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Crane Operations Permit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Permits to Work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 CRANE LIFTING OPERATION is permitted without this permit being issued by the Appointed Person and displayed at the point of work. This permit complies with LOLER 1998 and BS 7121.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permit number (e.g. COP-001)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Plan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associated lift plan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By (AP):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Appointed Person name and qualifications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Validity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From: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Until: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Day / Night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Valid for one shift only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Crane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Type: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Mobile crane, tower crane, crawler crane, loader crane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/ Model: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SWL: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rated capacity (tonnes)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Boom / Jib Configuration: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boom length, jib length, configuration (e.g. 40m main boom + 10m fly jib)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LOLER Certificate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thorough examination certificate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LOLER Certificate Expiry: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Hire Company: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 (if hired)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Lift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Description: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load (type, dimensions)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Weight (tonnes):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confirmed weight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Weight Source: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Weighbridge / Manufacturer / Calculation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Pick-Up Location: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exact position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Set-Down Location: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exact position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Radius (max):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radius during the lift (metres)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Capacity at Max Radius: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crane capacity at the worst-case radius (tonnes)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Utilisation: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(Load weight ÷ Capacity at radius) × 100 = ____%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Height (max):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height the load will reach (metres)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 Category: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Routine / Complex / Tandem / Critical (define which)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Lift Team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6"/>
        <w:gridCol w:w="35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 Card No.</w:t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Appointed Person (AP)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Supervisor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Crane Operator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Slinger / Signaller 1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Slinger / Signaller 2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Banksman / Spotter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Weather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 Speed (measured):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wind speed at time of lift (mph or m/s)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Permitted Wind Speed: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crane manufacturer’s limit for this configuration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 Direction: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direction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Visibility: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Moderate / Poor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Rain / Snow / Ice: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conditions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expected conditions for the duration of the lifting operation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Lifting Accessories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206"/>
        <w:gridCol w:w="1200"/>
        <w:gridCol w:w="1200"/>
        <w:gridCol w:w="17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Serial</w:t>
            </w:r>
          </w:p>
        </w:tc>
        <w:tc>
          <w:tcPr>
            <w:tcW w:type="dxa" w:w="12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SWL (t)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LOLER Due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Pre-Use OK?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Pre-Lift Checklist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ALL items must be confirmed before lifting commences. Any item marked ‘No’ must be resolved.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Pre-Lift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lift plan has been prepared and approved by the Appointed Person for this lifting operation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crane has a current LOLER thorough examination certificate (within 12 months)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lifting accessories have current LOLER certificates (within 6 months)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crane operator holds a valid competence card (CPCS / NPORS) for the crane type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slinger / signaller holds a valid competence card (CPCS A62 or equivalent)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load weight has been confirmed (not estimated) from manufacturer data, weighbridge or calculation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crane capacity at the planned radius has been checked against the load chart and is adequate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percentage utilisation does not exceed the permitted limit (typically 80% for routine lifts)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bearing capacity has been confirmed as adequate for the crane setup (including outrigger loads)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pads / mats are in position under all outriggers and are of adequate size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crane is level and all outriggers are fully extended and locked (or as specified in the lift plan)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obstructions have been checked (power lines, buildings, other cranes, structures)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exclusion zone has been established, barriered and signed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non-essential persons have been cleared from the exclusion zone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system between operator and slinger has been tested (radio check or agreed hand signals)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speed has been checked and is within the crane manufacturer’s limits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Visibility is adequate for the lifting operation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rigging arrangement matches the lift plan (sling type, angle, attachment points)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load is ready and correctly prepared for lifting (loose items secured, tag lines attached if required)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emergency / abort procedure has been communicated to the lift team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Authorisation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the lift plan has been reviewed, all pre-lift checks are complete, the lift team is competent and briefed, and the crane operation may proceed in accordance with this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Accepted By (Crane Operator)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CPCS Card No: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Close-Out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Lifting Completed: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Completed: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Issues During Lift: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Lifting Accessories Returned: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Exclusion Zone Cleared: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Closed By (AP):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Crane Operations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Crane Operations Permit</dc:title>
  <dc:subject>UK Construction Template</dc:subject>
  <dc:creator>ebrora.com</dc:creator>
  <cp:keywords>construction, template, UK, crane, permit, lifting operations, LOLER 1998, BS 7121, lift plan, appointed person, mobile crane, tower crane</cp:keywords>
  <dc:description>Free UK construction template by Ebrora. Download more at ebrora.com</dc:description>
  <cp:lastModifiedBy>ebrora.com</cp:lastModifiedBy>
  <cp:revision>1</cp:revision>
  <dcterms:created xsi:type="dcterms:W3CDTF">2026-04-02T14:00:31.060Z</dcterms:created>
  <dcterms:modified xsi:type="dcterms:W3CDTF">2026-04-02T14:00:31.061Z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