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Waterproofing Membrane Inspection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Inspection record for waterproofing membrane installations. For use on below-ground structures, basements, tunnels, roofs, and other applications where watertight integrity is required. Completed in accordance with BS 8102:2022 (Protection of below-ground structures against water ingress), BS 8215, and the membrane manufacturer installation requirements.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Structure: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 structure or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Waterproofing Contractor: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subcontractor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Membrane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Membrane Product: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manufacturer and product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Membrane Type: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torch-applied bituminous, self-adhesive, liquid-applied, PVC, HDPE, bentonite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 clause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Membrane Thickness (mm):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nominal thickness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Number(s):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batch numbers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Applied (m²):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area 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 / Adhesive Used: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product name and batch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Protection Layer: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protection board, geotextile, screed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 Conditions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3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temperature within manufacturer application range at time of installation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Substrate temperature within manufacturer application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rain, standing water, frost, or condensation on substrate at time of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 acceptable for torch-applied or spray-applied membranes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ventilation provided for solvent-based or hot-applied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Substrate Preparation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3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Substrate is clean, dry, and free from loose material, dust, oil, and grease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Substrate surface is smooth and free from sharp protrusions, honeycombing, and voids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fillets / chamfers formed at internal angles (min 50mm triangular fillet or 75mm radius cove)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surface has been cured for minimum period per membrane manufacturer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Substrate moisture content tested and within acceptable limits for adhesion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construction joints, movement joints, and cracks have been identified and treated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preparation method applied as specified (e.g. grit blast, scabble, grind, primer coat)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/ adhesive applied at correct coverage rate and allowed to tack off / cure as specified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levelling screed or protection board installed where required by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penetrations (pipes, ducts, fixings) identified and prepped for detailing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Membrane Installation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3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product matches approved specification and material approval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batch numbers recorded and traceable to delivery 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stored correctly prior to use (dry, flat, within temperature range per manufacturer)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applied in correct direction (e.g. positive or negative side as specified)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laid with minimum overlap as per manufacturer requirements (typically 100-150mm)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laps / joints sealed / welded in accordance with manufacturer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fully adhered / mechanically fixed / loose-laid with ballast as per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 at penetrations formed correctly using pre-formed boots, collars, or site-fabricated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joints and construction joints detailed with appropriate proprietary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turned into termination details (chases, mechanical bars, sealant)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damage, punctures, tears, or fish-mouths observed in membrane 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protected from UV exposure, traffic, and other trades as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board / fleece layer installed where specified before backfilling or covering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/ leak test or spark test carried out where required by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waterstops and injection tubes installed at construction joints where specified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 — delete as appropriate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Remedial Actions Required: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remedial actions needed before covering / backfilling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to Cover: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structure may be covered / backfilled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Waterproofing Installer /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Membrane Manufacturer Inspector (if reqd)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Engineer / Waterproofing Designer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photographic references, or sketch references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Waterproofing Membrane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Waterproofing Membrane Inspection Record</dc:title>
  <dc:subject>UK Construction Template</dc:subject>
  <dc:creator>ebrora.com</dc:creator>
  <cp:keywords>construction, template, UK, waterproofing, membrane, inspection, tanking, below ground, BS 8102, damp proofing</cp:keywords>
  <dc:description>Free UK construction template by Ebrora. Download more at ebrora.com</dc:description>
  <cp:lastModifiedBy>ebrora.com</cp:lastModifiedBy>
  <cp:revision>1</cp:revision>
  <dcterms:created xsi:type="dcterms:W3CDTF">2026-03-26T06:51:21.560Z</dcterms:created>
  <dcterms:modified xsi:type="dcterms:W3CDTF">2026-03-26T06:51:21.561Z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