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0"/>
          <w:szCs w:val="50"/>
        </w:rPr>
        <w:t xml:space="preserve">Dewatering System Installation Record</w:t>
      </w:r>
    </w:p>
    <w:p>
      <w:pPr>
        <w:spacing w:after="300"/>
      </w:pPr>
      <w:r>
        <w:rPr>
          <w:rFonts w:ascii="Arial" w:cs="Arial" w:eastAsia="Arial" w:hAnsi="Arial"/>
          <w:i/>
          <w:iCs/>
          <w:color w:val="333333"/>
          <w:sz w:val="22"/>
          <w:szCs w:val="22"/>
        </w:rPr>
        <w:t xml:space="preserve">Installation and commissioning record for temporary dewatering systems including wellpoints, deep wells, sump pumping, and ejector systems. Classified as temporary works under BS 5975 and managed through the TW register. Dewatering may also require an abstraction licence from the Environment Agency and a discharge consent. Monitoring must be maintained throughout operation.</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TW Register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temporary works register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Dewatering 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dewatering specialist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System Design and Location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Dewatering System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sump pumping, wellpoints, deep wells, ejector wells, eductor system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 Area:</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excavation or area being dewatered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Excavation Depth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excavation depth below ground level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Required Drawdown Level (mAOD):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target groundwater level to be achieved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Existing Groundwater Level (mAOD):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pre-dewatering groundwater level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Conditions: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soil types, permeability, and aquifer details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Dewatering Design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calculation or specialist report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Check Certificate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TW design check certificate reference if Cat 2/3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Environmental Permit / Consent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abstraction licence, discharge consent, or permit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Discharge 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where extracted water is discharged (drain, watercourse, soakaway, tanker)</w:t>
            </w:r>
          </w:p>
        </w:tc>
      </w:tr>
    </w:tbl>
    <w:p>
      <w:pPr>
        <w:spacing w:before="300" w:after="120"/>
      </w:pPr>
      <w:r>
        <w:rPr>
          <w:rFonts w:ascii="Arial" w:cs="Arial" w:eastAsia="Arial" w:hAnsi="Arial"/>
          <w:b/>
          <w:bCs/>
          <w:color w:val="1B2A4A"/>
          <w:sz w:val="32"/>
          <w:szCs w:val="32"/>
        </w:rPr>
        <w:t xml:space="preserve">Installation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Wellpoints / Wells: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number installed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Wellpoint / Well Spacing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spacing between points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Installation Depth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of wellpoints / wells below ground level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Screen Length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filter screen length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Well Diameter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borehole or well casing diameter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Filter Pack Material: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gravel pack or filter sand specification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Header Main Size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diameter of header pipe connecting wellpoints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Pump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vacuum wellpoint pump, submersible, self-priming centrifugal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Pump Make and Model: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pump manufacturer and model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Pump Capacity (l/s):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pump rated capacity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Pumps (duty + standby):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 confirm standby provision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Power Supply: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mains electric, diesel generator — enter kVA rating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Standby Power: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backup power arrangements (second generator, dual feed)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Monitoring Wells Installed: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and locations of piezometers / observation wells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Installation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Commissioned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Groundwater Monitoring Log</w:t>
      </w:r>
    </w:p>
    <w:p>
      <w:pPr>
        <w:spacing w:after="120"/>
      </w:pPr>
      <w:r>
        <w:rPr>
          <w:rFonts w:ascii="Arial" w:cs="Arial" w:eastAsia="Arial" w:hAnsi="Arial"/>
          <w:i/>
          <w:iCs/>
          <w:color w:val="333333"/>
          <w:sz w:val="20"/>
          <w:szCs w:val="20"/>
        </w:rPr>
        <w:t xml:space="preserve">Record groundwater levels, flow rates, and pump status at the frequency specified in the monitoring plan (typically twice daily during drawdown, then daily during operation). Attach additional sheets as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00"/>
        <w:gridCol w:w="1400"/>
        <w:gridCol w:w="1200"/>
        <w:gridCol w:w="1200"/>
        <w:gridCol w:w="1200"/>
        <w:gridCol w:w="15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 Level (mAOD)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Flow Rate (l/s)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Pump Status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Discharge Quality</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Dewatering Contractor / Specialist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Temporary Works Coordinator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Environmental Manager (if discharge consent reqd)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wellpoint layout sketches, settlement monitoring data, EA permit conditions, or discharge water quality test results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Dewatering System Installation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Dewatering System Installation Record</dc:title>
  <dc:subject>UK Construction Template</dc:subject>
  <dc:creator>ebrora.com</dc:creator>
  <cp:keywords>construction, template, UK, dewatering, wellpoint, deep well, groundwater, pumping, temporary works, excavation</cp:keywords>
  <dc:description>Free UK construction template by Ebrora. Download more at ebrora.com</dc:description>
  <cp:lastModifiedBy>ebrora.com</cp:lastModifiedBy>
  <cp:revision>1</cp:revision>
  <dcterms:created xsi:type="dcterms:W3CDTF">2026-03-26T15:17:14.768Z</dcterms:created>
  <dcterms:modified xsi:type="dcterms:W3CDTF">2026-03-26T15:17:14.768Z</dcterms:modified>
</cp:coreProperties>
</file>

<file path=docProps/custom.xml><?xml version="1.0" encoding="utf-8"?>
<Properties xmlns="http://schemas.openxmlformats.org/officeDocument/2006/custom-properties" xmlns:vt="http://schemas.openxmlformats.org/officeDocument/2006/docPropsVTypes"/>
</file>