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Stockpile Management Register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Register for managing material stockpiles on site. Tracks stockpile locations, volumes, material types, testing status, and environmental controls. Essential for earthworks projects to maintain material traceability and prevent cross-contamination.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Earthworks 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Stockpile Ref / ID: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stockpile reference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Class 1A general fill, Class 2C granular, topsoil, subsoil, contaminated, unsuitable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where the material was excavated from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Approximate Volume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volume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Material Placed: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Stockpile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on site plan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Tested / Awaiting results / Not yet tested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Results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lab report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Unacceptable / Contaminated — enter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Intended Re-Use: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where the material will be placed (fill area, landscaping, disposal)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bunded, sheeted, silt fencing, drainage, separation from clean materials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Contamination Segregation: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contaminated material is stored separately with appropriate controls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Disposal Route (if not re-used):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licensed waste facility name and waste transfer note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Earthworks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Stockpile Management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Stockpile Management Register</dc:title>
  <dc:subject>UK Construction Template</dc:subject>
  <dc:creator>ebrora.com</dc:creator>
  <cp:keywords>construction, template, UK, stockpile, earthworks, material management, cut and fill, contamination, traceability</cp:keywords>
  <dc:description>Free UK construction template by Ebrora. Download more at ebrora.com</dc:description>
  <cp:lastModifiedBy>ebrora.com</cp:lastModifiedBy>
  <cp:revision>1</cp:revision>
  <dcterms:created xsi:type="dcterms:W3CDTF">2026-03-26T16:32:29.848Z</dcterms:created>
  <dcterms:modified xsi:type="dcterms:W3CDTF">2026-03-26T16:32:29.848Z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