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Early Warning Register (NEC)</w:t>
      </w:r>
    </w:p>
    <w:p>
      <w:pPr>
        <w:spacing w:after="300"/>
      </w:pPr>
      <w:r>
        <w:rPr>
          <w:rFonts w:ascii="Arial" w:cs="Arial" w:eastAsia="Arial" w:hAnsi="Arial"/>
          <w:i/>
          <w:iCs/>
          <w:color w:val="333333"/>
          <w:sz w:val="22"/>
          <w:szCs w:val="22"/>
        </w:rPr>
        <w:t xml:space="preserve">Register for recording and tracking Early Warning Notices under NEC4 contracts. Early warnings are a key collaborative mechanism under Clause 15, requiring either party to notify the other of any matter that could increase cost, delay completion, or impair performance. The register tracks each EW through to resolution at risk reduction meetings.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NEC 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Early Warning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EW Ref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reference (e.g. EW-001)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Notified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Contractor / Client — 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matter that could increase cost, delay, or impair performance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Potential Impact — Cost: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cost impact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Potential Impact — Programme: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delay (working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Potential Impact — Performance: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quality or performance impact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Risk Reduction Meeting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Actions Agreed at RRM: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actions agreed to mitigate the matter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 Owner: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Linked to 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CE reference if it becomes a compensation event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 Mitigated / Closed / Became 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Resolution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 (NEC)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PM</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Planner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Early Warning Register (NEC)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 Register (NEC)</dc:title>
  <dc:subject>UK Construction Template</dc:subject>
  <dc:creator>ebrora.com</dc:creator>
  <cp:keywords>construction, template, UK, NEC, early warning, register, Clause 15, risk reduction, compensation event, collaboration</cp:keywords>
  <dc:description>Free UK construction template by Ebrora. Download more at ebrora.com</dc:description>
  <cp:lastModifiedBy>ebrora.com</cp:lastModifiedBy>
  <cp:revision>1</cp:revision>
  <dcterms:created xsi:type="dcterms:W3CDTF">2026-03-26T16:53:24.073Z</dcterms:created>
  <dcterms:modified xsi:type="dcterms:W3CDTF">2026-03-26T16:53:24.073Z</dcterms:modified>
</cp:coreProperties>
</file>

<file path=docProps/custom.xml><?xml version="1.0" encoding="utf-8"?>
<Properties xmlns="http://schemas.openxmlformats.org/officeDocument/2006/custom-properties" xmlns:vt="http://schemas.openxmlformats.org/officeDocument/2006/docPropsVTypes"/>
</file>