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Extension of Time Notification</w:t>
      </w:r>
    </w:p>
    <w:p>
      <w:pPr>
        <w:spacing w:after="300"/>
      </w:pPr>
      <w:r>
        <w:rPr>
          <w:rFonts w:ascii="Arial" w:cs="Arial" w:eastAsia="Arial" w:hAnsi="Arial"/>
          <w:i/>
          <w:iCs/>
          <w:color w:val="333333"/>
          <w:sz w:val="22"/>
          <w:szCs w:val="22"/>
        </w:rPr>
        <w:t xml:space="preserve">Formal notification of a claim for an extension of time (EOT) under the contract. Provides early notice of a delay event, describes the cause, identifies the affected activities, and states the estimated delay. Complies with NEC4 Clause 61 (compensation event notification), JCT relevant event notification, and general contractual requirements for timely notice.</w:t>
      </w:r>
    </w:p>
    <w:p>
      <w:pPr>
        <w:spacing w:before="300" w:after="120"/>
      </w:pPr>
      <w:r>
        <w:rPr>
          <w:rFonts w:ascii="Arial" w:cs="Arial" w:eastAsia="Arial" w:hAnsi="Arial"/>
          <w:b/>
          <w:bCs/>
          <w:color w:val="1B2A4A"/>
          <w:sz w:val="32"/>
          <w:szCs w:val="32"/>
        </w:rPr>
        <w:t xml:space="preserve">Notification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notification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Form: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NEC4 / JCT 2016 / Other — 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Notified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Administrator / NEC Project Manager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Notified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Contractor name and signatory</w:t>
            </w:r>
          </w:p>
        </w:tc>
      </w:tr>
    </w:tbl>
    <w:p>
      <w:pPr>
        <w:spacing w:before="300" w:after="120"/>
      </w:pPr>
      <w:r>
        <w:rPr>
          <w:rFonts w:ascii="Arial" w:cs="Arial" w:eastAsia="Arial" w:hAnsi="Arial"/>
          <w:b/>
          <w:bCs/>
          <w:color w:val="1B2A4A"/>
          <w:sz w:val="32"/>
          <w:szCs w:val="32"/>
        </w:rPr>
        <w:t xml:space="preserve">Delay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Delay Event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event causing or likely to cause delay to the Completion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Event First Occurred: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Delay First Identified: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Clause: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contractual basis — e.g. NEC4 Cl 60.1(x), JCT Cl 2.29.x</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Cause Category: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Employer risk / Neutral event / Force majeure / Statutory — 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Activities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the programme activities impacted by this event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programme revision and data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Critical Path 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whether the delay is on or near the critical path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Estimated Delay (working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best estimate of the delay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Estimated Revised Completion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Mitigation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actions being taken to mitigate or reduce the delay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whether there is an associated cost claim — value if known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Supporting Documents: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 programme analysis, correspondence, photographs, weather records, etc.</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Contractor Signatory</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Extension of Time Notification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of Time Notification</dc:title>
  <dc:subject>UK Construction Template</dc:subject>
  <dc:creator>ebrora.com</dc:creator>
  <cp:keywords>construction, template, UK, extension of time, EOT, delay, notification, NEC, JCT, compensation event, relevant event, claim</cp:keywords>
  <dc:description>Free UK construction template by Ebrora. Download more at ebrora.com</dc:description>
  <cp:lastModifiedBy>ebrora.com</cp:lastModifiedBy>
  <cp:revision>1</cp:revision>
  <dcterms:created xsi:type="dcterms:W3CDTF">2026-03-26T17:30:10.185Z</dcterms:created>
  <dcterms:modified xsi:type="dcterms:W3CDTF">2026-03-26T17:30:10.185Z</dcterms:modified>
</cp:coreProperties>
</file>

<file path=docProps/custom.xml><?xml version="1.0" encoding="utf-8"?>
<Properties xmlns="http://schemas.openxmlformats.org/officeDocument/2006/custom-properties" xmlns:vt="http://schemas.openxmlformats.org/officeDocument/2006/docPropsVTypes"/>
</file>