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ENVIRONMENTAL INCIDENT REPORT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report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Time of Incident:</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(24-hour format)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Reported: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report must be completed for all environmental incidents including spills, discharges, emissions, waste offences and ecological impacts. Major incidents must be reported to the Environment Agency immediately on 0800 80 70 60. Failure to report a pollution incident is a criminal offence under the Environmental Permitting Regulations 2016.</w:t>
      </w:r>
    </w:p>
    <w:p>
      <w:pPr>
        <w:spacing w:after="120" w:before="300"/>
      </w:pPr>
      <w:r>
        <w:rPr>
          <w:rFonts w:ascii="Arial" w:cs="Arial" w:eastAsia="Arial" w:hAnsi="Arial"/>
          <w:b/>
          <w:bCs/>
          <w:color w:val="333333"/>
          <w:sz w:val="26"/>
          <w:szCs w:val="26"/>
        </w:rPr>
        <w:t xml:space="preserve">1. Incident Classification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Incident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Spill / Discharge to water / Discharge to land / Dust emission / Noise complaint / Light pollution / Ecological damage / Waste offence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Severity: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Major (EA notification required) / Moderate / Minor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of incident on site and any off-site impact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Activity at Time: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 activity being carried out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Rain / Snow / Wind / Other (relevant to spread of pollution)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Substance Involved: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Diesel, hydraulic oil, cement washout, silt, paint, chemical (state 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Volume / Quantity: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estimated volume in litres or kg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Affected Receptor: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Watercourse / Drain / Groundwater / Land / Air / Protected habitat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Did the Substance Reach a Watercourse or Drain: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Unknown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Distance to Nearest Watercourse: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approximate distance (metres)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Any Protected Species or Habitats Affected: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Unknown</w:t>
            </w:r>
          </w:p>
        </w:tc>
      </w:tr>
    </w:tbl>
    <w:p>
      <w:r>
        <w:br w:type="page"/>
      </w:r>
    </w:p>
    <w:p>
      <w:pPr>
        <w:spacing w:after="120" w:before="300"/>
      </w:pPr>
      <w:r>
        <w:rPr>
          <w:rFonts w:ascii="Arial" w:cs="Arial" w:eastAsia="Arial" w:hAnsi="Arial"/>
          <w:b/>
          <w:bCs/>
          <w:color w:val="333333"/>
          <w:sz w:val="26"/>
          <w:szCs w:val="26"/>
        </w:rPr>
        <w:t xml:space="preserve">2. Description of Incident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full and factual description of the environmental incident. Describe what happened, the sequence of events, how the pollution/incident was discovered, and the extent of the impact.</w:t>
            </w:r>
          </w:p>
        </w:tc>
      </w:tr>
    </w:tbl>
    <w:p>
      <w:pPr>
        <w:spacing w:after="120" w:before="300"/>
      </w:pPr>
      <w:r>
        <w:rPr>
          <w:rFonts w:ascii="Arial" w:cs="Arial" w:eastAsia="Arial" w:hAnsi="Arial"/>
          <w:b/>
          <w:bCs/>
          <w:color w:val="333333"/>
          <w:sz w:val="26"/>
          <w:szCs w:val="26"/>
        </w:rPr>
        <w:t xml:space="preserve">3. Immediate Containment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Spill kit deployed: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Source of pollution stopped: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method)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Containment measures installed: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booms, bunds, sandbags, drain covers)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Affected drains blocked or isolated: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Contaminated material removed: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disposal method)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Area cordoned off: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Photographs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 Agency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 time, reference number, officer 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Hotline called (0800 80 70 60):</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authority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Client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time)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environmental manager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time)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 company notified (if discharge to sewer):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bl>
    <w:p>
      <w:r>
        <w:br w:type="page"/>
      </w:r>
    </w:p>
    <w:p>
      <w:pPr>
        <w:spacing w:after="120" w:before="300"/>
      </w:pPr>
      <w:r>
        <w:rPr>
          <w:rFonts w:ascii="Arial" w:cs="Arial" w:eastAsia="Arial" w:hAnsi="Arial"/>
          <w:b/>
          <w:bCs/>
          <w:color w:val="333333"/>
          <w:sz w:val="26"/>
          <w:szCs w:val="26"/>
        </w:rPr>
        <w:t xml:space="preserve">4. Photographs /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photographs of the incident, containment measures, affected area, and clean-up. Include date, time and location for each photograph.</w:t>
            </w:r>
          </w:p>
          <w:p/>
          <w:p/>
          <w:p/>
        </w:tc>
      </w:tr>
    </w:tbl>
    <w:p>
      <w:pPr>
        <w:spacing w:after="120" w:before="300"/>
      </w:pPr>
      <w:r>
        <w:rPr>
          <w:rFonts w:ascii="Arial" w:cs="Arial" w:eastAsia="Arial" w:hAnsi="Arial"/>
          <w:b/>
          <w:bCs/>
          <w:color w:val="333333"/>
          <w:sz w:val="26"/>
          <w:szCs w:val="26"/>
        </w:rPr>
        <w:t xml:space="preserve">5. Root Cause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Immediate 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Hose burst, bund overtopped, drain cover missing, washout not contained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Underlying Cause: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No drip tray, inadequate bunding, untrained operative, no spill response plan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Equipment failure / Procedural / Human error / Design / Weather / Management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Was the environmental risk assessment adequate: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Were pollution prevention measures in place: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a similar incident occurred before: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previous reports)</w:t>
            </w:r>
          </w:p>
        </w:tc>
      </w:tr>
    </w:tbl>
    <w:p>
      <w:r>
        <w:br w:type="page"/>
      </w:r>
    </w:p>
    <w:p>
      <w:pPr>
        <w:spacing w:after="120" w:before="300"/>
      </w:pPr>
      <w:r>
        <w:rPr>
          <w:rFonts w:ascii="Arial" w:cs="Arial" w:eastAsia="Arial" w:hAnsi="Arial"/>
          <w:b/>
          <w:bCs/>
          <w:color w:val="333333"/>
          <w:sz w:val="26"/>
          <w:szCs w:val="26"/>
        </w:rPr>
        <w:t xml:space="preserve">6. Corrective and Preventive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Corrective / Preventive Action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 Date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Completed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Regulatory Reporting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Environment Agency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Reference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Officer Name: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Enforcement 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Warning / Enforcement notice / Prosecution / Under review</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SEPA / NRW Notified (if Scotland/Wales):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Authority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Water Company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Reportable Under Environmental Permitting Regulations: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after="120" w:before="300"/>
      </w:pPr>
      <w:r>
        <w:rPr>
          <w:rFonts w:ascii="Arial" w:cs="Arial" w:eastAsia="Arial" w:hAnsi="Arial"/>
          <w:b/>
          <w:bCs/>
          <w:color w:val="333333"/>
          <w:sz w:val="26"/>
          <w:szCs w:val="26"/>
        </w:rPr>
        <w:t xml:space="preserve">8.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 Reporting</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9. Close-Out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All Actions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Remediation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EA Satisfied (if notified):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Pending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Close-Out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Report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Closed</w:t>
            </w:r>
          </w:p>
        </w:tc>
      </w:tr>
    </w:tbl>
    <w:p>
      <w:pPr>
        <w:spacing w:after="120" w:before="300"/>
      </w:pPr>
      <w:r>
        <w:rPr>
          <w:rFonts w:ascii="Arial" w:cs="Arial" w:eastAsia="Arial" w:hAnsi="Arial"/>
          <w:b/>
          <w:bCs/>
          <w:color w:val="333333"/>
          <w:sz w:val="26"/>
          <w:szCs w:val="26"/>
        </w:rPr>
        <w:t xml:space="preserve">10.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Environmental Permitting Regulations 2016, Water Resources Act 1991, Environmental Protection Act 1990, CIRIA C532 (Control of Water Pollution), CDM 2015, EA PPG/GPP Guidance</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Environmental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Incident Report</dc:title>
  <dc:subject>UK Construction Template</dc:subject>
  <dc:creator>ebrora.com</dc:creator>
  <cp:keywords>construction, template, UK, environmental incident, spill, pollution, Environment Agency, water discharge, contamination</cp:keywords>
  <dc:description>Free UK construction template by Ebrora. Download more at ebrora.com</dc:description>
  <cp:lastModifiedBy>ebrora.com</cp:lastModifiedBy>
  <cp:revision>1</cp:revision>
  <dcterms:created xsi:type="dcterms:W3CDTF">2026-03-25T17:02:14.662Z</dcterms:created>
  <dcterms:modified xsi:type="dcterms:W3CDTF">2026-03-25T17:02:14.663Z</dcterms:modified>
</cp:coreProperties>
</file>

<file path=docProps/custom.xml><?xml version="1.0" encoding="utf-8"?>
<Properties xmlns="http://schemas.openxmlformats.org/officeDocument/2006/custom-properties" xmlns:vt="http://schemas.openxmlformats.org/officeDocument/2006/docPropsVTypes"/>
</file>