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950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HAZARDOUS WASTE CONSIGNMENT NOTE TRACKER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revision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Address and Postcode: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full site address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Premises Code (EA):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EA premises registration code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Name, position and company</w:t>
            </w:r>
          </w:p>
        </w:tc>
      </w:tr>
    </w:tbl>
    <w:p>
      <w:pPr>
        <w:spacing w:before="6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This tracker records all hazardous waste consignment notes issued from site. Hazardous waste must be accompanied by a consignment note and can only be collected by a registered waste carrier and taken to a permitted facility. Consignment notes must be retained for a minimum of 3 years. The producer must register with the Environment Agency as a hazardous waste producer if producing more than 500 kg in any 12-month period. The completed consignment note must be returned by the receiving facility.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200" w:bottom="1440" w:left="1200" w:header="708" w:footer="708" w:gutter="0"/>
          <w:pgNumType/>
          <w:docGrid w:linePitch="360"/>
        </w:sectPr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1. Status Key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Sent — Consignment note issued, waste collected, awaiting return of completed 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R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Returned — Completed consignment note returned by receiving facility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Overdue — Consignment note not returned within expected timeframe (follow up)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Q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Queried — Discrepancy on returned note, investigation required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2. Common Hazardous Property (HP) Codes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438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HP Code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Hazardous Property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3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Flammable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4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Irritant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5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Specific target organ toxicity / aspiration toxicity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6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Acute toxicity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7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Carcinogenic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8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Corrosive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10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Toxic for reproduction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11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Mutagenic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HP 14</w:t>
            </w:r>
          </w:p>
        </w:tc>
        <w:tc>
          <w:tcPr>
            <w:tcW w:type="dxa" w:w="124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Ecotoxic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3. Hazardous Waste Consignment Note Register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every hazardous waste consignment. Track return of completed notes. EWC codes marked * are hazardous.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000"/>
        <w:gridCol w:w="1200"/>
        <w:gridCol w:w="1400"/>
        <w:gridCol w:w="1000"/>
        <w:gridCol w:w="900"/>
        <w:gridCol w:w="1200"/>
        <w:gridCol w:w="1200"/>
        <w:gridCol w:w="1138"/>
        <w:gridCol w:w="1200"/>
        <w:gridCol w:w="1200"/>
        <w:gridCol w:w="1200"/>
        <w:gridCol w:w="1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Consignment Note Ref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Waste Description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EWC Code*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Qty (kg)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HP Code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Carrier</w:t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Carrier Reg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Destination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Permit 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Return Received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6"/>
                <w:szCs w:val="16"/>
              </w:rPr>
              <w:t xml:space="preserve">25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1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4. Sign-Off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38"/>
        <w:gridCol w:w="3800"/>
        <w:gridCol w:w="4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Print Name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Environmental Manager / Coordinator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5. Document Control</w:t>
      </w:r>
    </w:p>
    <w:tbl>
      <w:tblPr>
        <w:tblW w:type="dxa" w:w="144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5938"/>
        <w:gridCol w:w="250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Description of Change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Approved By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59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16"/>
                <w:szCs w:val="16"/>
              </w:rPr>
              <w:t xml:space="preserve"/>
            </w:r>
          </w:p>
        </w:tc>
      </w:tr>
    </w:tbl>
    <w:p>
      <w:pPr>
        <w:spacing w:befor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References: Hazardous Waste (England and Wales) Regulations 2005, EPA 1990 (Section 34), List of Wastes Regulations 2005, EU Regulation 1357/2014 (HP codes), Environmental Permitting Regulations 2016</w:t>
      </w:r>
    </w:p>
    <w:sectPr>
      <w:headerReference w:type="default" r:id="rId9"/>
      <w:footerReference w:type="default" r:id="rId10"/>
      <w:pgSz w:w="16838" w:h="11906" w:orient="landscape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0"/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—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Hazardous Waste Consignment Note Tracker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  <w:spacing w:after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333333"/>
        <w:sz w:val="16"/>
        <w:szCs w:val="16"/>
      </w:rPr>
      <w:t xml:space="preserve">	Hazardous Waste Consignment Note Tracker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Hazardous Waste Consignment Note Tracker</dc:title>
  <dc:subject>UK Construction Template</dc:subject>
  <dc:creator>ebrora.com</dc:creator>
  <cp:keywords>construction, template, UK, hazardous waste, consignment note, EWC, HP code, asbestos, duty of care, EA</cp:keywords>
  <dc:description>Free UK construction template by Ebrora. Download more at ebrora.com</dc:description>
  <cp:lastModifiedBy>ebrora.com</cp:lastModifiedBy>
  <cp:revision>1</cp:revision>
  <dcterms:created xsi:type="dcterms:W3CDTF">2026-03-26T04:15:32.746Z</dcterms:created>
  <dcterms:modified xsi:type="dcterms:W3CDTF">2026-03-26T04:15:32.746Z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