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Behavioural Safety Conversation Log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Log of behavioural safety conversations (BSCs) held on site. A BSC is a structured, non-confrontational conversation about observed safe or at-risk behaviours. The purpose is to understand why people behave the way they do, reinforce safe behaviours, and collaboratively identify solutions for at-risk behaviours. Part of a mature safety culture and CDM 2015 workforce engagement.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Conversation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area where observation occurred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role of person initiating the conversation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Person(s) Observed: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name(s) or describe the work team (confidential — first name only if preferred)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Activity Observed: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task being carried out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Observation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Behaviour(s) Observed: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positive / safe behaviours seen — praise given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At-Risk Behaviour(s) Observed: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at-risk behaviours seen — non-judgemental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Potential Consequence: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what could happen if the at-risk behaviour continued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Why? (Root Cause Discussion):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the reason given for the behaviour (e.g. time pressure, habit, lack of knowledge, equipment issue)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Barriers to Safe Behaviour: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barriers identified (e.g. poor access, missing equipment, unclear procedure)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Agreed Action / Solution: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what was agreed to address the at-risk behaviour or barrier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 to Worker: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feedback given — always end on a positive note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Category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 Category: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PPE / Housekeeping / Body Position / Tools &amp; Equipment / Procedures / Line of Fire / Comms / Other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Observation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Safe behaviour / At-risk behaviour / Mixed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Immediate Danger: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(stopped work immediately)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Systemic Issue Identified: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escalate to site management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(review)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 This record should be used to identify trends and inform toolbox talks and training. Maintain confidentiality where appropriate.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Behavioural Safety Conversation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Behavioural Safety Conversation Log</dc:title>
  <dc:subject>UK Construction Template</dc:subject>
  <dc:creator>ebrora.com</dc:creator>
  <cp:keywords>construction, template, UK, behavioural safety, conversation, observation, BBS, safety culture, at-risk behaviour</cp:keywords>
  <dc:description>Free UK construction template by Ebrora. Download more at ebrora.com</dc:description>
  <cp:lastModifiedBy>ebrora.com</cp:lastModifiedBy>
  <cp:revision>1</cp:revision>
  <dcterms:created xsi:type="dcterms:W3CDTF">2026-03-26T16:29:22.440Z</dcterms:created>
  <dcterms:modified xsi:type="dcterms:W3CDTF">2026-03-26T16:29:22.440Z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