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Excavation Permit and Daily Log</w:t>
      </w:r>
    </w:p>
    <w:p>
      <w:pPr>
        <w:spacing w:after="300"/>
      </w:pPr>
      <w:r>
        <w:rPr>
          <w:rFonts w:ascii="Arial" w:cs="Arial" w:eastAsia="Arial" w:hAnsi="Arial"/>
          <w:i/>
          <w:iCs/>
          <w:color w:val="333333"/>
          <w:sz w:val="22"/>
          <w:szCs w:val="22"/>
        </w:rPr>
        <w:t xml:space="preserve">Combined permit to excavate and daily inspection log. Under CDM 2015 and HSG47, all excavations must be properly planned, services identified, support provided where necessary, and inspections carried out daily and after any event that could affect stability. No excavation work shall commence without a valid permit.</w:t>
      </w:r>
    </w:p>
    <w:p>
      <w:pPr>
        <w:spacing w:before="300" w:after="120"/>
      </w:pPr>
      <w:r>
        <w:rPr>
          <w:rFonts w:ascii="Arial" w:cs="Arial" w:eastAsia="Arial" w:hAnsi="Arial"/>
          <w:b/>
          <w:bCs/>
          <w:color w:val="1B2A4A"/>
          <w:sz w:val="32"/>
          <w:szCs w:val="32"/>
        </w:rPr>
        <w:t xml:space="preserve">Permit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permit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Issue: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Valid From: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Valid To: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excavation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Excavation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trench, pit, foundation, service duct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Depth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planned maximum depth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Ground Conditions: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soil type, water table, contamination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Support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trench sheets, hydraulic frames, battering, benching — enter design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Issuer: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Holder: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role</w:t>
            </w:r>
          </w:p>
        </w:tc>
      </w:tr>
    </w:tbl>
    <w:p>
      <w:pPr>
        <w:spacing w:before="300" w:after="120"/>
      </w:pPr>
      <w:r>
        <w:rPr>
          <w:rFonts w:ascii="Arial" w:cs="Arial" w:eastAsia="Arial" w:hAnsi="Arial"/>
          <w:b/>
          <w:bCs/>
          <w:color w:val="1B2A4A"/>
          <w:sz w:val="32"/>
          <w:szCs w:val="32"/>
        </w:rPr>
        <w:t xml:space="preserve">Pre-Excavation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Permit to Dig / Break Ground issued and current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Statutory utility records (LSBUD) reviewed and services identified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CAT and Genny scan completed by competent operator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Trial holes hand-dug to locate services where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Services marked on ground surface with paint / pegs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Trench support / battering / benching design confirmed for depth</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Edge protection / barriers installed around all open excavations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Stop blocks in place to prevent vehicles approaching edge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Safe means of access and egress provided (ladder within 15m of any point)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Spoil stored minimum 1m from excavation edge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Dewatering arrangements in place if water ingress expected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Gas monitoring carried out if contamination suspected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Adjacent structures and roads assessed for surcharge loading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Weather forecast reviewed — heavy rain may affect stability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operatives briefed on excavation hazards and emergency procedures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Banksman appointed where plant operates near excavation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No mechanical excavation within 500mm of known services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Daily inspection of excavation carried out before work commences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Daily Inspection Log</w:t>
      </w:r>
    </w:p>
    <w:p>
      <w:pPr>
        <w:spacing w:after="120"/>
      </w:pPr>
      <w:r>
        <w:rPr>
          <w:rFonts w:ascii="Arial" w:cs="Arial" w:eastAsia="Arial" w:hAnsi="Arial"/>
          <w:i/>
          <w:iCs/>
          <w:color w:val="333333"/>
          <w:sz w:val="20"/>
          <w:szCs w:val="20"/>
        </w:rPr>
        <w:t xml:space="preserve">Complete before work commences each day. Record weather, ground conditions, support condition, and any defects.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200"/>
        <w:gridCol w:w="1800"/>
        <w:gridCol w:w="1200"/>
        <w:gridCol w:w="1200"/>
        <w:gridCol w:w="24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Time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Conditions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Support OK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Inspector</w:t>
            </w:r>
          </w:p>
        </w:tc>
        <w:tc>
          <w:tcPr>
            <w:tcW w:type="dxa" w:w="2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Comments / Actions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Tue</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Thu</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Fri</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Sat</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Permit Issuer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Permit Holder (Excavation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Excavation Permit and Daily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Excavation Permit and Daily Log</dc:title>
  <dc:subject>UK Construction Template</dc:subject>
  <dc:creator>ebrora.com</dc:creator>
  <cp:keywords>construction, template, UK, excavation, permit to dig, daily log, trench, shoring, HSG47, CDM 2015</cp:keywords>
  <dc:description>Free UK construction template by Ebrora. Download more at ebrora.com</dc:description>
  <cp:lastModifiedBy>ebrora.com</cp:lastModifiedBy>
  <cp:revision>1</cp:revision>
  <dcterms:created xsi:type="dcterms:W3CDTF">2026-03-26T16:32:29.551Z</dcterms:created>
  <dcterms:modified xsi:type="dcterms:W3CDTF">2026-03-26T16:32:29.551Z</dcterms:modified>
</cp:coreProperties>
</file>

<file path=docProps/custom.xml><?xml version="1.0" encoding="utf-8"?>
<Properties xmlns="http://schemas.openxmlformats.org/officeDocument/2006/custom-properties" xmlns:vt="http://schemas.openxmlformats.org/officeDocument/2006/docPropsVTypes"/>
</file>