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First Fix Inspection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Carpentry and Joinery — First Fix Quality Inspection prior to Boarding and Closing Up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Plot No: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Plot 12, Block B, Unit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/ Storey: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ground floor, first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Timber Specification: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C16, C24 graded softwood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Treatment: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tanalised, untreated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/ Subcontractor: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Stage: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Pre-plasterboard / pre-close-up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Floor 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Floor Joists and Structure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Floor joists correct size, grade, and centres as per structural design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Joist hangers correct type, size, and properly fixed (BS EN 845-1)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Joists bearing correctly onto walls or steel beams (minimum bearing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Joists level and true (checked with spirit level / laser)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Noggings installed between joists at correct centres (maximum 1200mm or as designed)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Strutting provided at mid-span for joists over 2.5m span (herringbone or solid)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Trimming joists and trimmers correctly sized and fixed around openings (stairwells, hearths)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Openings in floor structure correctly framed and supported per structural drawings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joists and structural timbers dry and free from damage, twist, or excessive bow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Engineered joists / I-beams installed per manufacturer's instructions (no site modifications)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Restraint straps fitted between floor structure and masonry walls (Building Regulations Part A)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Stud Partitions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Internal Stud Walls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 partitions positioned as per floor plan layout drawings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Sole plates fixed to floor with correct fixings at maximum 600mm centres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 plates fixed to ceiling joists or noggings above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Studs correct size (typically 75x50mm or 100x50mm) at correct centres (typically 400mm or 600mm)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Noggings installed at correct heights for fixtures (basins, radiators, kitchen units, TV brackets)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Additional noggings / blocking for heavy items clearly positioned per specification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 walls plumb, square, and correctly braced during construction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Door openings correctly framed with head, cripple studs, and adequate lintel support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zones provided or marked for plumber and electrician (notching / drilling zones observed)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Fire-rated partitions constructed to correct specification (double stud, mineral wool, etc.)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Roof Structure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Roof Timbers and Trusses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Roof trusses / rafters delivered undamaged and stored correctly on site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Trusses installed at correct centres (typically 600mm) and to correct falls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Truss bracing installed per engineer's bracing layout (longitudinal, diagonal, chevron)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Truss clips / fixings correct type and properly nailed / screwed (minimum nail pattern observed)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Ridge board / ridge beam correctly installed and level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Hip and valley rafters correctly cut and fixed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Purlins and binders correctly positioned and fixed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Tank platforms and water tank supports correctly installed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Truss modifications prohibited without structural engineer's approval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Restraint straps installed at gable walls and ceiling level per Building Regulations Part 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Staircase Installation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Stairs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Staircase correct type and size as per drawing (straight flight, winder, half-landing)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Going and rise dimensions comply with Building Regulations Part K (minimum 220mm going, maximum 220mm rise for private stairs)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Staircase securely fixed to trimmer at top and kicker plate at bottom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boards correctly notched or routed for treads and risers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Newel posts securely fixed (bolted through floor joists or trimmer)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handrail / guarding installed for safety during construction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Headroom above staircase compliant (minimum 2.0m measured vertically per Part 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Staircase protected from damage during construction phase (covered / boarded)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Window and Door Frames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Frames and Openings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door frames plumb, level, and correctly positioned in opening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Door frames fixed with appropriate fixings at maximum 600mm centres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 frames / sub-frames installed plumb, level, and square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DPC / cavity closer / DPM correctly dressed around window and door openings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Lintels above openings verified (structural check — correct size and bearing)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door frames correct specification for fire rating (FD30, FD60 etc.)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Frames not twisted, damaged, or distorted during fixing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packing used (no over-packing causing distortion)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Services Coordination (prior to close-up)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Services First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first fix plumbing installed and pressure tested (water, heating, waste)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first fix electrical cables installed and tested (circuits, back boxes, consumer unit)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Notching and drilling of joists within permitted zones (BS 8103-3 / Building Regulations)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notches or holes in structural members outside safe zones without engineer approval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Mechanical ventilation ductwork installed (MVHR, extract fans) and sealed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stopping and intumescent seals installed at all service penetrations through fire-rated elements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Insulation installed in external walls (partial fill / full fill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Vapour control layer (VCL) installed correctly on warm side of insulation (if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services labelled and recorded for as-built documentation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 pipes installed, tested, and capped ready for second fix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G: General Quality and Building Regulations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G: General Compliance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Timber preservative treatment correct for location (DPC level, external, wet areas)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structural timber graded and marked (C16, C24 etc. with certification mark)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excessive moisture in timbers (checked with moisture meter — below 20%)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Joist notching and drilling compliant with approved safe zones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Building control pre-plaster inspection booked / completed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NHBC / warranty provider inspection booked / completed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Photographs taken of all hidden work prior to boarding (services, insulation, fire stopping)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snags from previous inspections closed out before proceeding to boarding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first fix carpentry and associated works have been inspected prior to close-up and boarding. All items must be satisfactorily completed before plasterboard installation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Inspector / Clerk of Works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Carpentry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Building Control Officer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Overall First Fix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Fix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PASS / FAIL / REMEDIAL WORKS REQUIRED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photograph references, or items requiring follow-up.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First Fix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Fix Inspection Checklist</dc:title>
  <dc:subject>UK Construction Template</dc:subject>
  <dc:creator>ebrora.com</dc:creator>
  <cp:keywords>construction, template, UK, first fix, carpentry, joinery, stud walls, floor joists, inspection, Building Regulations</cp:keywords>
  <dc:description>Free UK construction template by Ebrora. Download more at ebrora.com</dc:description>
  <cp:lastModifiedBy>ebrora.com</cp:lastModifiedBy>
  <cp:revision>1</cp:revision>
  <dcterms:created xsi:type="dcterms:W3CDTF">2026-03-27T15:25:26.897Z</dcterms:created>
  <dcterms:modified xsi:type="dcterms:W3CDTF">2026-03-27T15:25:26.898Z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