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6"/>
          <w:szCs w:val="56"/>
        </w:rPr>
        <w:t xml:space="preserve">NEC Early Warning Notice Form</w:t>
      </w:r>
    </w:p>
    <w:p>
      <w:pPr>
        <w:spacing w:after="200"/>
      </w:pPr>
      <w:r>
        <w:rPr>
          <w:rFonts w:ascii="Arial" w:cs="Arial" w:eastAsia="Arial" w:hAnsi="Arial"/>
          <w:i/>
          <w:iCs/>
          <w:color w:val="333333"/>
          <w:sz w:val="20"/>
          <w:szCs w:val="20"/>
        </w:rPr>
        <w:t xml:space="preserve">Formal notification under NEC3/NEC4 Engineering and Construction Contract Clause 15 (Early Warning)</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6706"/>
      </w:tblGrid>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Early Warning Reference:</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EW-</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Date Issued:</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DD/MM/YYYY</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Project Name:</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Enter project name</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Contract Number:</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Enter contract number</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NEC Contract Form:</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NEC3 ECC / NEC4 ECC (delete as applicable)</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Contract Option:</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A / B / C / D / E / F</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Issued By:</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Enter name, role, and organisation</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Issued To:</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Project Manager / Contractor (delete as applicable)</w:t>
            </w:r>
          </w:p>
        </w:tc>
      </w:tr>
    </w:tbl>
    <w:p>
      <w:pPr>
        <w:spacing w:after="120"/>
      </w:pPr>
    </w:p>
    <w:p>
      <w:pPr>
        <w:spacing w:after="120" w:before="240"/>
      </w:pPr>
      <w:r>
        <w:rPr>
          <w:rFonts w:ascii="Arial" w:cs="Arial" w:eastAsia="Arial" w:hAnsi="Arial"/>
          <w:b/>
          <w:bCs/>
          <w:color w:val="1B2A4A"/>
          <w:sz w:val="26"/>
          <w:szCs w:val="26"/>
        </w:rPr>
        <w:t xml:space="preserve">1. Contractual Basis</w:t>
      </w:r>
    </w:p>
    <w:p>
      <w:pPr>
        <w:spacing w:after="100"/>
      </w:pPr>
      <w:r>
        <w:rPr>
          <w:rFonts w:ascii="Arial" w:cs="Arial" w:eastAsia="Arial" w:hAnsi="Arial"/>
          <w:color w:val="333333"/>
          <w:sz w:val="20"/>
          <w:szCs w:val="20"/>
        </w:rPr>
        <w:t xml:space="preserve">Under NEC3 Clause 16.1 / NEC4 Clause 15.1, the Contractor and the Project Manager are each obliged to give an early warning to the other as soon as they become aware of any matter which could: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9006"/>
      </w:tblGrid>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1</w:t>
            </w:r>
          </w:p>
        </w:tc>
        <w:tc>
          <w:tcPr>
            <w:tcW w:type="dxa" w:w="90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Increase the total of the Prices</w:t>
            </w:r>
          </w:p>
        </w:tc>
      </w:tr>
      <w:tr>
        <w:tc>
          <w:tcPr>
            <w:tcW w:type="dxa" w:w="5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2</w:t>
            </w:r>
          </w:p>
        </w:tc>
        <w:tc>
          <w:tcPr>
            <w:tcW w:type="dxa" w:w="9006"/>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Delay Completion or a Key Date</w:t>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3</w:t>
            </w:r>
          </w:p>
        </w:tc>
        <w:tc>
          <w:tcPr>
            <w:tcW w:type="dxa" w:w="90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Impair the performance of the works in use</w:t>
            </w:r>
          </w:p>
        </w:tc>
      </w:tr>
      <w:tr>
        <w:tc>
          <w:tcPr>
            <w:tcW w:type="dxa" w:w="5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4</w:t>
            </w:r>
          </w:p>
        </w:tc>
        <w:tc>
          <w:tcPr>
            <w:tcW w:type="dxa" w:w="9006"/>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Affect the Contractor's ability to meet the Accepted Programme</w:t>
            </w:r>
          </w:p>
        </w:tc>
      </w:tr>
    </w:tbl>
    <w:p>
      <w:pPr>
        <w:spacing w:after="120"/>
      </w:pPr>
    </w:p>
    <w:p>
      <w:pPr>
        <w:spacing w:after="120" w:before="240"/>
      </w:pPr>
      <w:r>
        <w:rPr>
          <w:rFonts w:ascii="Arial" w:cs="Arial" w:eastAsia="Arial" w:hAnsi="Arial"/>
          <w:b/>
          <w:bCs/>
          <w:color w:val="1B2A4A"/>
          <w:sz w:val="26"/>
          <w:szCs w:val="26"/>
        </w:rPr>
        <w:t xml:space="preserve">2. Early Warning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6706"/>
      </w:tblGrid>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Matter Giving Rise to Early Warning:</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Briefly state what the matter is</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Date Matter Identified:</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DD/MM/YYYY</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Location / Area Affected:</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Programme Activities Affected:</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List programme activity IDs / names impacted</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Potential Impact on Prices:</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Increase / Decrease / Unknown — Estimated value if known</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Potential Impact on Completion:</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Delay / No delay / Unknown — Estimated duration if known</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Potential Impact on Performance:</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Describe any performance implications</w:t>
            </w:r>
          </w:p>
        </w:tc>
      </w:tr>
    </w:tbl>
    <w:p>
      <w:pPr>
        <w:spacing w:after="120"/>
      </w:pPr>
    </w:p>
    <w:p>
      <w:pPr>
        <w:spacing w:after="120" w:before="240"/>
      </w:pPr>
      <w:r>
        <w:rPr>
          <w:rFonts w:ascii="Arial" w:cs="Arial" w:eastAsia="Arial" w:hAnsi="Arial"/>
          <w:b/>
          <w:bCs/>
          <w:color w:val="1B2A4A"/>
          <w:sz w:val="26"/>
          <w:szCs w:val="26"/>
        </w:rPr>
        <w:t xml:space="preserve">3. Detailed Description of the Matter</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2400" w:hRule="atLeast"/>
        </w:trPr>
        <w:tc>
          <w:tcPr>
            <w:tcW w:type="dxa" w:w="95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Provide a detailed factual description of the matter giving rise to this early warning. Include: what has occurred or is anticipated, when it was identified, the current status, and any relevant background information. Do not assign responsibility at this stage — the purpose of the early warning is to notify and collaborate.</w:t>
            </w:r>
          </w:p>
        </w:tc>
      </w:tr>
    </w:tbl>
    <w:p>
      <w:pPr>
        <w:spacing w:after="120"/>
      </w:pPr>
    </w:p>
    <w:p>
      <w:pPr>
        <w:spacing w:after="120" w:before="240"/>
      </w:pPr>
      <w:r>
        <w:rPr>
          <w:rFonts w:ascii="Arial" w:cs="Arial" w:eastAsia="Arial" w:hAnsi="Arial"/>
          <w:b/>
          <w:bCs/>
          <w:color w:val="1B2A4A"/>
          <w:sz w:val="26"/>
          <w:szCs w:val="26"/>
        </w:rPr>
        <w:t xml:space="preserve">4. Proposed Mitigation and Actions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800" w:hRule="atLeast"/>
        </w:trPr>
        <w:tc>
          <w:tcPr>
            <w:tcW w:type="dxa" w:w="95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Describe any mitigation actions that could reduce the impact of the matter. Consider: alternative methods of working, re-sequencing of programme activities, design changes, procurement alternatives, additional resources, or other measures. The early warning should prompt a risk reduction meeting if appropriate.</w:t>
            </w:r>
          </w:p>
        </w:tc>
      </w:tr>
    </w:tbl>
    <w:p>
      <w:pPr>
        <w:spacing w:after="120"/>
      </w:pPr>
    </w:p>
    <w:p>
      <w:pPr>
        <w:spacing w:after="120" w:before="240"/>
      </w:pPr>
      <w:r>
        <w:rPr>
          <w:rFonts w:ascii="Arial" w:cs="Arial" w:eastAsia="Arial" w:hAnsi="Arial"/>
          <w:b/>
          <w:bCs/>
          <w:color w:val="1B2A4A"/>
          <w:sz w:val="26"/>
          <w:szCs w:val="26"/>
        </w:rPr>
        <w:t xml:space="preserve">5. Risk Reduction Meeting</w:t>
      </w:r>
    </w:p>
    <w:p>
      <w:pPr>
        <w:spacing w:after="100"/>
      </w:pPr>
      <w:r>
        <w:rPr>
          <w:rFonts w:ascii="Arial" w:cs="Arial" w:eastAsia="Arial" w:hAnsi="Arial"/>
          <w:color w:val="333333"/>
          <w:sz w:val="20"/>
          <w:szCs w:val="20"/>
        </w:rPr>
        <w:t xml:space="preserve">Under NEC3 Clause 16.2 / NEC4 Clause 15.2, either Party may instruct the other to attend a risk reduction meeting. Record the outcome of any risk reduction meeting held in respect of this early warning.</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6706"/>
      </w:tblGrid>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Risk Reduction Meeting Requested:</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Yes / No</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Meeting Date:</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DD/MM/YYYY</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Attendees:</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List names and roles</w:t>
            </w:r>
          </w:p>
        </w:tc>
      </w:tr>
    </w:tbl>
    <w:p>
      <w:pPr>
        <w:spacing w:after="12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200" w:hRule="atLeast"/>
        </w:trPr>
        <w:tc>
          <w:tcPr>
            <w:tcW w:type="dxa" w:w="95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Record the key decisions, actions, and risk reduction measures agreed at the risk reduction meeting. Include: actions to be taken, responsible party for each action, and timescales.</w:t>
            </w:r>
          </w:p>
        </w:tc>
      </w:tr>
    </w:tbl>
    <w:p>
      <w:pPr>
        <w:spacing w:after="120"/>
      </w:pPr>
    </w:p>
    <w:p>
      <w:pPr>
        <w:spacing w:after="120" w:before="240"/>
      </w:pPr>
      <w:r>
        <w:rPr>
          <w:rFonts w:ascii="Arial" w:cs="Arial" w:eastAsia="Arial" w:hAnsi="Arial"/>
          <w:b/>
          <w:bCs/>
          <w:color w:val="1B2A4A"/>
          <w:sz w:val="26"/>
          <w:szCs w:val="26"/>
        </w:rPr>
        <w:t xml:space="preserve">6. Actions Arising</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3006"/>
        <w:gridCol w:w="2000"/>
        <w:gridCol w:w="1500"/>
        <w:gridCol w:w="2500"/>
      </w:tblGrid>
      <w:tr>
        <w:trPr>
          <w:tblHeader/>
        </w:trPr>
        <w:tc>
          <w:tcPr>
            <w:tcW w:type="dxa" w:w="5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3006"/>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Action</w:t>
            </w:r>
          </w:p>
        </w:tc>
        <w:tc>
          <w:tcPr>
            <w:tcW w:type="dxa" w:w="20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Responsible Party</w:t>
            </w:r>
          </w:p>
        </w:tc>
        <w:tc>
          <w:tcPr>
            <w:tcW w:type="dxa" w:w="15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Target Date</w:t>
            </w:r>
          </w:p>
        </w:tc>
        <w:tc>
          <w:tcPr>
            <w:tcW w:type="dxa" w:w="25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 / Outcome</w:t>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w:t>
            </w:r>
          </w:p>
        </w:tc>
        <w:tc>
          <w:tcPr>
            <w:tcW w:type="dxa" w:w="30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2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2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r>
      <w:tr>
        <w:tc>
          <w:tcPr>
            <w:tcW w:type="dxa" w:w="5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2</w:t>
            </w:r>
          </w:p>
        </w:tc>
        <w:tc>
          <w:tcPr>
            <w:tcW w:type="dxa" w:w="30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2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2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3</w:t>
            </w:r>
          </w:p>
        </w:tc>
        <w:tc>
          <w:tcPr>
            <w:tcW w:type="dxa" w:w="30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2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2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r>
      <w:tr>
        <w:tc>
          <w:tcPr>
            <w:tcW w:type="dxa" w:w="500"/>
            <w:tcBorders>
              <w:top w:val="single" w:color="2E75B6" w:sz="1"/>
              <w:left w:val="single" w:color="2E75B6" w:sz="1"/>
              <w:bottom w:val="single" w:color="2E75B6" w:sz="1"/>
              <w:right w:val="single" w:color="2E75B6"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4</w:t>
            </w:r>
          </w:p>
        </w:tc>
        <w:tc>
          <w:tcPr>
            <w:tcW w:type="dxa" w:w="30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2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2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r>
      <w:tr>
        <w:tc>
          <w:tcPr>
            <w:tcW w:type="dxa" w:w="5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5</w:t>
            </w:r>
          </w:p>
        </w:tc>
        <w:tc>
          <w:tcPr>
            <w:tcW w:type="dxa" w:w="30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2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1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c>
          <w:tcPr>
            <w:tcW w:type="dxa" w:w="25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sz w:val="20"/>
                <w:szCs w:val="20"/>
              </w:rPr>
              <w:t xml:space="preserve"/>
            </w:r>
          </w:p>
        </w:tc>
      </w:tr>
    </w:tbl>
    <w:p>
      <w:pPr>
        <w:spacing w:after="120"/>
      </w:pPr>
    </w:p>
    <w:p>
      <w:pPr>
        <w:spacing w:after="120" w:before="240"/>
      </w:pPr>
      <w:r>
        <w:rPr>
          <w:rFonts w:ascii="Arial" w:cs="Arial" w:eastAsia="Arial" w:hAnsi="Arial"/>
          <w:b/>
          <w:bCs/>
          <w:color w:val="1B2A4A"/>
          <w:sz w:val="26"/>
          <w:szCs w:val="26"/>
        </w:rPr>
        <w:t xml:space="preserve">7. Related Contractual Notifications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6706"/>
      </w:tblGrid>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Compensation Event Notified:</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Yes / No — If yes, CE reference number</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CE Clause Reference:</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e.g., Clause 60.1(1) — Instruction changing the Works Information</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Programme Impact Notified:</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Yes / No — Reference to revised programme submission</w:t>
            </w:r>
          </w:p>
        </w:tc>
      </w:tr>
      <w:tr>
        <w:tc>
          <w:tcPr>
            <w:tcW w:type="dxa" w:w="2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Risk Register Updated:</w:t>
            </w:r>
          </w:p>
        </w:tc>
        <w:tc>
          <w:tcPr>
            <w:tcW w:type="dxa" w:w="67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Yes / No — Risk register reference</w:t>
            </w:r>
          </w:p>
        </w:tc>
      </w:tr>
    </w:tbl>
    <w:p>
      <w:pPr>
        <w:spacing w:after="120"/>
      </w:pPr>
    </w:p>
    <w:p>
      <w:pPr>
        <w:spacing w:after="120" w:before="240"/>
      </w:pPr>
      <w:r>
        <w:rPr>
          <w:rFonts w:ascii="Arial" w:cs="Arial" w:eastAsia="Arial" w:hAnsi="Arial"/>
          <w:b/>
          <w:bCs/>
          <w:color w:val="1B2A4A"/>
          <w:sz w:val="26"/>
          <w:szCs w:val="26"/>
        </w:rPr>
        <w:t xml:space="preserve">8. 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200" w:hRule="atLeast"/>
        </w:trPr>
        <w:tc>
          <w:tcPr>
            <w:tcW w:type="dxa" w:w="95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Enter any additional comments. Attach supporting documents, photographs, correspondence, or programme extracts as appropriate.</w:t>
            </w:r>
          </w:p>
        </w:tc>
      </w:tr>
    </w:tbl>
    <w:p>
      <w:pPr>
        <w:spacing w:after="120"/>
      </w:pPr>
    </w:p>
    <w:p>
      <w:pPr>
        <w:spacing w:after="120" w:before="240"/>
      </w:pPr>
      <w:r>
        <w:rPr>
          <w:rFonts w:ascii="Arial" w:cs="Arial" w:eastAsia="Arial" w:hAnsi="Arial"/>
          <w:b/>
          <w:bCs/>
          <w:color w:val="1B2A4A"/>
          <w:sz w:val="26"/>
          <w:szCs w:val="26"/>
        </w:rPr>
        <w:t xml:space="preserve">9. Distribution and Acknowledgement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753"/>
        <w:gridCol w:w="2000"/>
        <w:gridCol w:w="2353"/>
      </w:tblGrid>
      <w:tr>
        <w:tc>
          <w:tcPr>
            <w:tcW w:type="dxa" w:w="24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Role</w:t>
            </w:r>
          </w:p>
        </w:tc>
        <w:tc>
          <w:tcPr>
            <w:tcW w:type="dxa" w:w="2753"/>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Name</w:t>
            </w:r>
          </w:p>
        </w:tc>
        <w:tc>
          <w:tcPr>
            <w:tcW w:type="dxa" w:w="20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Signature</w:t>
            </w:r>
          </w:p>
        </w:tc>
        <w:tc>
          <w:tcPr>
            <w:tcW w:type="dxa" w:w="2353"/>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r>
      <w:tr>
        <w:tc>
          <w:tcPr>
            <w:tcW w:type="dxa" w:w="24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Issued By</w:t>
            </w:r>
          </w:p>
        </w:tc>
        <w:tc>
          <w:tcPr>
            <w:tcW w:type="dxa" w:w="2753"/>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2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2353"/>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DD/MM/YYYY</w:t>
            </w:r>
          </w:p>
        </w:tc>
      </w:tr>
      <w:tr>
        <w:tc>
          <w:tcPr>
            <w:tcW w:type="dxa" w:w="24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Received By (Project Manager)</w:t>
            </w:r>
          </w:p>
        </w:tc>
        <w:tc>
          <w:tcPr>
            <w:tcW w:type="dxa" w:w="2753"/>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2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2353"/>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DD/MM/YYYY</w:t>
            </w:r>
          </w:p>
        </w:tc>
      </w:tr>
      <w:tr>
        <w:tc>
          <w:tcPr>
            <w:tcW w:type="dxa" w:w="24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Received By (Contractor)</w:t>
            </w:r>
          </w:p>
        </w:tc>
        <w:tc>
          <w:tcPr>
            <w:tcW w:type="dxa" w:w="2753"/>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2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2353"/>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DD/MM/YYYY</w:t>
            </w:r>
          </w:p>
        </w:tc>
      </w:tr>
      <w:tr>
        <w:tc>
          <w:tcPr>
            <w:tcW w:type="dxa" w:w="24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Copy: Supervisor</w:t>
            </w:r>
          </w:p>
        </w:tc>
        <w:tc>
          <w:tcPr>
            <w:tcW w:type="dxa" w:w="2753"/>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2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2353"/>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DD/MM/YYYY</w:t>
            </w:r>
          </w:p>
        </w:tc>
      </w:tr>
      <w:tr>
        <w:tc>
          <w:tcPr>
            <w:tcW w:type="dxa" w:w="24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Copy: Contract Administrator</w:t>
            </w:r>
          </w:p>
        </w:tc>
        <w:tc>
          <w:tcPr>
            <w:tcW w:type="dxa" w:w="2753"/>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20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2353"/>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DD/MM/YYYY</w:t>
            </w:r>
          </w:p>
        </w:tc>
      </w:tr>
    </w:tbl>
    <w:p>
      <w:pPr>
        <w:spacing w:after="120"/>
      </w:pPr>
    </w:p>
    <w:p>
      <w:pPr>
        <w:spacing w:after="120" w:before="240"/>
      </w:pPr>
      <w:r>
        <w:rPr>
          <w:rFonts w:ascii="Arial" w:cs="Arial" w:eastAsia="Arial" w:hAnsi="Arial"/>
          <w:b/>
          <w:bCs/>
          <w:color w:val="1B2A4A"/>
          <w:sz w:val="26"/>
          <w:szCs w:val="26"/>
        </w:rP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1800"/>
        <w:gridCol w:w="5506"/>
      </w:tblGrid>
      <w:tr>
        <w:tc>
          <w:tcPr>
            <w:tcW w:type="dxa" w:w="8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Rev.</w:t>
            </w:r>
          </w:p>
        </w:tc>
        <w:tc>
          <w:tcPr>
            <w:tcW w:type="dxa" w:w="14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c>
          <w:tcPr>
            <w:tcW w:type="dxa" w:w="1800"/>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Author</w:t>
            </w:r>
          </w:p>
        </w:tc>
        <w:tc>
          <w:tcPr>
            <w:tcW w:type="dxa" w:w="5506"/>
            <w:tcBorders>
              <w:top w:val="single" w:color="2E75B6" w:sz="1"/>
              <w:left w:val="single" w:color="2E75B6" w:sz="1"/>
              <w:bottom w:val="single" w:color="2E75B6" w:sz="1"/>
              <w:right w:val="single" w:color="2E75B6"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8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0</w:t>
            </w:r>
          </w:p>
        </w:tc>
        <w:tc>
          <w:tcPr>
            <w:tcW w:type="dxa" w:w="1400"/>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DD/MM/YYYY</w:t>
            </w:r>
          </w:p>
        </w:tc>
        <w:tc>
          <w:tcPr>
            <w:tcW w:type="dxa" w:w="1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5506"/>
            <w:tcBorders>
              <w:top w:val="single" w:color="2E75B6" w:sz="1"/>
              <w:left w:val="single" w:color="2E75B6" w:sz="1"/>
              <w:bottom w:val="single" w:color="2E75B6" w:sz="1"/>
              <w:right w:val="single" w:color="2E75B6"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Initial issue</w:t>
            </w:r>
          </w:p>
        </w:tc>
      </w:tr>
      <w:tr>
        <w:tc>
          <w:tcPr>
            <w:tcW w:type="dxa" w:w="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14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1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55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r>
      <w:tr>
        <w:tc>
          <w:tcPr>
            <w:tcW w:type="dxa" w:w="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14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1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55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r>
      <w:tr>
        <w:tc>
          <w:tcPr>
            <w:tcW w:type="dxa" w:w="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14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1800"/>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c>
          <w:tcPr>
            <w:tcW w:type="dxa" w:w="5506"/>
            <w:tcBorders>
              <w:top w:val="single" w:color="2E75B6" w:sz="1"/>
              <w:left w:val="single" w:color="2E75B6" w:sz="1"/>
              <w:bottom w:val="single" w:color="2E75B6" w:sz="1"/>
              <w:right w:val="single" w:color="2E75B6"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888888"/>
                <w:sz w:val="20"/>
                <w:szCs w:val="20"/>
              </w:rPr>
              <w:t xml:space="preserve"/>
            </w:r>
          </w:p>
        </w:tc>
      </w:tr>
    </w:tbl>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333333"/>
        <w:sz w:val="14"/>
        <w:szCs w:val="14"/>
      </w:rPr>
      <w:t xml:space="preserve">Free Construction Template — Download more at ebrora.com</w:t>
    </w:r>
    <w:r>
      <w:t xml:space="preserve">	</w:t>
    </w:r>
    <w:r>
      <w:rPr>
        <w:rFonts w:ascii="Arial" w:cs="Arial" w:eastAsia="Arial" w:hAnsi="Arial"/>
        <w:color w:val="333333"/>
        <w:sz w:val="14"/>
        <w:szCs w:val="14"/>
      </w:rPr>
      <w:t xml:space="preserve">Page </w:t>
    </w:r>
    <w:r>
      <w:rPr>
        <w:rFonts w:ascii="Arial" w:cs="Arial" w:eastAsia="Arial" w:hAnsi="Arial"/>
        <w:color w:val="333333"/>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026"/>
      </w:tabs>
      <w:spacing w:after="80"/>
    </w:pPr>
    <w:r>
      <w:rPr>
        <w:rFonts w:ascii="Arial" w:cs="Arial" w:eastAsia="Arial" w:hAnsi="Arial"/>
        <w:b/>
        <w:bCs/>
        <w:color w:val="2E75B6"/>
        <w:sz w:val="16"/>
        <w:szCs w:val="16"/>
      </w:rPr>
      <w:t xml:space="preserve">ebrora.com</w:t>
    </w:r>
    <w:r>
      <w:t xml:space="preserve">	</w:t>
    </w:r>
    <w:r>
      <w:rPr>
        <w:rFonts w:ascii="Arial" w:cs="Arial" w:eastAsia="Arial" w:hAnsi="Arial"/>
        <w:i/>
        <w:iCs/>
        <w:color w:val="333333"/>
        <w:sz w:val="16"/>
        <w:szCs w:val="16"/>
      </w:rPr>
      <w:t xml:space="preserve">NEC Early Warning Notice 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NEC Early Warning Notice Form</dc:title>
  <dc:subject>UK Construction Template</dc:subject>
  <dc:creator>ebrora.com</dc:creator>
  <cp:keywords>construction, template, UK, NEC, early warning, notice, ECC, NEC3, NEC4, clause 15, risk register, compensation event</cp:keywords>
  <dc:description>Free UK construction template by Ebrora. Download more at ebrora.com</dc:description>
  <cp:lastModifiedBy>ebrora.com</cp:lastModifiedBy>
  <cp:revision>1</cp:revision>
  <dcterms:created xsi:type="dcterms:W3CDTF">2026-03-26T22:08:58.205Z</dcterms:created>
  <dcterms:modified xsi:type="dcterms:W3CDTF">2026-03-26T22:08:58.206Z</dcterms:modified>
</cp:coreProperties>
</file>

<file path=docProps/custom.xml><?xml version="1.0" encoding="utf-8"?>
<Properties xmlns="http://schemas.openxmlformats.org/officeDocument/2006/custom-properties" xmlns:vt="http://schemas.openxmlformats.org/officeDocument/2006/docPropsVTypes"/>
</file>