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O&amp;M Manual Structure and Checklist</w:t>
      </w:r>
    </w:p>
    <w:p>
      <w:pPr>
        <w:spacing w:before="60" w:after="60"/>
      </w:pPr>
      <w:r>
        <w:rPr>
          <w:rFonts w:ascii="Arial" w:cs="Arial" w:eastAsia="Arial" w:hAnsi="Arial"/>
          <w:i/>
          <w:iCs/>
          <w:color w:val="666666"/>
          <w:sz w:val="22"/>
          <w:szCs w:val="22"/>
        </w:rPr>
        <w:t xml:space="preserve">A comprehensive checklist and structure template for compiling Operation and Maintenance manuals for construction project handover. Organised by volume, covering all building disciplines. Use this checklist to track the receipt, review, and acceptance of O&amp;M documentation from all subcontractors and suppliers. References BS 8210 (Guide to Facilities Maintenance Management) and BSRIA BG 26 (O&amp;M Manuals).</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Volume 1 — General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description and scope overview</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location plan and general arrangement drawings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Contact details: client, operator, designer, contractor, key suppliers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contact numbers and procedures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 basis document / design intent summary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CDM Health and Safety File (or cross-reference to separate file)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List of hazardous materials and COSHH data sheets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Schedule of warranties, guarantees, and defects liability periods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Insurance documentation and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Planning conditions and consent requirements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Volume 2 — Architectural / Building Fabric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Building fabric specification and materials schedule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Roof construction details and maintenance guidance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wall construction and cladding maintenance requirements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Window and door schedules with maintenance instructions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Internal finishes schedule and cleaning/maintenance guidance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Floor coverings and finishes maintenance procedures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Ironmongery schedule with replacement part numbers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Decoration and repainting schedule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Sealant and joint replacement programme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Accessibility features and maintenance requirements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Volume 3 — Structural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design certificates and calculations summary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As-built structural drawings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Foundation design and geotechnical report summary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steel fabrication records and test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mix design records and cube test results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inspection and maintenance schedule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limitations and restrictions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Settlement monitoring records (if applicable)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Volume 4 — Mechanical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HVAC system description and operating parameters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Heating system O&amp;M manuals and commissioning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Cooling system O&amp;M manuals and commissioning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Ventilation system O&amp;M manuals and commissioning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Plumbing and domestic water services O&amp;M manuals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Above-ground drainage O&amp;M manuals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suppression system O&amp;M manuals and test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Pump schedules and maintenance procedures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Valve schedules and maintenance procedures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Pipework pressure test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room layout drawings and equipment schedules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Spare parts lists and recommended stockholdings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Maintenance schedules (PPM) for all mechanical plant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Volume 5 — Electrical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 installation design and single-line diagrams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BS 7671 electrical installation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Periodic inspection and test reports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Distribution board schedules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Lighting design and lux level calculations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lighting system test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alarm system O&amp;M manual and commissioning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Security and access control system O&amp;M manuals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Lightning protection system test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Generator / UPS O&amp;M manuals and test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Cable schedules and routing drawings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Earthing and bonding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Maintenance schedules (PPM) for all electrical systems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Volume 6 — Civil and External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Drainage layout drawings and CCTV survey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Surface water drainage system O&amp;M manual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Foul drainage system O&amp;M manual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works specification and maintenance schedule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Road and car park construction details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Landscaping maintenance schedule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Boundary treatment details and maintenance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lighting O&amp;M manuals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Volume 7 — Specialist Systems and ICA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Manual Content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Building Management System (BMS) O&amp;M manual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Control panel drawings and software backup</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Instrumentation loop drawings and calibration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SCADA / telemetry system O&amp;M manual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Process control system commissioning records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Specialist equipment O&amp;M manuals (lifts, escalators, etc.)</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Data / telecommunications infrastructure O&amp;M manuals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Renewable energy system O&amp;M manuals (PV, heat pumps, etc.)</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8. Submission Tracker</w:t>
      </w:r>
    </w:p>
    <w:p>
      <w:pPr>
        <w:spacing w:before="60" w:after="60"/>
      </w:pPr>
      <w:r>
        <w:rPr>
          <w:rFonts w:ascii="Arial" w:cs="Arial" w:eastAsia="Arial" w:hAnsi="Arial"/>
          <w:i/>
          <w:iCs/>
          <w:color w:val="666666"/>
          <w:sz w:val="22"/>
          <w:szCs w:val="22"/>
        </w:rPr>
        <w:t xml:space="preserve">Track the overall submission status for each O&amp;M volume.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200"/>
        <w:gridCol w:w="1200"/>
        <w:gridCol w:w="1200"/>
        <w:gridCol w:w="1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O&amp;M Volume / Section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Subcontractor / Supplier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Due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Received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1 - General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2 - Architectural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3 - Structural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4 - Mechanical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5 - Electrical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6 - Civil / External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 7 - Specialist / ICA</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outstanding items, quality issues with submissions, or additional volumes required for this project.</w:t>
            </w:r>
          </w:p>
        </w:tc>
      </w:tr>
    </w:tbl>
    <w:p>
      <w:pPr>
        <w:spacing w:before="300" w:after="120"/>
      </w:pPr>
      <w:r>
        <w:rPr>
          <w:rFonts w:ascii="Arial" w:cs="Arial" w:eastAsia="Arial" w:hAnsi="Arial"/>
          <w:b/>
          <w:bCs/>
          <w:color w:val="1B2A4A"/>
          <w:sz w:val="26"/>
          <w:szCs w:val="26"/>
        </w:rPr>
        <w:t xml:space="preserve">10.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O&amp;M Coordinator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Facilities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BS 8210 (Facilities Maintenance Management); BSRIA BG 26 (O&amp;M Manuals — A Guide to Best Practice); CDM 2015 (Regulation 12 — Health and Safety File).</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O&amp;M Manual Structure and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O&amp;M Manual Structure and Checklist</dc:title>
  <dc:subject>UK Construction Template</dc:subject>
  <dc:creator>ebrora.com</dc:creator>
  <cp:keywords>construction, template, UK, O&amp;M manual, operation, maintenance, handover, commissioning, BS 8210</cp:keywords>
  <dc:description>Free UK construction template by Ebrora. Download more at ebrora.com</dc:description>
  <cp:lastModifiedBy>ebrora.com</cp:lastModifiedBy>
  <cp:revision>1</cp:revision>
  <dcterms:created xsi:type="dcterms:W3CDTF">2026-03-27T14:24:14.247Z</dcterms:created>
  <dcterms:modified xsi:type="dcterms:W3CDTF">2026-03-27T14:24:14.248Z</dcterms:modified>
</cp:coreProperties>
</file>

<file path=docProps/custom.xml><?xml version="1.0" encoding="utf-8"?>
<Properties xmlns="http://schemas.openxmlformats.org/officeDocument/2006/custom-properties" xmlns:vt="http://schemas.openxmlformats.org/officeDocument/2006/docPropsVTypes"/>
</file>