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Winter Working Risk Assessment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MHSWR 1999, Workplace (H,S&amp;W) Regulations 1992, and HSE seasonal guidance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WIN-RA-001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site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October 2025 – March 2026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Ice, Snow, and Frost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 / Snow / Frost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weather forecast checked before start of shift; Met Office severe weather warnings monitored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Gritting and salting regime established for all pedestrian and vehicle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Grit bins positioned at key locations and regularly replenished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Nominated person responsible for gritting before site opens each morning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of gritting kept (date, time, areas treated, treated by)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platforms, stairways, and access ramps cleared of ice and snow before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inspection conducted after frost, ice, or snow before any work at height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windscreens, mirrors, and lights cleared before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limits reduced in icy or snowy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at height suspended during ice, frost, heavy rain, or high wind conditions exceeding safe limits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walkways and ramps provided with anti-slip surfaces or matting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edges and open trenches clearly marked and barriered (reduced visibility in snow/fog)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Cold Weather and Worker Welfare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Weather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stress risk assessed for workers exposed to temperatures below 5°C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warm clothing, thermal layers, and weatherproof PPE provided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Insulated gloves provided that maintain dexterity for the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warm-up breaks provided in heated welfare facilities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drinks available in welfare facilities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hours adjusted to maximise daylight and minimise cold exposure (e.g., later start, earlier finish)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briefed on the signs and symptoms of hypothermia and frostbite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Buddy system in place to monitor workers for signs of cold-related illness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provisions include treatment for hypothermia (emergency blankets, warm fluids)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and mortar work assessed for frost risk (minimum curing temperatures maintained)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heating provided in enclosed work areas (safe, ventilated, no naked flames near combustibles)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LPG heaters positioned safely with adequate ventilation to prevent CO build-up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Reduced Daylight and Visibility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Darkness / Visibility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temporary lighting provided for all work areas, walkways, and access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Lighting levels meet minimum standards: 50 lux general site, 100 lux task areas, 200 lux detailed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lighting available in case of power failure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Lighting columns, festoon lights, and floodlights secured against wind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High-visibility clothing (EN ISO 20471 Class 3) worn by all workers during low-light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Reflective markings applied to barriers, scaffold, and site boundaries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and plant lighting checked and operational (headlights, beacons, reversing lights)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and vehicle routes clearly defined and lit in darkness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High Winds, Rain, and Storms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/ Rain / Storm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wind speed limits established for crane operations, work at height, and lifting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 speed monitoring equipment available on site (anemometer)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at height suspended when wind speed exceeds safe limits (typically 17 mph sustained for general WAH)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structures, sheeting, and hoarding secured against high winds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and dewatering systems checked and maintained to prevent flooding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facilities and site offices secured against storm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procedures in place for severe weather events (storms, flooding, lightning)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Lightning safety procedures communicated (cease outdoor work, avoid high ground and metal structures)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Waterproof PPE provided for workers exposed to sustained rain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conditions monitored for deterioration (soft ground, rutting, instability)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Risk Assessment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identified winter-specific hazards with initial and residual risk ratings. Risk = Likelihood (L) x Severity (S).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60"/>
        <w:gridCol w:w="960"/>
        <w:gridCol w:w="1846"/>
        <w:gridCol w:w="434"/>
        <w:gridCol w:w="434"/>
        <w:gridCol w:w="542"/>
        <w:gridCol w:w="1820"/>
        <w:gridCol w:w="440"/>
        <w:gridCol w:w="440"/>
        <w:gridCol w:w="57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Controls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Controls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Winter Working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Working Risk Assessment</dc:title>
  <dc:subject>UK Construction Template</dc:subject>
  <dc:creator>ebrora.com</dc:creator>
  <cp:keywords>construction, template, UK, winter working, risk assessment, cold weather, ice, snow, gritting, reduced daylight, seasonal hazards</cp:keywords>
  <dc:description>Free UK construction template by Ebrora. Download more at ebrora.com</dc:description>
  <cp:lastModifiedBy>ebrora.com</cp:lastModifiedBy>
  <cp:revision>1</cp:revision>
  <dcterms:created xsi:type="dcterms:W3CDTF">2026-03-26T21:34:50.169Z</dcterms:created>
  <dcterms:modified xsi:type="dcterms:W3CDTF">2026-03-26T21:34:50.171Z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