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Lighting Survey Record</w:t>
      </w:r>
    </w:p>
    <w:p>
      <w:pPr>
        <w:spacing w:before="60" w:after="60"/>
      </w:pPr>
      <w:r>
        <w:rPr>
          <w:rFonts w:ascii="Arial" w:cs="Arial" w:eastAsia="Arial" w:hAnsi="Arial"/>
          <w:i/>
          <w:iCs/>
          <w:color w:val="666666"/>
          <w:sz w:val="20"/>
          <w:szCs w:val="20"/>
        </w:rPr>
        <w:t xml:space="preserve">A structured record of lighting measurements across construction site work areas, verifying compliance with BS EN 12464-2 (Lighting of Outdoor Work Places), BS 5489, and HSE guidance. Used to support night working method statements and ensure adequate illumination for safe operations.</w:t>
      </w:r>
    </w:p>
    <w:p>
      <w:pPr>
        <w:spacing w:before="8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800"/>
        <w:gridCol w:w="4419"/>
        <w:gridCol w:w="2400"/>
        <w:gridCol w:w="4819"/>
      </w:tblGrid>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Document Ref:</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Revision:</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Project Name:</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Date of Survey:</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Contract No:</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Weather Conditions:</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Surveyed By:</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Approved By:</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1. Survey Equipment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gridCol w:w="3938"/>
      </w:tblGrid>
      <w:tr>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Lux Meter Make/Model</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Serial Number</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Calibration Date</w:t>
            </w:r>
          </w:p>
        </w:tc>
        <w:tc>
          <w:tcPr>
            <w:tcW w:type="dxa" w:w="3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Calibration Due</w:t>
            </w:r>
          </w:p>
        </w:tc>
      </w:tr>
      <w:tr>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2. Minimum Lux Level Standards (Reference)</w:t>
      </w:r>
    </w:p>
    <w:p>
      <w:pPr>
        <w:spacing w:before="60" w:after="60"/>
      </w:pPr>
      <w:r>
        <w:rPr>
          <w:rFonts w:ascii="Arial" w:cs="Arial" w:eastAsia="Arial" w:hAnsi="Arial"/>
          <w:i/>
          <w:iCs/>
          <w:color w:val="666666"/>
          <w:sz w:val="20"/>
          <w:szCs w:val="20"/>
        </w:rPr>
        <w:t xml:space="preserve">The following table provides minimum and recommended lux levels for common construction site areas. Use these values when assessing compliance in Section 3.</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3000"/>
        <w:gridCol w:w="3438"/>
      </w:tblGrid>
      <w:tr>
        <w:tc>
          <w:tcPr>
            <w:tcW w:type="dxa" w:w="5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Area / Activity</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Minimum Lux (BS EN 12464-2)</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Recommended Lux</w:t>
            </w:r>
          </w:p>
        </w:tc>
        <w:tc>
          <w:tcPr>
            <w:tcW w:type="dxa" w:w="3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Notes</w:t>
            </w:r>
          </w:p>
        </w:tc>
      </w:tr>
      <w:tr>
        <w:tc>
          <w:tcPr>
            <w:tcW w:type="dxa" w:w="5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General construction site areas</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34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Movement routes, storage areas</w:t>
            </w:r>
          </w:p>
        </w:tc>
      </w:tr>
      <w:tr>
        <w:tc>
          <w:tcPr>
            <w:tcW w:type="dxa" w:w="5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Site access roads and walkways</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34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BS 5489 may also apply</w:t>
            </w:r>
          </w:p>
        </w:tc>
      </w:tr>
      <w:tr>
        <w:tc>
          <w:tcPr>
            <w:tcW w:type="dxa" w:w="5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Loading / unloading areas</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34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Increased for crane operations</w:t>
            </w:r>
          </w:p>
        </w:tc>
      </w:tr>
      <w:tr>
        <w:tc>
          <w:tcPr>
            <w:tcW w:type="dxa" w:w="5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Excavation works</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150</w:t>
            </w:r>
          </w:p>
        </w:tc>
        <w:tc>
          <w:tcPr>
            <w:tcW w:type="dxa" w:w="34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Critical for edge protection visibility</w:t>
            </w:r>
          </w:p>
        </w:tc>
      </w:tr>
      <w:tr>
        <w:tc>
          <w:tcPr>
            <w:tcW w:type="dxa" w:w="5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Scaffolding and working at height</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200</w:t>
            </w:r>
          </w:p>
        </w:tc>
        <w:tc>
          <w:tcPr>
            <w:tcW w:type="dxa" w:w="34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Shadow-free lighting preferred</w:t>
            </w:r>
          </w:p>
        </w:tc>
      </w:tr>
      <w:tr>
        <w:tc>
          <w:tcPr>
            <w:tcW w:type="dxa" w:w="5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Formwork and reinforcement</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150</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200</w:t>
            </w:r>
          </w:p>
        </w:tc>
        <w:tc>
          <w:tcPr>
            <w:tcW w:type="dxa" w:w="34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Detail work required</w:t>
            </w:r>
          </w:p>
        </w:tc>
      </w:tr>
      <w:tr>
        <w:tc>
          <w:tcPr>
            <w:tcW w:type="dxa" w:w="5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General office / welfare facilities</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200</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300</w:t>
            </w:r>
          </w:p>
        </w:tc>
        <w:tc>
          <w:tcPr>
            <w:tcW w:type="dxa" w:w="34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BS EN 12464-1 applies indoors</w:t>
            </w:r>
          </w:p>
        </w:tc>
      </w:tr>
      <w:tr>
        <w:tc>
          <w:tcPr>
            <w:tcW w:type="dxa" w:w="5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First aid room</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500</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500</w:t>
            </w:r>
          </w:p>
        </w:tc>
        <w:tc>
          <w:tcPr>
            <w:tcW w:type="dxa" w:w="34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HSE minimum requirement</w:t>
            </w:r>
          </w:p>
        </w:tc>
      </w:tr>
      <w:tr>
        <w:tc>
          <w:tcPr>
            <w:tcW w:type="dxa" w:w="5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Plant and vehicle routes</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34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Avoid glare to operators</w:t>
            </w:r>
          </w:p>
        </w:tc>
      </w:tr>
      <w:tr>
        <w:tc>
          <w:tcPr>
            <w:tcW w:type="dxa" w:w="5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Emergency assembly points</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50</w:t>
            </w:r>
          </w:p>
        </w:tc>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34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Must be maintained at all times</w:t>
            </w:r>
          </w:p>
        </w:tc>
      </w:tr>
    </w:tbl>
    <w:p>
      <w:pPr>
        <w:spacing w:before="300" w:after="120"/>
      </w:pPr>
      <w:r>
        <w:rPr>
          <w:rFonts w:ascii="Arial" w:cs="Arial" w:eastAsia="Arial" w:hAnsi="Arial"/>
          <w:b/>
          <w:bCs/>
          <w:color w:val="1B2A4A"/>
          <w:sz w:val="26"/>
          <w:szCs w:val="26"/>
        </w:rPr>
        <w:t xml:space="preserve">3. Lighting Survey Measurements</w:t>
      </w:r>
    </w:p>
    <w:p>
      <w:pPr>
        <w:spacing w:before="60" w:after="60"/>
      </w:pPr>
      <w:r>
        <w:rPr>
          <w:rFonts w:ascii="Arial" w:cs="Arial" w:eastAsia="Arial" w:hAnsi="Arial"/>
          <w:i/>
          <w:iCs/>
          <w:color w:val="666666"/>
          <w:sz w:val="20"/>
          <w:szCs w:val="20"/>
        </w:rPr>
        <w:t xml:space="preserve">Record lux measurements at each survey point. Measurements should be taken at working height (typically 0.85m) with the meter sensor positioned horizontally. Take readings at multiple points across each area and record the lowest reading.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1200"/>
        <w:gridCol w:w="1200"/>
        <w:gridCol w:w="1200"/>
        <w:gridCol w:w="1200"/>
        <w:gridCol w:w="1438"/>
        <w:gridCol w:w="1200"/>
        <w:gridCol w:w="1200"/>
        <w:gridCol w:w="1200"/>
        <w:gridCol w:w="13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Location / Work Area</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Activity</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Required Lux</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Measured Lux</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Compliant?</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Light Source Type</w:t>
            </w:r>
          </w:p>
        </w:tc>
        <w:tc>
          <w:tcPr>
            <w:tcW w:type="dxa" w:w="1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Light Source Location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Glare / Spill Issues</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Shadow Issues</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Action Required</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Completion 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4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4. 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2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666666"/>
                <w:sz w:val="18"/>
                <w:szCs w:val="18"/>
              </w:rPr>
              <w:t xml:space="preserve">Record additional observations on light spill to neighbours, emergency lighting adequacy, or recommended improvements.</w:t>
            </w:r>
          </w:p>
        </w:tc>
      </w:tr>
    </w:tbl>
    <w:p>
      <w:pPr>
        <w:spacing w:before="300" w:after="120"/>
      </w:pPr>
      <w:r>
        <w:rPr>
          <w:rFonts w:ascii="Arial" w:cs="Arial" w:eastAsia="Arial" w:hAnsi="Arial"/>
          <w:b/>
          <w:bCs/>
          <w:color w:val="1B2A4A"/>
          <w:sz w:val="26"/>
          <w:szCs w:val="26"/>
        </w:rPr>
        <w:t xml:space="preserve">5.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4000"/>
        <w:gridCol w:w="3938"/>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Signature</w:t>
            </w:r>
          </w:p>
        </w:tc>
        <w:tc>
          <w:tcPr>
            <w:tcW w:type="dxa" w:w="3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Date</w:t>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Lighting Surveyor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Manager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H&amp;S Advisor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838"/>
        <w:gridCol w:w="2200"/>
        <w:gridCol w:w="2200"/>
      </w:tblGrid>
      <w:tr>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Rev</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Date</w:t>
            </w:r>
          </w:p>
        </w:tc>
        <w:tc>
          <w:tcPr>
            <w:tcW w:type="dxa" w:w="68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Author</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r>
              <w:rPr>
                <w:rFonts w:ascii="Arial" w:cs="Arial" w:eastAsia="Arial" w:hAnsi="Arial"/>
                <w:b/>
                <w:bCs/>
                <w:color w:val="FFFFFF"/>
                <w:sz w:val="18"/>
                <w:szCs w:val="18"/>
              </w:rPr>
              <w:t xml:space="preserve">Approved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02</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03</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200"/>
      </w:pPr>
    </w:p>
    <w:p>
      <w:pPr>
        <w:spacing w:before="60" w:after="60"/>
      </w:pPr>
      <w:r>
        <w:rPr>
          <w:rFonts w:ascii="Arial" w:cs="Arial" w:eastAsia="Arial" w:hAnsi="Arial"/>
          <w:i/>
          <w:iCs/>
          <w:color w:val="666666"/>
          <w:sz w:val="20"/>
          <w:szCs w:val="20"/>
        </w:rPr>
        <w:t xml:space="preserve">References: BS EN 12464-2 (Lighting of Outdoor Work Places); BS 5489 (Road Lighting); HSE guidance HSG38 (Lighting at Work); CDM 2015.</w:t>
      </w:r>
    </w:p>
    <w:sectPr>
      <w:headerReference w:type="default" r:id="rId6"/>
      <w:footerReference w:type="default" r:id="rId7"/>
      <w:pgSz w:w="16838" w:h="11906" w:orient="landscape"/>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4438"/>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Lighting Survey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Lighting Survey Record</dc:title>
  <dc:subject>UK Construction Template</dc:subject>
  <dc:creator>ebrora.com</dc:creator>
  <cp:keywords>construction, template, UK, lighting survey, lux, night working, BS EN 12464, BS 5489, HSE</cp:keywords>
  <dc:description>Free UK construction template by Ebrora. Download more at ebrora.com</dc:description>
  <cp:lastModifiedBy>ebrora.com</cp:lastModifiedBy>
  <cp:revision>1</cp:revision>
  <dcterms:created xsi:type="dcterms:W3CDTF">2026-03-27T14:00:22.578Z</dcterms:created>
  <dcterms:modified xsi:type="dcterms:W3CDTF">2026-03-27T14:00:22.579Z</dcterms:modified>
</cp:coreProperties>
</file>

<file path=docProps/custom.xml><?xml version="1.0" encoding="utf-8"?>
<Properties xmlns="http://schemas.openxmlformats.org/officeDocument/2006/custom-properties" xmlns:vt="http://schemas.openxmlformats.org/officeDocument/2006/docPropsVTypes"/>
</file>