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Pipe Bedding and Surround Inspection Form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Pipeline Installation — Bedding, Haunching, and Surround Compliance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CH 150–CH 275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Pipe and Trench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PVC-U, HDPE, ductile iron, vitrified clay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Diameter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Class / Rating: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Type: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push-fit, welded, mechanical coupling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Gradient: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1:80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Invert Level (m AOD):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Trench Depth (m):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Trench Width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Trench Support Type: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sheet piling, trench box, unsupported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Bedding and Surround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Bedding Class: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Class S, N, B, F per BS EN 1295-1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Bedding Material: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10mm pea gravel, granular Type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Bedding Depth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Surround Depth Above Crown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Compaction Method: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hand tamping, plate compactor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SRWC Vol 1 Series 500, project spec clause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Inspection Checklist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Mark Y (Yes / Compliant), N (No / Non-Compliant) for each item. Record observations in the Comments column.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600"/>
        <w:gridCol w:w="600"/>
        <w:gridCol w:w="3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Observations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Trench formation verified to correct depth and gradient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Trench bottom clean and free from debris, stones, and standing water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Trench width compliant with specification for pipe diameter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material type confirmed to specification (e.g., Class S, N, B, F per SRWC/BSI standards)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material tested and approved (grading certificate available)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layer placed to correct thickness (minimum 100mm or as specified)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layer levelled and compacted in accordance with specification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joints and fittings inspected prior to laying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laid to correct line and level (laser/sight rail checked)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gradient confirmed to design tolerance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 jointing completed and checked (spigot and socket fully engaged)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Bedding material placed and hand-compacted evenly around pipe haunches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Haunch support confirmed to minimum 150mm above pipe centreline or as specified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point loading or damage to pipe from bedding/surround 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surround material placed to correct level above pipe crown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Surround material compacted in layers not exceeding 150mm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Surround material consistent and free from oversized particles or foreign matter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movement of pipe during surround 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surround level confirmed to specification before backfill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Protective slab / warning tape placed above surround where 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CCTV survey completed prior to surround (where specified)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Air/water test completed and passed prior to surround (where required)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Backfill material approved and placed in accordance with specification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deviations recorded and reported to the engineer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Non-Conformances / Deviations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any items marked 'N' above or any deviations from the specification. Attach photographs where appropriate.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Ref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Non-Conformance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 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Test Results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Ref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 Test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Water Test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CCTV Survey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Mandrel Test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Other: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pipe bedding and surround installation has been inspected and is compliant with the project specification and applicable standards.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Supervisor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 /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Witness (if required)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observations, sketches references, or photographic evidence references here.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Pipe Bedding and Surround Inspection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 Bedding and Surround Inspection Form</dc:title>
  <dc:subject>UK Construction Template</dc:subject>
  <dc:creator>ebrora.com</dc:creator>
  <cp:keywords>construction, template, UK, pipe bedding, surround, inspection, pipeline, trench, SRWC</cp:keywords>
  <dc:description>Free UK construction template by Ebrora. Download more at ebrora.com</dc:description>
  <cp:lastModifiedBy>ebrora.com</cp:lastModifiedBy>
  <cp:revision>1</cp:revision>
  <dcterms:created xsi:type="dcterms:W3CDTF">2026-03-27T15:01:47.493Z</dcterms:created>
  <dcterms:modified xsi:type="dcterms:W3CDTF">2026-03-27T15:01:47.494Z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