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Fuel Storage and Bunding Inspection Checklist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Control of Pollution (Oil Storage) (England) Regulations 2001 and Environment Agency guidance GPP 8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FUEL-INS-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 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location of fuel storage compound on site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Fuel Types Stored: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Diesel, petrol, hydraulic oil, engine oil, kerosene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Storage Volume: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litres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Storage Tanks, Containers, and Bunding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/ Bunding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 storage tanks/bowsers are double-skinned or placed within a secondary containment bund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 capacity is at least 110% of the largest container or 25% of the total volume stored (whichever is greater)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 walls and base are impermeable with no visible cracks, gaps, or deterioration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 drain valve is closed and locked (drain valve only opened under controlled conditions to remove uncontaminated rainwater)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accumulated rainwater in the bund (or water tested and confirmed uncontaminated before controlled removal)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Tanks and containers are in good condition with no visible leaks, corrosion, or damage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Tanks positioned on a firm, level base capable of supporting the full weight when loaded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and dispensing points are within the bunded area or have drip trays fitted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Overfill prevention devices fitted and functioning (sight gauges, high-level alarms, automatic shut-off)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Tank vents unobstructed and correctly positioned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tanks, containers, and pipework clearly labelled with contents and hazard information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area located minimum 10 metres from watercourses and surface water drains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area located away from site boundary, public areas, and buildings (minimum distances per fire risk assessment)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Refuelling Operations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Refuelling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Designated refuelling area established on impermeable hardstanding with spill containment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Drip trays positioned under all dispensing nozzles and hose connections during refuelling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Nozzles fitted with automatic shut-off devices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Refuelling carried out by trained and authorised personnel only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Engines switched off during refuelling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smoking signs displayed at the refuelling area and storage compound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 dispensing records maintained (date, machine, quantity, operator)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bowsers fitted with drip trays, fire extinguisher, and spill kit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Spill Response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Spill Response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Spill kit positioned adjacent to fuel storage area and all refuelling points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Spill kit contents checked weekly: absorbent pads, booms, granules, disposal bags, PPE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Spill response procedure displayed at the storage area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personnel handling fuel trained in spill response procedure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absorbent materials disposed of as hazardous waste with consignment note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Agency incident hotline number displayed (0800 80 70 60)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Regulatory Compliance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Oil storage compliant with the Oil Storage Regulations 2001 (England) or equivalent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COSHH assessment completed for all fuels and oils stored on site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Data Sheets available for all fuels and oils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risk assessment completed for the fuel storage area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extinguisher(s) provided at the storage area (minimum dry powder or foam)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 storage area secured against unauthorised access (locked compound / fencing)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Electrical equipment in the storage area suitable for the zone classification (if applicable)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 records maintained and available for review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Actions Arising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Inspector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Fuel Storage and Bunding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 Storage and Bunding Inspection Checklist</dc:title>
  <dc:subject>UK Construction Template</dc:subject>
  <dc:creator>ebrora.com</dc:creator>
  <cp:keywords>construction, template, UK, fuel storage, bunding, oil storage regulations, spill prevention, diesel, bowser, secondary containment, Environment Agency</cp:keywords>
  <dc:description>Free UK construction template by Ebrora. Download more at ebrora.com</dc:description>
  <cp:lastModifiedBy>ebrora.com</cp:lastModifiedBy>
  <cp:revision>1</cp:revision>
  <dcterms:created xsi:type="dcterms:W3CDTF">2026-03-27T13:34:28.489Z</dcterms:created>
  <dcterms:modified xsi:type="dcterms:W3CDTF">2026-03-27T13:34:28.490Z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