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PUWER Work Equipment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Structured assessment of work equipment compliance with the Provision and Use of Work Equipment Regulations 1998 (PUWER)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PUWER-RA-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description of the work equipment being assessed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Make / Model: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/ Asset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of 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where on site the equipment is used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1: Suitability and Selection (Reg. 4–5)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Suitability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selected is suitable for its intended purpose and the conditions in which it will be used (Reg. 4)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is CE/UKCA marked where applicable and supplied with a Declaration of Conformity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complies with relevant product standards (state standard reference)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is suitable for the location (e.g., ATEX rated for explosive atmospheres, IP rated for wet areas)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equipment considered to reduce risk (e.g., lower noise, lower vibration, remote operation)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2: Maintenance (Reg. 5)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schedule defined in accordance with manufacturer recommendations (Reg. 5)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log / service history available and up to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carried out by competent persons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Safety-critical components identified and inspection intervals defined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taken out of service for maintenance at required intervals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3: Inspection (Reg. 6)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Pre-use inspection procedure established and followed by operators (Reg. 6)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inspections carried out at intervals defined by risk assessment or statutory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results recorded and retained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Thorough examination certificates in date where LOLER applies (lifting equipment)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not used if inspection identifies defects affecting safety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4: Specific Hazards and Controls (Reg. 11–24)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PUWER Regulation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Dangerous parts of machinery guarded to prevent access (Reg. 11)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Guards are of adequate construction, correctly fitted, and cannot be easily bypassed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Interlocked guards function correctly (machine stops when guard is opened)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provided against specified hazards: falling objects, ejected parts, rupture, overheating, fire, explosion, electrical contact (Reg. 12)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and very low temperature surfaces identified and protected or marked (Reg. 13)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controls clearly marked, visible, and accessible to the operator (Reg. 14)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controls require deliberate action and cannot be activated accidentally (Reg. 14)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controls provided: normal stop and emergency stop accessible without reaching over dangerous parts (Reg. 15/16)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stop buttons clearly identified (red/yellow) and tested (Reg. 16)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isolated from all energy sources for maintenance and cleaning (Reg. 19)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 of equipment ensured: secured, bolted, or stabilised against overturning (Reg. 20)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lighting provided for the operation and maintenance of the equipment (Reg. 21)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can be carried out safely while equipment is shut down (Reg. 22)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marked with relevant health and safety warnings and information (Reg. 23)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Markings clearly visible and understood by operators (Reg. 24)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5: Training and Competence (Reg. 8–9)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operators trained and competent to use the specific equipment safely (Reg. 9)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records maintained showing equipment type, date, trainer, and assessment outcome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Operators hold appropriate certification where required (CPCS, NPORS, PASMA, IPAF)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Supervisors trained to ensure safe use of work equipment by their teams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Persons carrying out maintenance trained and competent for the equipment type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instructions or operating procedures available for complex or high-risk equipment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6: Risk Assessment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60"/>
        <w:gridCol w:w="960"/>
        <w:gridCol w:w="1846"/>
        <w:gridCol w:w="434"/>
        <w:gridCol w:w="434"/>
        <w:gridCol w:w="542"/>
        <w:gridCol w:w="1820"/>
        <w:gridCol w:w="440"/>
        <w:gridCol w:w="440"/>
        <w:gridCol w:w="57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Controls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Controls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 Reference manufacturer instructions, product standards, or previous incident data.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PUWER Work Equipment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PUWER Work Equipment Risk Assessment</dc:title>
  <dc:subject>UK Construction Template</dc:subject>
  <dc:creator>ebrora.com</dc:creator>
  <cp:keywords>construction, template, UK, PUWER, work equipment, risk assessment, Provision and Use of Work Equipment Regulations 1998, guarding, inspection, maintenance</cp:keywords>
  <dc:description>Free UK construction template by Ebrora. Download more at ebrora.com</dc:description>
  <cp:lastModifiedBy>ebrora.com</cp:lastModifiedBy>
  <cp:revision>1</cp:revision>
  <dcterms:created xsi:type="dcterms:W3CDTF">2026-03-27T13:33:19.245Z</dcterms:created>
  <dcterms:modified xsi:type="dcterms:W3CDTF">2026-03-27T13:33:19.246Z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