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Self-Compacting Concrete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Placement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of Pour: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Pour Ref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pour reference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Element and Location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Structural Element: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Secant pile, diaphragm wall, base slab, column, complex geometry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Location / Gridlines: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gridline references and level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Structural Drawing Ref: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drawing number and revision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Pour Volume (designed):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Reason for SCC: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Congested reinforcement, complex geometry, visual concrete, noise restriction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SCC Mix Design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Concrete Supplier: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supplier name and plant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Mix Design Ref: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mix design reference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Strength Class: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C32/40, C40/50, C50/60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Exposure Class: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XC2, XC3/4, XD1, XS1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Max Aggregate Size: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10mm, 14mm, 20mm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Cement / Binder Type: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CEM I, CEM III/A, PFA, GGBS, silica fume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Admixtures: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Superplasticiser, VMA (viscosity modifying agent), retarder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Slump Flow Class: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SF1 (550-650mm), SF2 (660-750mm), SF3 (760-850mm)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Viscosity Class: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VS1, VS2 (T500 test), VF1, VF2 (V-funnel test)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Passing Ability Class: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PL1, PL2 (L-box), PJ1, PJ2 (J-ring)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Segregation Resistance: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SR1, SR2 (sieve segregation test)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Pre-Pour Checklist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SCC mix design approved by structural engineer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Trial mix or mock-up pour completed and results acceptable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Formwork watertight – all joints sealed to prevent grout loss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Formwork designed for SCC fluid pressure (higher than conventional concrete)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Formwork ties and bracing checked for SCC loading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Reinforcement inspection complete and approved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Pour sequence and filling points agreed and communicated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Tremie or pump pipe positions planned to avoid free fall &gt; 0.5m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Concrete supplier briefed on SCC requirements and testing regime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Testing equipment on site: slump flow plate, T500 timer, L-box, V-funnel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Cube moulds prepared (do not vibrate SCC cubes)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Weather forecast checked – temperature and rain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Operatives briefed: no vibration of SCC unless specifically agreed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Delivery and Testing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1106"/>
        <w:gridCol w:w="1000"/>
        <w:gridCol w:w="1000"/>
        <w:gridCol w:w="1000"/>
        <w:gridCol w:w="1000"/>
        <w:gridCol w:w="1000"/>
        <w:gridCol w:w="900"/>
        <w:gridCol w:w="9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Ticket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 m³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 °C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Slump Flow mm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T500 sec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V-Funnel sec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Cubes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</w:tr>
    </w:tbl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 Volume Delivered: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m³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 Volume Placed: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m³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Pour Start Time: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Pour Finish Time: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 Pour Duration: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hours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Placement Observations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Record observations during the pour: flow behaviour, filling of formwork, any signs of segregation, blocking, air entrapment, or surface defects. Note any loads rejected and reasons.</w:t>
            </w: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Curing and Striking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Curing Method: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Curing compound, polythene, wet hessian, formwork left in place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Curing Commenced: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Time and 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Minimum Curing Period: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3 days, 7 days, as specified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Striking Criteria: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10 N/mm², 15 N/mm², or as directed by structural engineer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Struck: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Surface Finish Quality: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Describe: blowholes, surface finish class, colour uniformity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7"/>
        <w:gridCol w:w="2376"/>
        <w:gridCol w:w="2377"/>
      </w:tblGrid>
      <w:tr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Contractor</w:t>
            </w:r>
          </w:p>
        </w:tc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Engineer / Inspector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80"/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Self-Compacting Concrete Placement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Self-Compacting Concrete Placement Record</dc:title>
  <dc:subject>UK Construction Template</dc:subject>
  <dc:creator>ebrora.com</dc:creator>
  <cp:keywords>construction, template, UK, self-compacting concrete, SCC, placement, record, slump flow, BS EN 206, BS EN 12350-8</cp:keywords>
  <dc:description>Free UK construction template by Ebrora. Download more at ebrora.com</dc:description>
  <cp:lastModifiedBy>ebrora.com</cp:lastModifiedBy>
  <cp:revision>1</cp:revision>
  <dcterms:created xsi:type="dcterms:W3CDTF">2026-04-03T21:35:06.101Z</dcterms:created>
  <dcterms:modified xsi:type="dcterms:W3CDTF">2026-04-03T21:35:06.102Z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