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Demolition Exclusion Zone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Address:</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site address</w:t>
            </w:r>
          </w:p>
        </w:tc>
      </w:tr>
    </w:tbl>
    <w:p>
      <w:pPr>
        <w:spacing w:after="80" w:before="80"/>
      </w:pPr>
    </w:p>
    <w:p>
      <w:pPr>
        <w:pStyle w:val="Heading1"/>
        <w:spacing w:after="120" w:before="240"/>
      </w:pPr>
      <w:r>
        <w:rPr>
          <w:rFonts w:ascii="Arial" w:cs="Arial" w:eastAsia="Arial" w:hAnsi="Arial"/>
          <w:b/>
          <w:bCs/>
          <w:color w:val="1B2A4A"/>
          <w:sz w:val="32"/>
          <w:szCs w:val="32"/>
        </w:rPr>
        <w:t xml:space="preserve">1. Demolition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Structure to be Demolished: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the structure: type, size, height, number of storeys, construction material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Location on Site: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gridlines, coordinates, or plot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Demolition Method: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Deliberate collapse, progressive demolition, top-down, mechanical, explosive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Demolition Contractor: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Demolition Supervisor: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CCDO/CSCS card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Structural Engineer: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and company (who assessed the 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Demolition Method Statement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RAMS reference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Pre-Demolition Survey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survey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Planned Demolition Date(s):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 to DD / MM / YYYY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Height of Structure: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metres</w:t>
            </w:r>
          </w:p>
        </w:tc>
      </w:tr>
    </w:tbl>
    <w:p>
      <w:pPr>
        <w:spacing w:after="80" w:before="80"/>
      </w:pPr>
    </w:p>
    <w:p>
      <w:pPr>
        <w:pStyle w:val="Heading1"/>
        <w:spacing w:after="120" w:before="240"/>
      </w:pPr>
      <w:r>
        <w:rPr>
          <w:rFonts w:ascii="Arial" w:cs="Arial" w:eastAsia="Arial" w:hAnsi="Arial"/>
          <w:b/>
          <w:bCs/>
          <w:color w:val="1B2A4A"/>
          <w:sz w:val="32"/>
          <w:szCs w:val="32"/>
        </w:rPr>
        <w:t xml:space="preserve">2. Exclusion Zone Definition</w:t>
      </w:r>
    </w:p>
    <w:p>
      <w:pPr>
        <w:spacing w:after="80" w:before="60"/>
      </w:pPr>
      <w:r>
        <w:rPr>
          <w:rFonts w:ascii="Arial" w:cs="Arial" w:eastAsia="Arial" w:hAnsi="Arial"/>
          <w:i/>
          <w:iCs/>
          <w:color w:val="888888"/>
          <w:sz w:val="20"/>
          <w:szCs w:val="20"/>
        </w:rPr>
        <w:t xml:space="preserve">The exclusion zone is the area around the demolition activity from which all unauthorised persons must be excluded during demolition operations. The zone size depends on the demolition method, structure height, and risk assessment in accordance with BS 6187.</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Primary Exclusion Zone Radius: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distance in metres from the structure (minimum 1.5 x structure height for deliberate collapse)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Secondary Exclusion Zone Radius: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distance for extended debris zone or vibration zone (if applicable)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Zone Shown on Drawing:</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drawing number and revision showing the exclusion zone boundary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Basis of Zone Calculation: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Describe the basis: BS 6187 guidance, structural engineer's assessment, demolition contractor's experience, risk assessment. State the fall radius calculation and any additional safety margin applied.</w:t>
            </w:r>
          </w:p>
          <w:p>
            <w:pPr>
              <w:spacing w:after="40" w:before="40"/>
            </w:pP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3. Hazard Identification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2500"/>
        <w:gridCol w:w="2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4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Hazard</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Control Measure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Responsible Person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Flying debris and projectiles from demolition</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4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Uncontrolled or premature collapse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Dust generation and airborne particles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4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Noise and vibration impact on adjacent structures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Asbestos-containing materials disturbance</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4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Underground services beneath exclusion zone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Overhead power lines within or near exclusion zone</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4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Public access routes adjacent to exclusion zone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4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Adjacent occupied buildings within influence zone</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4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Vehicle and pedestrian traffic near exclusion zone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4. Exclusion Zone Controls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Control Measure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Exclusion zone clearly marked on site plan and communicated to all personnel</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Physical barriers erected at the exclusion zone boundary (Heras fencing, concrete barriers, hoarding)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Warning signage displayed at all access points to the exclusion zone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Banksmen / marshals positioned at all access points during demolition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Air horn or siren signal agreed for zone clearance before demolition commences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All-clear signal agreed for re-entry after demolition activity completed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Roll call or head count conducted before each demolition phase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CCTV or visual monitoring of exclusion zone during operations (if applicable)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Adjacent buildings evacuated or occupants warned (if within influence zone)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Public footpaths and roads closed or diverted away from exclusion zone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Emergency vehicle access maintained outside the exclusion zone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Dust suppression measures in place (water sprays, misting cannons)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Vibration monitoring in place for adjacent structures (if required)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Exclusion zone reviewed and adjusted as demolition progresses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5. Communication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Pre-Demolition Warning:</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3 long blasts of air horn = CLEAR THE ZONE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All-Clear Signal: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1 long blast = ALL CLEAR – safe to re-enter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Radio Channel: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radio channel for demolition communications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Emergency Stop Signal: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Continuous air horn blast = STOP ALL WORK IMMEDIATELY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Neighbours Notified?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date and method of notification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Emergency Services Notified?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date and services notified (police, fire, ambulance)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Highway Authority Notified?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if road closures or diversions required</w:t>
            </w:r>
          </w:p>
        </w:tc>
      </w:tr>
    </w:tbl>
    <w:p>
      <w:pPr>
        <w:spacing w:after="80" w:before="80"/>
      </w:pPr>
    </w:p>
    <w:p>
      <w:pPr>
        <w:pStyle w:val="Heading1"/>
        <w:spacing w:after="120" w:before="240"/>
      </w:pPr>
      <w:r>
        <w:rPr>
          <w:rFonts w:ascii="Arial" w:cs="Arial" w:eastAsia="Arial" w:hAnsi="Arial"/>
          <w:b/>
          <w:bCs/>
          <w:color w:val="1B2A4A"/>
          <w:sz w:val="32"/>
          <w:szCs w:val="32"/>
        </w:rPr>
        <w:t xml:space="preserve">6. Emergency Procedures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Emergency Assembly Point: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location (outside the exclusion zone)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First Aid Provision: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first aider name and location of first aid equipment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Rescue Plan: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Summarise the rescue plan in the event of a person trapped or injured within the exclusion zone. Include access route for emergency services.</w:t>
            </w:r>
          </w:p>
          <w:p>
            <w:pPr>
              <w:spacing w:after="40" w:before="40"/>
            </w:pPr>
          </w:p>
          <w:p>
            <w:pPr>
              <w:spacing w:after="40" w:before="40"/>
            </w:pP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Nearest A&amp;E Hospital: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address, and estimated travel time</w:t>
            </w:r>
          </w:p>
        </w:tc>
      </w:tr>
    </w:tbl>
    <w:p>
      <w:pPr>
        <w:spacing w:after="80" w:before="80"/>
      </w:pPr>
    </w:p>
    <w:p>
      <w:pPr>
        <w:pStyle w:val="Heading1"/>
        <w:spacing w:after="120" w:before="240"/>
      </w:pPr>
      <w:r>
        <w:rPr>
          <w:rFonts w:ascii="Arial" w:cs="Arial" w:eastAsia="Arial" w:hAnsi="Arial"/>
          <w:b/>
          <w:bCs/>
          <w:color w:val="1B2A4A"/>
          <w:sz w:val="32"/>
          <w:szCs w:val="32"/>
        </w:rPr>
        <w:t xml:space="preserve">7. Pre-Demolition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Structural appraisal completed and available on site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Asbestos survey completed and all ACMs removed or managed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services disconnected and confirmed dead (gas, electric, water, telecoms)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Soft strip completed (internal fittings, fixtures, hazardous materials removed)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Pre-weakening or pre-cutting completed as per method statement</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scaffolding, temporary works, and access equipment positioned as planned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Exclusion zone established, barriers erected, and signage in place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personnel briefed on the demolition method and exclusion zone requirements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Roll call completed – all non-essential personnel confirmed outside zone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Weather conditions assessed and acceptable for demolition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Emergency services on standby (if required by method statement)</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Permit to demolish issued and signed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8.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Demolition Supervisor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Site Manager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CCDO Card No:</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card number</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Demolition Exclusion Zone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Demolition Exclusion Zone Plan</dc:title>
  <dc:subject>UK Construction Template</dc:subject>
  <dc:creator>ebrora.com</dc:creator>
  <cp:keywords>construction, template, UK, demolition, exclusion zone, plan, safety, BS 6187, CDM 2015, controlled collapse</cp:keywords>
  <dc:description>Free UK construction template by Ebrora. Download more at ebrora.com</dc:description>
  <cp:lastModifiedBy>ebrora.com</cp:lastModifiedBy>
  <cp:revision>1</cp:revision>
  <dcterms:created xsi:type="dcterms:W3CDTF">2026-04-03T21:54:00.721Z</dcterms:created>
  <dcterms:modified xsi:type="dcterms:W3CDTF">2026-04-03T21:54:00.722Z</dcterms:modified>
</cp:coreProperties>
</file>

<file path=docProps/custom.xml><?xml version="1.0" encoding="utf-8"?>
<Properties xmlns="http://schemas.openxmlformats.org/officeDocument/2006/custom-properties" xmlns:vt="http://schemas.openxmlformats.org/officeDocument/2006/docPropsVTypes"/>
</file>