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Phase Lessons Learned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Workshop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Workshop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HH:MM – HH:MM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Facilitated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Minutes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Reviewed: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Substructure, Superstructure, Fit-out, M&amp;E, External Works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Attendance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6"/>
        <w:gridCol w:w="15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 / A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Phase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Phase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Brief summary of the works completed in this 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Duration: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12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Duration: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14 weeks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Achievements: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what went well during this phase.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Challenges: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the main challenges encountered.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Design and Buildability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/ 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Programme and Planning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/ 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Health, Safety and Wellbeing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/ 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Quality and Workmanship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/ 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Commercial and Procurement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/ 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Environmental and Sustainability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/ 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Communication and Coordination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/ 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Logistics and Site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6"/>
        <w:gridCol w:w="1500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 Learned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Positive / Negative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+ / 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11. Priority Actions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Record the top priority actions arising from this workshop. These should be tracked to completion and shared with the wider business.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6"/>
        <w:gridCol w:w="1500"/>
        <w:gridCol w:w="1200"/>
        <w:gridCol w:w="15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High / Med / 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Open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12. Knowledge Sharing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Shared With (internal):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Regional operations, bid team, other project teams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Shared With (external):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Client, design team, key subcontractors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Method of Sharing: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Email summary, presentation, knowledge database, intranet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Shared: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13.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Workshop Facilitated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 (PM):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14.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Phase Lessons Learned Workshop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Lessons Learned Workshop Record</dc:title>
  <dc:subject>UK Construction Template</dc:subject>
  <dc:creator>ebrora.com</dc:creator>
  <cp:keywords>construction, template, UK, lessons learned, workshop, phase, review, continuous improvement, knowledge management</cp:keywords>
  <dc:description>Free UK construction template by Ebrora. Download more at ebrora.com</dc:description>
  <cp:lastModifiedBy>ebrora.com</cp:lastModifiedBy>
  <cp:revision>1</cp:revision>
  <dcterms:created xsi:type="dcterms:W3CDTF">2026-04-03T21:10:34.440Z</dcterms:created>
  <dcterms:modified xsi:type="dcterms:W3CDTF">2026-04-03T21:10:34.441Z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