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Core Sample Record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Coring: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Dry, 12°C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Location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/ Area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road name or site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Chainage / Location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chainage, gridline, or location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Lane / Offset: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Lane 1, 1.5m from nearside kerb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Grid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 reference or GPS coordinates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Being Cored: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Asphalt surface course, concrete slab, sub-base, full depth pavement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 Diameter: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100mm, 150mm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Coring: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Thickness verification, compaction check, bond assessment, investigation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specification clause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Core Sample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506"/>
        <w:gridCol w:w="800"/>
        <w:gridCol w:w="800"/>
        <w:gridCol w:w="800"/>
        <w:gridCol w:w="800"/>
        <w:gridCol w:w="800"/>
        <w:gridCol w:w="800"/>
        <w:gridCol w:w="800"/>
        <w:gridCol w:w="9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Ref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Ch.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Dia. 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 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 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 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Spec. mm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Layer Description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Describe each layer observed in the cores. Use consistent terminology for pavement layers.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6"/>
        <w:gridCol w:w="1500"/>
        <w:gridCol w:w="1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Specified Thickness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Thickness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Bond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(Surface)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e.g. Hot Rolled Asphalt 35/14, SMA 14 surf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 (Binder)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e.g. Dense Bitumen Macadam 20, AC 20 dense bin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 (Base)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e.g. Dense Bitumen Macadam 32, AC 32 dense 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 (Sub-base)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e.g. Type 1 granular, cement-bound material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 (Concrete)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e.g. C32/40 concrete slab (if composite pavement)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Testing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1000"/>
        <w:gridCol w:w="1000"/>
        <w:gridCol w:w="1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thickness measurement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12697-36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Density / void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12697-6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Compressive strength (concrete cores)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12504-1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Bond between layers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 assessment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Binder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12697-1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Grading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12697-2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void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12697-8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sensitivity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Core Hole Reinstatement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Reinstatement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Cold-lay macadam, hot-lay patch, epoxy mortar, proprietary plug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Reinstated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Reinstated: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Reinstatement Inspected?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state name of inspector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Results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Cores Taken: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Cores Meeting Specification: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Cores Failing Specification: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– list core refs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Cores Sent to Laboratory: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and lab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Lab Results 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Assessment: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 / Awaiting Lab Results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Observations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observations on core condition, de-bonding between layers, voiding, cracking, contamination, moisture ingress, or other defects observed.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Coring Operative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Core Sample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Sample Record Sheet</dc:title>
  <dc:subject>UK Construction Template</dc:subject>
  <dc:creator>ebrora.com</dc:creator>
  <cp:keywords>construction, template, UK, core sample, record, highways, pavement, concrete, asphalt, thickness, BS EN 12504-1</cp:keywords>
  <dc:description>Free UK construction template by Ebrora. Download more at ebrora.com</dc:description>
  <cp:lastModifiedBy>ebrora.com</cp:lastModifiedBy>
  <cp:revision>1</cp:revision>
  <dcterms:created xsi:type="dcterms:W3CDTF">2026-04-03T21:44:52.635Z</dcterms:created>
  <dcterms:modified xsi:type="dcterms:W3CDTF">2026-04-03T21:44:52.636Z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