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Process Flow Diagram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Mark-Up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Marked Up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PFD / P&amp;ID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PFD or P&amp;ID drawing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Title: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Revision (design):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design issue revision being marked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 / System: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Inlet works, primary treatment, aeration, sludge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/ Zone: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plant area or zone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Mark-Up Phase: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During construction / Pre-commissioning / Commissioning / Post-commissioning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Mark-Up Change Register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Record all deviations from the design PFD/P&amp;ID. Each change must be marked on the physical drawing in red ink and logged below. Use the change type codes: A = Addition, D = Deletion, M = Modification, R = Re-route.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2806"/>
        <w:gridCol w:w="1200"/>
        <w:gridCol w:w="1200"/>
        <w:gridCol w:w="15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/ Line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RFI / SI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Marked 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A/D/M/R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Process Data Verification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Record the as-commissioned process data against the original design values shown on the PFD.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/ 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As-Commissioned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Equipment Tag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6"/>
        <w:gridCol w:w="2000"/>
        <w:gridCol w:w="1200"/>
        <w:gridCol w:w="1200"/>
        <w:gridCol w:w="12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PFD?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Matches?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Instrument Tag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6"/>
        <w:gridCol w:w="1800"/>
        <w:gridCol w:w="1200"/>
        <w:gridCol w:w="1200"/>
        <w:gridCol w:w="12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P&amp;ID?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Calibrated?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Mark-Up Verification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equipment tags on the PFD/P&amp;ID verified against installed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instrument tags verified against installed instruments and loop schedules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pipe lines and sizes verified against as-built pipework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valves verified: type, size, and location match P&amp;ID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control valve fail positions confirmed and marked on P&amp;ID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flow directions verified and arrows correct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additions, deletions, and modifications marked in red 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change referenced to an RFI, SI, or variation (where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data block updated with as-commissioned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Mark-up reviewed by process engineer or commissioning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Mark-up copy submitted to design team for as-built drawing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Original marked-up drawing filed in the project record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Marked Up By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Process Flow Diagram Mark-Up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Flow Diagram Mark-Up Record</dc:title>
  <dc:subject>UK Construction Template</dc:subject>
  <dc:creator>ebrora.com</dc:creator>
  <cp:keywords>construction, template, UK, process flow diagram, PFD, mark-up, record, MEICA, commissioning, as-built</cp:keywords>
  <dc:description>Free UK construction template by Ebrora. Download more at ebrora.com</dc:description>
  <cp:lastModifiedBy>ebrora.com</cp:lastModifiedBy>
  <cp:revision>1</cp:revision>
  <dcterms:created xsi:type="dcterms:W3CDTF">2026-04-04T04:50:35.824Z</dcterms:created>
  <dcterms:modified xsi:type="dcterms:W3CDTF">2026-04-04T04:50:35.825Z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