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Executive Project Summary Report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A high-level executive summary report designed for senior management, project sponsors, and board-level reporting. Provides a concise overview of project status, key metrics, risks, and decisions required.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No: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 / Value: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Issued: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Project Snapshot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Title: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Type (NEC / JCT / Other):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Contract Value: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Forecast Outturn: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Variance to Budget: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Original Completion Date: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Current Forecast Completion: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Variance (weeks):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Percentage Complete (overall):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Cumulative Hours Worked: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LTIFR (current):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Client Contact: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Status Dashboard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8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Cost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8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Executive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8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Provide a concise narrative summary covering: key achievements this period, critical issues, programme outlook, cost position, and overall project health. This section should be suitable for presentation to the project board or client steering group.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Key Milestones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1500"/>
        <w:gridCol w:w="1500"/>
        <w:gridCol w:w="12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Financial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50"/>
        <w:gridCol w:w="1752"/>
        <w:gridCol w:w="1752"/>
        <w:gridCol w:w="1752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Category</w:t>
            </w:r>
          </w:p>
        </w:tc>
        <w:tc>
          <w:tcPr>
            <w:tcW w:type="dxa" w:w="1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Committed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Forecast Final</w:t>
            </w:r>
          </w:p>
        </w:tc>
        <w:tc>
          <w:tcPr>
            <w:tcW w:type="dxa" w:w="17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Variance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Preliminaries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Measured works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Subcontract packages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Materials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Professional fees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Risk allowance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Client contingency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75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5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Top 5 Project Risks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200"/>
        <w:gridCol w:w="1200"/>
        <w:gridCol w:w="18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/ 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Key Achievements This Period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List the most significant achievements, completions, or breakthroughs during the reporting period.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Key Issues and Challenges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the most significant issues or challenges currently affecting the project, with proposed resolution strategies.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Decisions and Approvals Required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List decisions or approvals required from the client, sponsor, or senior management to maintain programme and cost targets.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6"/>
        <w:gridCol w:w="1500"/>
        <w:gridCol w:w="1800"/>
        <w:gridCol w:w="1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Approval Required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Maker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Deadline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if Delayed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Outlook — Next Period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planned activities, anticipated milestones, and key focus areas for the next reporting period.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Author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 / Sponsor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This report is a summary document. Detailed information is available in the Monthly Project Report, Weekly Progress Reports, and supporting registers.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Executive Project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Project Summary Report</dc:title>
  <dc:subject>UK Construction Template</dc:subject>
  <dc:creator>ebrora.com</dc:creator>
  <cp:keywords>construction, template, UK, executive summary, project report, management report, dashboard, RAG, NEC</cp:keywords>
  <dc:description>Free UK construction template by Ebrora. Download more at ebrora.com</dc:description>
  <cp:lastModifiedBy>ebrora.com</cp:lastModifiedBy>
  <cp:revision>1</cp:revision>
  <dcterms:created xsi:type="dcterms:W3CDTF">2026-03-27T14:21:59.506Z</dcterms:created>
  <dcterms:modified xsi:type="dcterms:W3CDTF">2026-03-27T14:21:59.539Z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