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Safety Audit Checklist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 = Compliant | NC = Non-Compliant | N/A = Not Applicable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auditing subcontractor health and safety compliance on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SC-SA-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Package: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 Supervisor Present: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1: Documentation and Competence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and Safety Policy current, signed by a director, and available on site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assessments prepared, site-specific, and available at the point of work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statements prepared, approved by PC, and briefed to all operatives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COSHH assessments completed for all hazardous substances in use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RAMS register maintained and up to date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Competence evidence available: CSCS cards, training certificates, plant licences (CPCS/NPORS)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site induction records maintained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Toolbox talk records available with attendance signatures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2: Site Conditions and Housekeeping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Condition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operatives wearing mandatory PPE (hard hat, hi-vis, boots, eye protection)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PPE worn where required (hearing protection, RPE, gloves, harness)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in good condition and correctly fitted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 clean, tidy, and access routes clear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stored safely and securely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segregated and disposed of correctly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cables managed (elevated, covered, or routed safely)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lighting in work area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3: Working at Height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protection in place at all open edges and level changes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Scaffolding inspected and tagged (green tag = safe to use)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Ladders secured, correct angle (75° / 1:4), and in good condition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MEWPs operated by trained and certificated operators (IPAF or equivalent)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Harnesses worn and attached to suitable anchor points where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platforms fully boarded with guard rails, mid-rails, and toe boards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materials or tools stored unsafely on scaffold platforms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4: Plant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Pre-use checks completed and recorded for all plant and equipment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operators hold valid certification (CPCS, NPORS, or equivalent)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 zones established around operating plant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in place where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Seatbelts worn by plant operators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Defective plant reported, tagged out of service, and not in use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Portable electrical equipment PAT tested and in date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5: Fire Prevention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Prevention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works controlled under valid permit with fire watch in place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extinguishers available at point of work and on plant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combustible materials stored near ignition sources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LPG cylinders stored upright in ventilated cages, secured, and away from buildings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routes and exits clear and unobstructed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6: Behavioural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Behavioural Observation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focused on task and not using mobile phones while working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manual handling techniques observed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following the briefed method statement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challenging unsafe acts or conditions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present and actively managing the work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Audit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Items Audited: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Compliant (C):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Non-Compliant (NC):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Compliance Rate (%):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 / (C + NC) x 100</w:t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Assessment: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Satisfactory / Requires Improvement / Unsatisfactory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Corrective Actions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Non-Conformance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Audit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 Supervisor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 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Subcontractor Safety Audit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Safety Audit Checklist</dc:title>
  <dc:subject>UK Construction Template</dc:subject>
  <dc:creator>ebrora.com</dc:creator>
  <cp:keywords>construction, template, UK, subcontractor, safety audit, checklist, supply chain, CDM 2015, compliance, PPE, RAMS</cp:keywords>
  <dc:description>Free UK construction template by Ebrora. Download more at ebrora.com</dc:description>
  <cp:lastModifiedBy>ebrora.com</cp:lastModifiedBy>
  <cp:revision>1</cp:revision>
  <dcterms:created xsi:type="dcterms:W3CDTF">2026-03-27T06:27:15.108Z</dcterms:created>
  <dcterms:modified xsi:type="dcterms:W3CDTF">2026-03-27T06:27:15.108Z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