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Retention Release Application</w:t>
      </w:r>
    </w:p>
    <w:p>
      <w:pPr>
        <w:pBdr>
          <w:bottom w:val="single" w:color="2E75B6" w:sz="6" w:space="1"/>
        </w:pBd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Application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Type: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NEC4 / JCT 2016 / FIDIC / Bespoke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Client / Employer: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client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Contractor: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contractor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before="300"/>
      </w:pP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To: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recipient name, position, company, and address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Re: Application for Release of Retention –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[Enter Project Name and Contract Number]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Dear [Enter Name],</w:t>
      </w:r>
    </w:p>
    <w:p>
      <w:pPr>
        <w:spacing w:before="8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We hereby apply for the release of retention monies held under the above-referenced contract. The details of this application are set out below.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1 – Type of Retention Release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6"/>
        <w:gridCol w:w="4000"/>
      </w:tblGrid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 / Complete</w:t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First moiety release (at Practical Completion)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Tick if applicable</w:t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Second moiety release (at end of Defects Liability Period)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Tick if applicable</w:t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Sectional Completion release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Tick if applicable – state section</w:t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Partial release (agreed reduction)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Tick if applicable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2 – Contract and Retention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Final Account / Contract Sum (£):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agreed final account or current contract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Retention Percentage (%):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retention percentage stated in contract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Retention Limit (%):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retention limit if applicable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Retention Held (£):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total retention currently held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Retention Previously Released (£):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amount of retention already released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Retention Now Claimed (£):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amount of retention claimed in this application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Retention Remaining After This Release (£):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remaining retention balance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3 – Basis for Release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of Practical Completion: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Practical Completion Certificate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certificate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Defects Liability Period: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period (e.g. 12 months)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DLP Expires: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Making Good Defects Certificate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certificate reference (for 2nd moiety release)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Contractual Clause for Retention Release: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JCT Cl. 4.18/4.19, NEC4 Cl. X16, FIDIC Cl. 14.9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4 – Defects Status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Confirm the current status of defects notified during the Defects Liability Period.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6"/>
        <w:gridCol w:w="4000"/>
      </w:tblGrid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Number / Status</w:t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 defects notified during DLP: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Defects rectified and closed out: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Defects outstanding: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Defects under investigation / disputed: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Estimated cost of outstanding defects (£):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If defects remain outstanding, provide details: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000"/>
        <w:gridCol w:w="1200"/>
        <w:gridCol w:w="1200"/>
        <w:gridCol w:w="19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Defect 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Cost (£)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Completion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5 – Supporting Documents Enclosed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800"/>
        <w:gridCol w:w="21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Enclosed (Y/N/NA)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Practical Completion Certificate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Making Good Defects Certificate (if applicable)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Final Account Agreement (if agreed)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Defects schedule with close-out evidence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Confirmation of completion of all defects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Schedule of outstanding defects (if any) with programme for completion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6 – Payment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Payee Name: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company name as registered for payment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Bank Name: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bank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Sort Code: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sort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Account Number: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account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Payment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preferred payment reference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7 – Application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3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Commercial Manager: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Director: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Client / Employer Response (For Client Use)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Application Approved: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/ Partial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Amount Approved for Release (£):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amount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Reasons for Withholding (if any):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reasons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Payment Due Date: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3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Client QS / Commercial: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Authorised By: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  <w:color w:val="1B2A4A"/>
        <w:sz w:val="16"/>
        <w:szCs w:val="16"/>
      </w:rPr>
      <w:t xml:space="preserve">	Retention Release Application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Retention Release Application</dc:title>
  <dc:subject>UK Construction Template</dc:subject>
  <dc:creator>ebrora.com</dc:creator>
  <cp:keywords>construction, template, UK, retention, release, application, practical completion, defects liability, NEC, JCT, final account</cp:keywords>
  <dc:description>Free UK construction template by Ebrora. Download more at ebrora.com</dc:description>
  <cp:lastModifiedBy>ebrora.com</cp:lastModifiedBy>
  <cp:revision>1</cp:revision>
  <dcterms:created xsi:type="dcterms:W3CDTF">2026-04-02T20:48:45.012Z</dcterms:created>
  <dcterms:modified xsi:type="dcterms:W3CDTF">2026-04-02T20:48:45.012Z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