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Application for Payment – Cover Sheet</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Application Number: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IPC number (e.g. IPC-012)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Application Date: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Valuation Date: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Valuation Period: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to 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Type: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NEC4 / JCT 2016 / FIDIC / Bespoke</w:t>
            </w:r>
          </w:p>
        </w:tc>
      </w:tr>
    </w:tbl>
    <w:p>
      <w:pPr>
        <w:spacing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Applicant (Subcontractor / Contractor)</w:t>
            </w:r>
          </w:p>
        </w:tc>
        <w:tc>
          <w:tcPr>
            <w:tcW w:type="dxa" w:w="4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Paying Party (Main Contractor / Client)</w:t>
            </w:r>
          </w:p>
        </w:tc>
      </w:tr>
      <w:tr>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 name</w:t>
            </w:r>
          </w:p>
        </w:tc>
      </w:tr>
      <w:tr>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address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address</w:t>
            </w:r>
          </w:p>
        </w:tc>
      </w:tr>
      <w:tr>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town/city, postcode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town/city, postcode</w:t>
            </w:r>
          </w:p>
        </w:tc>
      </w:tr>
      <w:tr>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Contact: Enter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Contact: Enter name</w:t>
            </w:r>
          </w:p>
        </w:tc>
      </w:tr>
      <w:tr>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VAT Reg No:</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VAT Reg No:</w:t>
            </w:r>
          </w:p>
        </w:tc>
      </w:tr>
      <w:tr>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CIS Status: Gross / Net / Unregistered</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UTR: Enter number</w:t>
            </w:r>
          </w:p>
        </w:tc>
      </w:tr>
    </w:tbl>
    <w:p>
      <w:pPr>
        <w:spacing w:before="200"/>
      </w:pPr>
    </w:p>
    <w:p>
      <w:pPr>
        <w:spacing w:after="160" w:before="300"/>
      </w:pPr>
      <w:r>
        <w:rPr>
          <w:rFonts w:ascii="Arial" w:cs="Arial" w:eastAsia="Arial" w:hAnsi="Arial"/>
          <w:b/>
          <w:bCs/>
          <w:color w:val="1B2A4A"/>
          <w:sz w:val="32"/>
          <w:szCs w:val="32"/>
        </w:rPr>
        <w:t xml:space="preserve">Payment Dates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Application Submitted: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Payment Due Date: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(per contract conditions)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Final Date for Payment:</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(per contract conditions)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Prescribed Period for Pay-Less Notice: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days before final date for payment</w:t>
            </w:r>
          </w:p>
        </w:tc>
      </w:tr>
    </w:tbl>
    <w:p>
      <w:pPr>
        <w:spacing w:after="160" w:before="300"/>
      </w:pPr>
      <w:r>
        <w:rPr>
          <w:rFonts w:ascii="Arial" w:cs="Arial" w:eastAsia="Arial" w:hAnsi="Arial"/>
          <w:b/>
          <w:bCs/>
          <w:color w:val="1B2A4A"/>
          <w:sz w:val="32"/>
          <w:szCs w:val="32"/>
        </w:rPr>
        <w:t xml:space="preserve">Valuation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06"/>
        <w:gridCol w:w="4000"/>
      </w:tblGrid>
      <w:tr>
        <w:tc>
          <w:tcPr>
            <w:tcW w:type="dxa" w:w="5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Amount (£)</w:t>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 Measured Works to Date</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 Approved Variations / Compensation Events</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 Dayworks (Approved)</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 Unfixed Materials on Site</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 Unfixed Materials off Site</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 Prelim / Time-Related Charges</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 Gross Valuation to Date (Sum 1–6)</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 Less: Retention (at   %)</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 Net Valuation to Date (A minus 7)</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 Less: Previously Certified / Paid</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 Gross Amount Due This Application (B minus 8)</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 CIS Deduction (at   %)</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 VAT (at   %)</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 Total Payment Requested (C minus 9 plus 10)</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Supporting Documents Enclosed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6600"/>
        <w:gridCol w:w="23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Enclosed (Y/N)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6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Detailed valuation breakdown / measurement sheets</w:t>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6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Variation valuation sheets (for items in this application)</w:t>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6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Daywork sheets (signed by supervisor)</w:t>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6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Unfixed materials schedule and evidence of ownership / insurance</w:t>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6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Photographic progress evidence pack</w:t>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6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Updated programme showing progress</w:t>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6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CIS verification confirmation</w:t>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6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VAT invoice (to follow on certification)</w:t>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Declaration</w:t>
      </w:r>
    </w:p>
    <w:p>
      <w:pPr>
        <w:spacing w:after="60" w:before="60"/>
      </w:pPr>
      <w:r>
        <w:rPr>
          <w:rFonts w:ascii="Arial" w:cs="Arial" w:eastAsia="Arial" w:hAnsi="Arial"/>
          <w:i/>
          <w:iCs/>
          <w:color w:val="888888"/>
          <w:sz w:val="22"/>
          <w:szCs w:val="22"/>
        </w:rPr>
        <w:t xml:space="preserve">I confirm that this application for payment represents a true and accurate valuation of the works executed to the valuation date stated above. The amounts claimed are in accordance with the contract conditions and are supported by the documentation listed above. This application is made in accordance with the Housing Grants, Construction and Regeneration Act 1996 (as amended).</w:t>
      </w:r>
    </w:p>
    <w:p>
      <w:pPr>
        <w:spacing w:after="160" w:before="300"/>
      </w:pPr>
      <w:r>
        <w:rPr>
          <w:rFonts w:ascii="Arial" w:cs="Arial" w:eastAsia="Arial" w:hAnsi="Arial"/>
          <w:b/>
          <w:bCs/>
          <w:color w:val="1B2A4A"/>
          <w:sz w:val="32"/>
          <w:szCs w:val="32"/>
        </w:rPr>
        <w:t xml:space="preserve">Applicant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QS / Commercial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Authorised By:</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Paying Party Response (For Internal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Application Received: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Value (£):</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assessed amount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Difference from Application (£):</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difference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Payment Notice Issued: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enter date and reference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Pay-Less Notice Required: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enter date and reference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Amount Certified (£):</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certified amount</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Authorised By:</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additional notes here.</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Application for Payment Cover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Payment Cover Sheet</dc:title>
  <dc:subject>UK Construction Template</dc:subject>
  <dc:creator>ebrora.com</dc:creator>
  <cp:keywords>construction, template, UK, application for payment, cover sheet, interim, valuation, IPC, retention, CIS, VAT, HGCRA</cp:keywords>
  <dc:description>Free UK construction template by Ebrora. Download more at ebrora.com</dc:description>
  <cp:lastModifiedBy>ebrora.com</cp:lastModifiedBy>
  <cp:revision>1</cp:revision>
  <dcterms:created xsi:type="dcterms:W3CDTF">2026-04-02T21:00:43.596Z</dcterms:created>
  <dcterms:modified xsi:type="dcterms:W3CDTF">2026-04-02T21:00:43.597Z</dcterms:modified>
</cp:coreProperties>
</file>

<file path=docProps/custom.xml><?xml version="1.0" encoding="utf-8"?>
<Properties xmlns="http://schemas.openxmlformats.org/officeDocument/2006/custom-properties" xmlns:vt="http://schemas.openxmlformats.org/officeDocument/2006/docPropsVTypes"/>
</file>