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Pay-Less Notice</w:t>
      </w:r>
    </w:p>
    <w:p>
      <w:pPr>
        <w:spacing w:after="100"/>
      </w:pPr>
      <w:r>
        <w:rPr>
          <w:rFonts w:ascii="Arial" w:cs="Arial" w:eastAsia="Arial" w:hAnsi="Arial"/>
          <w:b w:val="false"/>
          <w:bCs w:val="false"/>
          <w:i/>
          <w:iCs/>
          <w:color w:val="2E75B6"/>
          <w:sz w:val="22"/>
          <w:szCs w:val="22"/>
        </w:rPr>
        <w:t xml:space="preserve">Issued pursuant to Section 111 of the Housing Grants, Construction and Regeneration Act 1996 (as amended)</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Pay-Less Notice Reference: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This Notice: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Subcontract Order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subcontract order reference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Interim Payment Number:</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interim payment number this notice relates 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2016 / FIDIC / Bespoke</w:t>
            </w:r>
          </w:p>
        </w:tc>
      </w:tr>
    </w:tbl>
    <w:p>
      <w:pPr>
        <w:spacing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Payer (Issuing This Notice)</w:t>
            </w:r>
          </w:p>
        </w:tc>
        <w:tc>
          <w:tcPr>
            <w:tcW w:type="dxa" w:w="4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Payee (Receiving This Notice)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address</w:t>
            </w:r>
          </w:p>
        </w:tc>
      </w:tr>
      <w:tr>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town/city, postcode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town/city, postcode</w:t>
            </w:r>
          </w:p>
        </w:tc>
      </w:tr>
    </w:tbl>
    <w:p>
      <w:pPr>
        <w:spacing w:before="200"/>
      </w:pPr>
    </w:p>
    <w:p>
      <w:pPr>
        <w:spacing w:after="80" w:before="80"/>
      </w:pPr>
      <w:r>
        <w:rPr>
          <w:rFonts w:ascii="Arial" w:cs="Arial" w:eastAsia="Arial" w:hAnsi="Arial"/>
          <w:i/>
          <w:iCs/>
          <w:color w:val="888888"/>
          <w:sz w:val="22"/>
          <w:szCs w:val="22"/>
        </w:rPr>
        <w:t xml:space="preserve">To: [Enter recipient name, position, and address]</w:t>
      </w:r>
    </w:p>
    <w:p>
      <w:pPr>
        <w:spacing w:before="60"/>
      </w:pPr>
    </w:p>
    <w:p>
      <w:pPr>
        <w:spacing w:after="80" w:before="80"/>
      </w:pPr>
      <w:r>
        <w:rPr>
          <w:rFonts w:ascii="Arial" w:cs="Arial" w:eastAsia="Arial" w:hAnsi="Arial"/>
          <w:i/>
          <w:iCs/>
          <w:color w:val="888888"/>
          <w:sz w:val="22"/>
          <w:szCs w:val="22"/>
        </w:rPr>
        <w:t xml:space="preserve">From: [Enter sender name, position, and address]</w:t>
      </w:r>
    </w:p>
    <w:p>
      <w:pPr>
        <w:spacing w:after="100" w:before="200"/>
      </w:pPr>
      <w:r>
        <w:rPr>
          <w:rFonts w:ascii="Arial" w:cs="Arial" w:eastAsia="Arial" w:hAnsi="Arial"/>
          <w:b/>
          <w:bCs/>
          <w:color w:val="000000"/>
          <w:sz w:val="22"/>
          <w:szCs w:val="22"/>
        </w:rPr>
        <w:t xml:space="preserve">Re: Pay-Less Notice – </w:t>
      </w:r>
      <w:r>
        <w:rPr>
          <w:rFonts w:ascii="Arial" w:cs="Arial" w:eastAsia="Arial" w:hAnsi="Arial"/>
          <w:i/>
          <w:iCs/>
          <w:color w:val="888888"/>
          <w:sz w:val="22"/>
          <w:szCs w:val="22"/>
        </w:rPr>
        <w:t xml:space="preserve">[Enter Project Name], Interim Payment No. [X]</w:t>
      </w:r>
    </w:p>
    <w:p>
      <w:pPr>
        <w:spacing w:after="80" w:before="80"/>
      </w:pPr>
      <w:r>
        <w:rPr>
          <w:rFonts w:ascii="Arial" w:cs="Arial" w:eastAsia="Arial" w:hAnsi="Arial"/>
          <w:i/>
          <w:iCs/>
          <w:color w:val="888888"/>
          <w:sz w:val="22"/>
          <w:szCs w:val="22"/>
        </w:rPr>
        <w:t xml:space="preserve">Dear [Enter Name],</w:t>
      </w:r>
    </w:p>
    <w:p>
      <w:pPr>
        <w:spacing w:before="60"/>
      </w:pPr>
    </w:p>
    <w:p>
      <w:pPr>
        <w:spacing w:after="80" w:before="80"/>
      </w:pPr>
      <w:r>
        <w:rPr>
          <w:rFonts w:ascii="Arial" w:cs="Arial" w:eastAsia="Arial" w:hAnsi="Arial"/>
          <w:i/>
          <w:iCs/>
          <w:color w:val="888888"/>
          <w:sz w:val="22"/>
          <w:szCs w:val="22"/>
        </w:rPr>
        <w:t xml:space="preserve">We hereby give you notice, pursuant to Section 111 of the Housing Grants, Construction and Regeneration Act 1996 (as amended by the Local Democracy, Economic Development and Construction Act 2009), that we intend to pay less than the notified sum in respect of the above-referenced interim payment.</w:t>
      </w:r>
    </w:p>
    <w:p>
      <w:pPr>
        <w:spacing w:after="160" w:before="300"/>
      </w:pPr>
      <w:r>
        <w:rPr>
          <w:rFonts w:ascii="Arial" w:cs="Arial" w:eastAsia="Arial" w:hAnsi="Arial"/>
          <w:b/>
          <w:bCs/>
          <w:color w:val="1B2A4A"/>
          <w:sz w:val="32"/>
          <w:szCs w:val="32"/>
        </w:rPr>
        <w:t xml:space="preserve">Key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Payment Due Date: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Final Date for Payment:</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Prescribed Period for Pay-Less Notice: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days before final date for payment (per contract)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Latest Date for Valid Pay-Less Notice: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This Notice Served: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Clause:</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JCT Cl. 4.10.2, NEC4 Cl. Y2.4, HGCRA 1996 s.111</w:t>
            </w:r>
          </w:p>
        </w:tc>
      </w:tr>
    </w:tbl>
    <w:p>
      <w:pPr>
        <w:spacing w:after="160" w:before="300"/>
      </w:pPr>
      <w:r>
        <w:rPr>
          <w:rFonts w:ascii="Arial" w:cs="Arial" w:eastAsia="Arial" w:hAnsi="Arial"/>
          <w:b/>
          <w:bCs/>
          <w:color w:val="1B2A4A"/>
          <w:sz w:val="32"/>
          <w:szCs w:val="32"/>
        </w:rPr>
        <w:t xml:space="preserve">Amount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Notified Sum (from Payment Notice / Default Payment Notice)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 Sum the Payer Considers to be Due</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 Difference (A minus B)</w:t>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Basis on Which the Sum in B is Calculated</w:t>
      </w:r>
    </w:p>
    <w:p>
      <w:pPr>
        <w:spacing w:after="80" w:before="80"/>
      </w:pPr>
      <w:r>
        <w:rPr>
          <w:rFonts w:ascii="Arial" w:cs="Arial" w:eastAsia="Arial" w:hAnsi="Arial"/>
          <w:i/>
          <w:iCs/>
          <w:color w:val="888888"/>
          <w:sz w:val="22"/>
          <w:szCs w:val="22"/>
        </w:rPr>
        <w:t xml:space="preserve">The payer is required to state the basis on which the sum considered due has been calculated. Provide a full explanation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Provide a detailed explanation of the basis for the reduced payment. This must include the specific reasons for each deduction or adjustment. Examples include: overvaluation of measured works, rejection of variation claims, contra charges applied, retention adjustments, abatement for defective work, set-off for damages, CIS deduction adjustments, or correction of previous overpayment. Each item must be individually quantified.</w:t>
            </w:r>
          </w:p>
        </w:tc>
      </w:tr>
    </w:tbl>
    <w:p>
      <w:pPr>
        <w:spacing w:after="160" w:before="300"/>
      </w:pPr>
      <w:r>
        <w:rPr>
          <w:rFonts w:ascii="Arial" w:cs="Arial" w:eastAsia="Arial" w:hAnsi="Arial"/>
          <w:b/>
          <w:bCs/>
          <w:color w:val="1B2A4A"/>
          <w:sz w:val="32"/>
          <w:szCs w:val="32"/>
        </w:rPr>
        <w:t xml:space="preserve">Itemised Deductions / Adjustments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600"/>
        <w:gridCol w:w="12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Deduction / Adjustment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Notified Sum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Adjusted Sum (£)</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Difference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Overvaluation / Contra / Variation rejected</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9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Important Statutory Notice</w:t>
      </w:r>
    </w:p>
    <w:p>
      <w:pPr>
        <w:spacing w:after="80" w:before="80"/>
      </w:pPr>
      <w:r>
        <w:rPr>
          <w:rFonts w:ascii="Arial" w:cs="Arial" w:eastAsia="Arial" w:hAnsi="Arial"/>
          <w:i/>
          <w:iCs/>
          <w:color w:val="888888"/>
          <w:sz w:val="22"/>
          <w:szCs w:val="22"/>
        </w:rPr>
        <w:t xml:space="preserve">This Pay-Less Notice is served in accordance with Section 111 of the Housing Grants, Construction and Regeneration Act 1996 (as amended). It is served not later than the prescribed period before the final date for payment as required by the contract.</w:t>
      </w:r>
    </w:p>
    <w:p>
      <w:pPr>
        <w:spacing w:after="80" w:before="80"/>
      </w:pPr>
      <w:r>
        <w:rPr>
          <w:rFonts w:ascii="Arial" w:cs="Arial" w:eastAsia="Arial" w:hAnsi="Arial"/>
          <w:i/>
          <w:iCs/>
          <w:color w:val="888888"/>
          <w:sz w:val="22"/>
          <w:szCs w:val="22"/>
        </w:rPr>
        <w:t xml:space="preserve">If this notice is not served within the prescribed period, the payer must pay the notified sum in full by the final date for payment, regardless of any dispute as to the amount due.</w:t>
      </w:r>
    </w:p>
    <w:p>
      <w:pPr>
        <w:spacing w:after="80" w:before="80"/>
      </w:pPr>
      <w:r>
        <w:rPr>
          <w:rFonts w:ascii="Arial" w:cs="Arial" w:eastAsia="Arial" w:hAnsi="Arial"/>
          <w:i/>
          <w:iCs/>
          <w:color w:val="888888"/>
          <w:sz w:val="22"/>
          <w:szCs w:val="22"/>
        </w:rPr>
        <w:t xml:space="preserve">The payee’s right to refer the dispute to adjudication, arbitration, or litigation (as provided for in the contract) is not affected by this notice.</w:t>
      </w:r>
    </w:p>
    <w:p>
      <w:pPr>
        <w:spacing w:after="160" w:before="300"/>
      </w:pPr>
      <w:r>
        <w:rPr>
          <w:rFonts w:ascii="Arial" w:cs="Arial" w:eastAsia="Arial" w:hAnsi="Arial"/>
          <w:b/>
          <w:bCs/>
          <w:color w:val="1B2A4A"/>
          <w:sz w:val="32"/>
          <w:szCs w:val="32"/>
        </w:rPr>
        <w:t xml:space="preserve">Method of Service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Served By:</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Email / Recorded Delivery / Hand Delivery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Served:</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Sent To Address / Email:</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recipient address or email used for service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Tracking / Proof of Delivery Ref:</w:t>
            </w:r>
          </w:p>
        </w:tc>
        <w:tc>
          <w:tcPr>
            <w:tcW w:type="dxa" w:w="6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tracking number or email delivery confirmation ref</w:t>
            </w:r>
          </w:p>
        </w:tc>
      </w:tr>
    </w:tbl>
    <w:p>
      <w:pPr>
        <w:spacing w:after="160" w:before="300"/>
      </w:pPr>
      <w:r>
        <w:rPr>
          <w:rFonts w:ascii="Arial" w:cs="Arial" w:eastAsia="Arial" w:hAnsi="Arial"/>
          <w:b/>
          <w:bCs/>
          <w:color w:val="1B2A4A"/>
          <w:sz w:val="32"/>
          <w:szCs w:val="32"/>
        </w:rPr>
        <w:t xml:space="preserve">Authorisation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QS / Commercial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By: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Pay-Less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Pay-Less Notice Template</dc:title>
  <dc:subject>UK Construction Template</dc:subject>
  <dc:creator>ebrora.com</dc:creator>
  <cp:keywords>construction, template, UK, pay-less notice, HGCRA, Housing Grants Act, Section 111, payment, subcontractor, deduction</cp:keywords>
  <dc:description>Free UK construction template by Ebrora. Download more at ebrora.com</dc:description>
  <cp:lastModifiedBy>ebrora.com</cp:lastModifiedBy>
  <cp:revision>1</cp:revision>
  <dcterms:created xsi:type="dcterms:W3CDTF">2026-04-02T20:59:29.093Z</dcterms:created>
  <dcterms:modified xsi:type="dcterms:W3CDTF">2026-04-02T20:59:29.093Z</dcterms:modified>
</cp:coreProperties>
</file>

<file path=docProps/custom.xml><?xml version="1.0" encoding="utf-8"?>
<Properties xmlns="http://schemas.openxmlformats.org/officeDocument/2006/custom-properties" xmlns:vt="http://schemas.openxmlformats.org/officeDocument/2006/docPropsVTypes"/>
</file>