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Programme Narrative Report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 Period: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 to DD/MM/YYYY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 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client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Programme Reference: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programme revision and date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00" w:before="200"/>
      </w:pPr>
    </w:p>
    <w:p>
      <w:pPr>
        <w:pStyle w:val="Heading1"/>
        <w:spacing w:after="200" w:before="1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Provide a concise summary of overall programme status. State whether the project is on programme, ahead, or behind. Identify the current predicted completion date and any change from the previous reporting period.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executive summary here. Include: overall programme status (RAG), predicted completion date vs contractual completion date, key achievements this period, and critical issues requiring management attention.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Programme Status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/ Status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Start Date: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Contractual Completion Date: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Current Predicted Completion: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Variance to Contract (days):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+/- days</w:t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Ahead (+) or Behind (-)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Extensions of Time: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total EOT granted (days)</w:t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Pending EOT Applications: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total pending (days)</w:t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Overall Programme RAG Status: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Red / Amber / Green</w:t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Provide justification for RAG status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Programme Revision: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current revision reference</w:t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% Complete (Overall):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percentage</w:t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Planned vs Actual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Key Dates and Milestones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Record the status of all contractual key dates, sectional completion dates, and project milestones.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400"/>
        <w:gridCol w:w="1400"/>
        <w:gridCol w:w="1200"/>
        <w:gridCol w:w="1200"/>
        <w:gridCol w:w="13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Date / Milestone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Forecast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+/- days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+/- days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+/- days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+/- days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+/- days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+/- days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+/- days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+/- days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+/- days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+/- days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Progress This Reporting Period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Describe the key activities completed, commenced, and progressed during this reporting period. Organise by work package or discipline as appropriate.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2200"/>
        <w:gridCol w:w="23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Package / Activity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Progress This Period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vs Actual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Ahead / On / Behind</w:t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Ahead / On / Behind</w:t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Ahead / On / Behind</w:t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Ahead / On / Behind</w:t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Ahead / On / Behind</w:t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Ahead / On / Behind</w:t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Ahead / On / Behind</w:t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Ahead / On / Behind</w:t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Ahead / On / Behind</w:t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Ahead / On / Behind</w:t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Ahead / On / Behind</w:t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Ahead / On / Behind</w:t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Look-Ahead – Next Reporting Period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Describe the key activities planned for the next reporting period. Identify any prerequisites, dependencies, or constraints that must be resolved to achieve the planned progress.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200"/>
        <w:gridCol w:w="2000"/>
        <w:gridCol w:w="21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Activity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Start / Finish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Prerequisites / Dependencies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Critical Path Analysis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Describe the current critical path and any changes from the previous reporting period. Identify activities on or near the critical path that are at risk of delay.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Current Critical Path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current critical path sequence. Identify the activity currently driving the completion date and the total float available.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Near-Critical Activities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Identify activities with total float of less than 10 working days that could become critical if delayed.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1400"/>
        <w:gridCol w:w="1200"/>
        <w:gridCol w:w="23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Float (days)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Finish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Delays, Disruptions, and Programme Risks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Delays Experienced This Period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200"/>
        <w:gridCol w:w="1600"/>
        <w:gridCol w:w="1800"/>
        <w:gridCol w:w="21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Delay Event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(days)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on Programme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Action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Client / Contractor / Neutral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Critical / Non-critical</w:t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Client / Contractor / Neutral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Critical / Non-critical</w:t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Client / Contractor / Neutral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Critical / Non-critical</w:t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Client / Contractor / Neutral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Critical / Non-critical</w:t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Client / Contractor / Neutral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Critical / Non-critical</w:t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Programme Risks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200"/>
        <w:gridCol w:w="1800"/>
        <w:gridCol w:w="1600"/>
        <w:gridCol w:w="21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Potential Impact (days)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Resource Summary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Provide a summary of the labour, plant, and subcontractor resources deployed this period and planned for the next period.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Period (Avg)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Period (Planned)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 labour (number)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Subcontractor labour (number)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labour on site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Major plant items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Cranes on site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Design and Procurement Status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Summarise the status of outstanding design deliverables and procurement items that could affect the programme.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any outstanding design information, drawing approvals, or procurement lead times that are constraining or could constrain the programme. Identify the required-by dates and any actions to recover.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Report Approval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Manager: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Director: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2000"/>
        <w:gridCol w:w="21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Programme Narrative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Programme Narrative Report</dc:title>
  <dc:subject>UK Construction Template</dc:subject>
  <dc:creator>ebrora.com</dc:creator>
  <cp:keywords>construction, template, UK, programme, narrative, report, progress, critical path, milestones, delay, NEC, JCT</cp:keywords>
  <dc:description>Free UK construction template by Ebrora. Download more at ebrora.com</dc:description>
  <cp:lastModifiedBy>ebrora.com</cp:lastModifiedBy>
  <cp:revision>1</cp:revision>
  <dcterms:created xsi:type="dcterms:W3CDTF">2026-04-02T20:28:23.615Z</dcterms:created>
  <dcterms:modified xsi:type="dcterms:W3CDTF">2026-04-02T20:28:23.616Z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