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Concrete Repair Method Record</w:t>
      </w:r>
    </w:p>
    <w:p>
      <w:pPr>
        <w:spacing w:after="300"/>
      </w:pPr>
      <w:r>
        <w:rPr>
          <w:rFonts w:ascii="Arial" w:cs="Arial" w:eastAsia="Arial" w:hAnsi="Arial"/>
          <w:i/>
          <w:iCs/>
          <w:color w:val="333333"/>
          <w:sz w:val="22"/>
          <w:szCs w:val="22"/>
        </w:rPr>
        <w:t xml:space="preserve">Record of concrete repair works carried out on site. Documents the defect, repair method, materials used, surface preparation, and quality checks. In accordance with BS EN 1504 (Products and systems for the protection and repair of concrete structures) and the project specification.</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Defect / NCR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non-conformance report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Structure / Element: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element and location</w:t>
            </w:r>
          </w:p>
        </w:tc>
      </w:tr>
    </w:tbl>
    <w:p>
      <w:pPr>
        <w:spacing w:before="300" w:after="120"/>
      </w:pPr>
      <w:r>
        <w:rPr>
          <w:rFonts w:ascii="Arial" w:cs="Arial" w:eastAsia="Arial" w:hAnsi="Arial"/>
          <w:b/>
          <w:bCs/>
          <w:color w:val="1B2A4A"/>
          <w:sz w:val="32"/>
          <w:szCs w:val="32"/>
        </w:rPr>
        <w:t xml:space="preserve">Defect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Defect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honeycombing, blow holes, crack, spalling, delamination, reinforcement exposure, contamination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Defect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position on element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Defect Size (L x W x D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dimensions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Probable Cause: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assessment of cause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Structural Impact: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Minor / Significant — enter structural engineer assessment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Photographs Before Repair: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photo references</w:t>
            </w:r>
          </w:p>
        </w:tc>
      </w:tr>
    </w:tbl>
    <w:p>
      <w:pPr>
        <w:spacing w:before="300" w:after="120"/>
      </w:pPr>
      <w:r>
        <w:rPr>
          <w:rFonts w:ascii="Arial" w:cs="Arial" w:eastAsia="Arial" w:hAnsi="Arial"/>
          <w:b/>
          <w:bCs/>
          <w:color w:val="1B2A4A"/>
          <w:sz w:val="32"/>
          <w:szCs w:val="32"/>
        </w:rPr>
        <w:t xml:space="preserve">Repair Method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Repair Standard: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BS EN 1504 Part(s) applicable — 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Repair Method Statement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approved repair MS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Preparation: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saw-cut perimeter, break out loose concrete, expose reinforcement, clean with compressed air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Primer / Bonding Agent: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product name and manufacturer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Repair Material: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product name, manufacturer, and BS EN 1504 class (e.g. Class R4)</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hand-applied mortar, spray applied, flowable micro-concrete, epoxy injection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Reinforcement Treatment: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rebar coating applied (zinc-rich primer, inhibitor)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Curing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curing method for repair material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Minimum Cure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before loading or further works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Finish: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finish achieved (float, formed, profiled to match)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Repair Area (m²):</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area repaired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Repair Depth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depth of repair</w:t>
            </w:r>
          </w:p>
        </w:tc>
      </w:tr>
    </w:tbl>
    <w:p>
      <w:pPr>
        <w:spacing w:before="300" w:after="120"/>
      </w:pPr>
      <w:r>
        <w:rPr>
          <w:rFonts w:ascii="Arial" w:cs="Arial" w:eastAsia="Arial" w:hAnsi="Arial"/>
          <w:b/>
          <w:bCs/>
          <w:color w:val="1B2A4A"/>
          <w:sz w:val="32"/>
          <w:szCs w:val="32"/>
        </w:rPr>
        <w:t xml:space="preserve">Post-Repair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Tap Test (sounding):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 — solid / hollow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Pull-Off Adhesion Test (if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 (N/mm²) — minimum per spec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Crack-Free: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Colour Match: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Acceptable / Not acceptable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Photographs After Repair: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photo references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Signed Off By Structural Engineer: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 enter name and date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Repair Specialist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Structural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QA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Concrete Repair Method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Repair Method Record</dc:title>
  <dc:subject>UK Construction Template</dc:subject>
  <dc:creator>ebrora.com</dc:creator>
  <cp:keywords>construction, template, UK, concrete, repair, defect, BS EN 1504, patch, injection, surface preparation</cp:keywords>
  <dc:description>Free UK construction template by Ebrora. Download more at ebrora.com</dc:description>
  <cp:lastModifiedBy>ebrora.com</cp:lastModifiedBy>
  <cp:revision>1</cp:revision>
  <dcterms:created xsi:type="dcterms:W3CDTF">2026-03-26T16:40:32.122Z</dcterms:created>
  <dcterms:modified xsi:type="dcterms:W3CDTF">2026-03-26T16:40:32.122Z</dcterms:modified>
</cp:coreProperties>
</file>

<file path=docProps/custom.xml><?xml version="1.0" encoding="utf-8"?>
<Properties xmlns="http://schemas.openxmlformats.org/officeDocument/2006/custom-properties" xmlns:vt="http://schemas.openxmlformats.org/officeDocument/2006/docPropsVTypes"/>
</file>