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6"/>
          <w:szCs w:val="46"/>
        </w:rPr>
        <w:t xml:space="preserve">Project Execution Plan</w:t>
      </w:r>
    </w:p>
    <w:p>
      <w:pPr>
        <w:spacing w:after="300"/>
      </w:pPr>
      <w:r>
        <w:rPr>
          <w:rFonts w:ascii="Arial" w:cs="Arial" w:eastAsia="Arial" w:hAnsi="Arial"/>
          <w:i/>
          <w:iCs/>
          <w:color w:val="333333"/>
          <w:sz w:val="22"/>
          <w:szCs w:val="22"/>
        </w:rPr>
        <w:t xml:space="preserve">Overarching project execution plan (PEP) defining how the project will be delivered. Covers scope, organisation, procurement, programme, commercial, HSEQ, quality, design management, and handover strategy. The master governance document for the project.</w:t>
      </w:r>
    </w:p>
    <w:p>
      <w:pPr>
        <w:spacing w:before="300"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ref</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Revision: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Client: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client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Form: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NEC4 / JCT / bespoke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Value: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Director: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Prepared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Execution Strategy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Description: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project scope and key deliverables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Organisation Chart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org chart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Key Roles: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PD, PM, CM, QM, HSM, EM, Commercial Manager names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Procurement Strategy: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subcontract packaging, procurement route, and timeline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Design Management: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design responsibility matrix, BIM requirements, approval process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Construction Methodology: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overall construction approach and phasing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Programme Strategy: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programme software, baseline programme ref, reporting frequency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Commercial Strategy: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cost management, CVR, change management, final account approach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H&amp;S Strategy: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CDM compliance, safety culture, targets, leadership approach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Quality Strategy: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quality plan, ITP, NCR management, handover documentation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Environmental Strategy: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EMP, waste, ecology, pollution prevention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Handover Strategy: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commissioning, snagging, O&amp;M, H&amp;S file, practical completion process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Lessons Learned: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how lessons from previous projects are applied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KPIs: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key performance indicators for the project</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Project Director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Project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Client</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Project Execution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Execution Plan</dc:title>
  <dc:subject>UK Construction Template</dc:subject>
  <dc:creator>ebrora.com</dc:creator>
  <cp:keywords>construction, template, UK, project execution plan, PEP, governance, delivery, strategy, organisation, CDM 2015</cp:keywords>
  <dc:description>Free UK construction template by Ebrora. Download more at ebrora.com</dc:description>
  <cp:lastModifiedBy>ebrora.com</cp:lastModifiedBy>
  <cp:revision>1</cp:revision>
  <dcterms:created xsi:type="dcterms:W3CDTF">2026-03-26T16:58:08.577Z</dcterms:created>
  <dcterms:modified xsi:type="dcterms:W3CDTF">2026-03-26T16:58:08.577Z</dcterms:modified>
</cp:coreProperties>
</file>

<file path=docProps/custom.xml><?xml version="1.0" encoding="utf-8"?>
<Properties xmlns="http://schemas.openxmlformats.org/officeDocument/2006/custom-properties" xmlns:vt="http://schemas.openxmlformats.org/officeDocument/2006/docPropsVTypes"/>
</file>