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Temporary Works Design Check</w:t>
      </w:r>
    </w:p>
    <w:p>
      <w:pPr>
        <w:spacing w:after="60"/>
      </w:pPr>
      <w:r>
        <w:rPr>
          <w:rFonts w:ascii="Arial" w:cs="Arial" w:eastAsia="Arial" w:hAnsi="Arial"/>
          <w:b/>
          <w:bCs/>
          <w:color w:val="1B2A4A"/>
          <w:sz w:val="52"/>
          <w:szCs w:val="52"/>
        </w:rPr>
        <w:t xml:space="preserve">Certificate</w:t>
      </w:r>
    </w:p>
    <w:p>
      <w:pPr>
        <w:spacing w:after="300"/>
      </w:pPr>
      <w:r>
        <w:rPr>
          <w:rFonts w:ascii="Arial" w:cs="Arial" w:eastAsia="Arial" w:hAnsi="Arial"/>
          <w:i/>
          <w:iCs/>
          <w:color w:val="333333"/>
          <w:sz w:val="22"/>
          <w:szCs w:val="22"/>
        </w:rPr>
        <w:t xml:space="preserve">Certificate issued by the independent design checker confirming that the temporary works design has been checked and is considered adequate for the stated purpose. Required for Category 2 and Category 3 temporary works under BS 5975:2019 Clause 6.5. The design checker must be independent of the original designer and competent for the category of temporary works being checked.</w:t>
      </w:r>
    </w:p>
    <w:p>
      <w:pPr>
        <w:spacing w:after="120"/>
      </w:pPr>
      <w:r>
        <w:rPr>
          <w:rFonts w:ascii="Arial" w:cs="Arial" w:eastAsia="Arial" w:hAnsi="Arial"/>
          <w:b/>
          <w:bCs/>
          <w:color w:val="1B2A4A"/>
          <w:sz w:val="32"/>
          <w:szCs w:val="32"/>
        </w:rPr>
        <w:t xml:space="preserve">Certificate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Certificate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design check certificate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works register item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Brief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brief document reference</w:t>
            </w:r>
          </w:p>
        </w:tc>
      </w:tr>
    </w:tbl>
    <w:p>
      <w:pPr>
        <w:spacing w:before="300" w:after="120"/>
      </w:pPr>
      <w:r>
        <w:rPr>
          <w:rFonts w:ascii="Arial" w:cs="Arial" w:eastAsia="Arial" w:hAnsi="Arial"/>
          <w:b/>
          <w:bCs/>
          <w:color w:val="1B2A4A"/>
          <w:sz w:val="32"/>
          <w:szCs w:val="32"/>
        </w:rPr>
        <w:t xml:space="preserve">Temporary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Temporary Works 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descriptive title matching the design brief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Category (BS 5975):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 1 / Cat 2 / Cat 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Brief description of the temporary works being checked</w:t>
            </w:r>
          </w:p>
        </w:tc>
      </w:tr>
    </w:tbl>
    <w:p>
      <w:pPr>
        <w:spacing w:before="300" w:after="120"/>
      </w:pPr>
      <w:r>
        <w:rPr>
          <w:rFonts w:ascii="Arial" w:cs="Arial" w:eastAsia="Arial" w:hAnsi="Arial"/>
          <w:b/>
          <w:bCs/>
          <w:color w:val="1B2A4A"/>
          <w:sz w:val="32"/>
          <w:szCs w:val="32"/>
        </w:rPr>
        <w:t xml:space="preserve">Designer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Designer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Designer Qualifications: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qualifications (e.g. CEng, IEng, degree, chartership body)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Designer Company: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organisation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Calculation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calculation document reference and revision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Drawing Ref(s):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number(s) and revision(s)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Standard(s)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5975, BS EN 12812, BS EN 12811, BS 8002, Eurocode 7</w:t>
            </w:r>
          </w:p>
        </w:tc>
      </w:tr>
    </w:tbl>
    <w:p>
      <w:pPr>
        <w:spacing w:before="300" w:after="120"/>
      </w:pPr>
      <w:r>
        <w:rPr>
          <w:rFonts w:ascii="Arial" w:cs="Arial" w:eastAsia="Arial" w:hAnsi="Arial"/>
          <w:b/>
          <w:bCs/>
          <w:color w:val="1B2A4A"/>
          <w:sz w:val="32"/>
          <w:szCs w:val="32"/>
        </w:rPr>
        <w:t xml:space="preserve">Design Checker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Checker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independent checker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Checker Qualifications: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qualifications (must be competent for this category of TW)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Checker Company: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checking organisation (independent of designer for Cat 2 and 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Checker Independence Confirmed: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checker was not involved in the original design</w:t>
            </w:r>
          </w:p>
        </w:tc>
      </w:tr>
    </w:tbl>
    <w:p>
      <w:pPr>
        <w:spacing w:before="300" w:after="120"/>
      </w:pPr>
      <w:r>
        <w:rPr>
          <w:rFonts w:ascii="Arial" w:cs="Arial" w:eastAsia="Arial" w:hAnsi="Arial"/>
          <w:b/>
          <w:bCs/>
          <w:color w:val="1B2A4A"/>
          <w:sz w:val="32"/>
          <w:szCs w:val="32"/>
        </w:rPr>
        <w:t xml:space="preserve">Design Check Checklist</w:t>
      </w:r>
    </w:p>
    <w:p>
      <w:pPr>
        <w:spacing w:after="120"/>
      </w:pPr>
      <w:r>
        <w:rPr>
          <w:rFonts w:ascii="Arial" w:cs="Arial" w:eastAsia="Arial" w:hAnsi="Arial"/>
          <w:i/>
          <w:iCs/>
          <w:color w:val="333333"/>
          <w:sz w:val="20"/>
          <w:szCs w:val="20"/>
        </w:rPr>
        <w:t xml:space="preserve">The design checker confirms that each of the following items has been reviewed. Mark Y = Satisfactory, N = Not satisfactory (detail in comments), NA = Not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Design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Satisfactory</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Observations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brief received, reviewed, and requirements understood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Design assumptions and loading data are appropriate and consistent with the brief</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relevant loads have been identified and included (dead, imposed, wind, concrete pressure, surcharge)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Load combinations and factors of safety are correct for the applicable standard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Structural model and analysis approach are appropriate for the temporary works type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Member sizes and sections are adequate for the calculated forces and moments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Connection details are adequate and properly detailed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Foundation / bearing capacity has been adequately assessed for the applied loads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Stability has been checked (overturning, sliding, uplift, lateral stability)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Deflection limits have been considered and are within acceptable limits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Robustness and redundancy have been considered (what if one element fails?)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Buildability has been considered — the design can be practically installed and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Material specifications are clearly stated and appropriate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Drawings are clear, dimensioned, and provide sufficient information for construction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Method statement is consistent with the design assumptions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Inspection and monitoring requirements are specified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Dismantling / striking sequence is specified and safe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Interface with permanent works has been considered and is acceptable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assessment has been prepared and is adequate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CDM residual risk information has been provided where relevant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Design Check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Design Check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Approved / Approved with Comments / Not Approved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Comments /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conditions or required amendments to the design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Amendments Required Before Approval: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changes the designer must make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Amended Design Received and Checked: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enter date if applicable</w:t>
            </w:r>
          </w:p>
        </w:tc>
      </w:tr>
    </w:tbl>
    <w:p>
      <w:pPr>
        <w:spacing w:before="300" w:after="120"/>
      </w:pPr>
      <w:r>
        <w:rPr>
          <w:rFonts w:ascii="Arial" w:cs="Arial" w:eastAsia="Arial" w:hAnsi="Arial"/>
          <w:b/>
          <w:bCs/>
          <w:color w:val="1B2A4A"/>
          <w:sz w:val="32"/>
          <w:szCs w:val="32"/>
        </w:rPr>
        <w:t xml:space="preserve">Design Checker Declaration</w:t>
      </w:r>
    </w:p>
    <w:p>
      <w:pPr>
        <w:spacing w:after="200"/>
      </w:pPr>
      <w:r>
        <w:rPr>
          <w:rFonts w:ascii="Arial" w:cs="Arial" w:eastAsia="Arial" w:hAnsi="Arial"/>
          <w:sz w:val="22"/>
          <w:szCs w:val="22"/>
        </w:rPr>
        <w:t xml:space="preserve">I certify that I have independently checked the temporary works design identified above and confirm that, in my professional opinion, the design is adequate for the stated purpose, loads, and conditions described in the design brief. This check has been carried out in accordance with BS 5975:2019 and I am competent to carry out this category of design check.</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Checker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TW Designer (acknowledgement of check)</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calculation mark-ups, or correspondence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Temporary Works Design Check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Design Check Certificate</dc:title>
  <dc:subject>UK Construction Template</dc:subject>
  <dc:creator>ebrora.com</dc:creator>
  <cp:keywords>construction, template, UK, temporary works, design check, certificate, BS 5975, TWC, independent check, falsework</cp:keywords>
  <dc:description>Free UK construction template by Ebrora. Download more at ebrora.com</dc:description>
  <cp:lastModifiedBy>ebrora.com</cp:lastModifiedBy>
  <cp:revision>1</cp:revision>
  <dcterms:created xsi:type="dcterms:W3CDTF">2026-03-26T13:22:52.279Z</dcterms:created>
  <dcterms:modified xsi:type="dcterms:W3CDTF">2026-03-26T13:22:52.280Z</dcterms:modified>
</cp:coreProperties>
</file>

<file path=docProps/custom.xml><?xml version="1.0" encoding="utf-8"?>
<Properties xmlns="http://schemas.openxmlformats.org/officeDocument/2006/custom-properties" xmlns:vt="http://schemas.openxmlformats.org/officeDocument/2006/docPropsVTypes"/>
</file>