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TEMPORARY WORKS REQUEST FORM</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form is used to request, record and authorise temporary works in accordance with BS 5975:2019 Code of Practice for Temporary Works Procedures and the Permissible Stress Design of Falsework. All temporary works must be formally requested through this process before any installation, erection or construction commences.</w:t>
      </w:r>
    </w:p>
    <w:p>
      <w:pPr>
        <w:spacing w:after="120" w:before="300"/>
      </w:pPr>
      <w:r>
        <w:rPr>
          <w:rFonts w:ascii="Arial" w:cs="Arial" w:eastAsia="Arial" w:hAnsi="Arial"/>
          <w:b/>
          <w:bCs/>
          <w:color w:val="333333"/>
          <w:sz w:val="26"/>
          <w:szCs w:val="26"/>
        </w:rPr>
        <w:t xml:space="preserve">1. Request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TWR Reference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temporary works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Temporary Works Category: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Propping, shoring, falsework, formwork, temporary access, dewatering, ground support, hoarding, temporary bridge, crane base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on Site: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location, grid reference or zone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Description of Temporary Works: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Provide a full description of the temporary works required, including purpose, materials, and key dimensions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Associated Permanent Works: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permanent works these temporary works support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complete Section 3)</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Required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Duration: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Period the temporary works will be in place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Loading Requirements: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dead loads, live loads, environmental loads (wind, water) the TW must support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Ground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known ground conditions, bearing capacity, water table level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Constraints / Hazards: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Services, adjacent structures, access restrictions, environmental constraints</w:t>
            </w:r>
          </w:p>
        </w:tc>
      </w:tr>
    </w:tbl>
    <w:p>
      <w:r>
        <w:br w:type="page"/>
      </w:r>
    </w:p>
    <w:p>
      <w:pPr>
        <w:spacing w:after="120" w:before="300"/>
      </w:pPr>
      <w:r>
        <w:rPr>
          <w:rFonts w:ascii="Arial" w:cs="Arial" w:eastAsia="Arial" w:hAnsi="Arial"/>
          <w:b/>
          <w:bCs/>
          <w:color w:val="333333"/>
          <w:sz w:val="26"/>
          <w:szCs w:val="26"/>
        </w:rPr>
        <w:t xml:space="preserve">2. Pre-Request Checklist</w:t>
      </w:r>
    </w:p>
    <w:p>
      <w:pPr>
        <w:spacing w:after="60" w:before="60"/>
      </w:pPr>
      <w:r>
        <w:rPr>
          <w:rFonts w:ascii="Arial" w:cs="Arial" w:eastAsia="Arial" w:hAnsi="Arial"/>
          <w:i/>
          <w:iCs/>
          <w:color w:val="333333"/>
          <w:sz w:val="22"/>
          <w:szCs w:val="22"/>
        </w:rPr>
        <w:t xml:space="preserve">Complete all items below before submitting this request to the Temporary Works Coordinator.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Has a risk assessment been completed for the temporary works?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Is this temporary works item on the Temporary Works Register?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Has a Temporary Works Coordinator (TWC) been appointed (BS 5975)?</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Has a Temporary Works Supervisor been appointed for this item?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Has the design brief been prepared and issued to the designer?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Is a Category 1, 2 or 3 design check required (BS 5975)?</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Has the designer been provided with all relevant site information?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Have ground investigation results been provided to the designer?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Have any existing underground services been identified?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Has coordination with adjacent temporary works been considered?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Has the method of erection / installation been considered?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Has the method of striking / removal been considered?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Has a Permit to Load been issued or planned?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Has the inspection regime been defined?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Have all relevant drawings, calculations and specifications been requested?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3. Design Requirements</w:t>
      </w:r>
    </w:p>
    <w:p>
      <w:pPr>
        <w:spacing w:after="60" w:before="60"/>
      </w:pPr>
      <w:r>
        <w:rPr>
          <w:rFonts w:ascii="Arial" w:cs="Arial" w:eastAsia="Arial" w:hAnsi="Arial"/>
          <w:i/>
          <w:iCs/>
          <w:color w:val="333333"/>
          <w:sz w:val="22"/>
          <w:szCs w:val="22"/>
        </w:rPr>
        <w:t xml:space="preserve">Complete this section if a design is required for the temporary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Standard: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5975, Eurocode, BS EN 12811, BS EN 12812</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Category (BS 5975):</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Category 0 / 1 / 2 / 3</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Check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Category 1 / 2 / 3 check as appropriate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Designer Name and Company: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company of TW designer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Checker (if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company of independent checker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Submission Deadline: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Drawings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drawing deliverables: GA, details, erection sequence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Calculations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(specify scope)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Material Specifications: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key materials and grades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Interface with Permanent Design: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interfaces or dependencies on permanent works design</w:t>
            </w:r>
          </w:p>
        </w:tc>
      </w:tr>
    </w:tbl>
    <w:p>
      <w:r>
        <w:br w:type="page"/>
      </w:r>
    </w:p>
    <w:p>
      <w:pPr>
        <w:spacing w:after="120" w:before="300"/>
      </w:pPr>
      <w:r>
        <w:rPr>
          <w:rFonts w:ascii="Arial" w:cs="Arial" w:eastAsia="Arial" w:hAnsi="Arial"/>
          <w:b/>
          <w:bCs/>
          <w:color w:val="333333"/>
          <w:sz w:val="26"/>
          <w:szCs w:val="26"/>
        </w:rPr>
        <w:t xml:space="preserve">4. Sketch / Drawing of Proposed Arrangement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0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pPr>
            <w:r>
              <w:rPr>
                <w:rFonts w:ascii="Arial" w:cs="Arial" w:eastAsia="Arial" w:hAnsi="Arial"/>
                <w:i/>
                <w:iCs/>
                <w:color w:val="888888"/>
                <w:sz w:val="20"/>
                <w:szCs w:val="20"/>
              </w:rPr>
              <w:t xml:space="preserve">Attach or sketch the proposed temporary works arrangement. Include key dimensions, levels, loading points, ground conditions, and interface with permanent works.</w:t>
            </w:r>
          </w:p>
          <w:p/>
          <w:p/>
          <w:p/>
        </w:tc>
      </w:tr>
    </w:tbl>
    <w:p>
      <w:pPr>
        <w:spacing w:after="120" w:before="300"/>
      </w:pPr>
      <w:r>
        <w:rPr>
          <w:rFonts w:ascii="Arial" w:cs="Arial" w:eastAsia="Arial" w:hAnsi="Arial"/>
          <w:b/>
          <w:bCs/>
          <w:color w:val="333333"/>
          <w:sz w:val="26"/>
          <w:szCs w:val="26"/>
        </w:rPr>
        <w:t xml:space="preserve">5. Authorisation</w:t>
      </w:r>
    </w:p>
    <w:p>
      <w:pPr>
        <w:spacing w:after="60" w:before="60"/>
      </w:pPr>
      <w:r>
        <w:rPr>
          <w:rFonts w:ascii="Arial" w:cs="Arial" w:eastAsia="Arial" w:hAnsi="Arial"/>
          <w:i/>
          <w:iCs/>
          <w:color w:val="333333"/>
          <w:sz w:val="22"/>
          <w:szCs w:val="22"/>
        </w:rPr>
        <w:t xml:space="preserve">All signatories confirm they have reviewed this request and are satisfied it can proceed subject to the conditions stated.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Requested By (Site Engineer / Agent):</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Temporary Works Coordinator: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Temporary Works Designer: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Design Checker (if required):</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Manager / Contracts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TWC Decision</w:t>
      </w:r>
    </w:p>
    <w:p>
      <w:pPr>
        <w:spacing w:after="60" w:before="60"/>
      </w:pPr>
      <w:r>
        <w:rPr>
          <w:rFonts w:ascii="Arial" w:cs="Arial" w:eastAsia="Arial" w:hAnsi="Arial"/>
          <w:i/>
          <w:iCs/>
          <w:color w:val="333333"/>
          <w:sz w:val="22"/>
          <w:szCs w:val="22"/>
        </w:rPr>
        <w:t xml:space="preserve">To be completed by the Temporary Works Coordinator.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Request Approved: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Conditions of Approval: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State any conditions or modifications required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Reason for Rejection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Explain why the request is not approved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TWC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TWC Signature: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observations or comments here</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5975:2019, CDM 2015, CIRIA C760 Guidance on Temporary Works, BS EN 12811, BS EN 12812</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Temporary Works Request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Request Form</dc:title>
  <dc:subject>UK Construction Template</dc:subject>
  <dc:creator>ebrora.com</dc:creator>
  <cp:keywords>construction, template, UK, temporary works, BS 5975, TWC, falsework, propping</cp:keywords>
  <dc:description>Free UK construction template by Ebrora. Download more at ebrora.com</dc:description>
  <cp:lastModifiedBy>ebrora.com</cp:lastModifiedBy>
  <cp:revision>1</cp:revision>
  <dcterms:created xsi:type="dcterms:W3CDTF">2026-03-25T15:37:30.543Z</dcterms:created>
  <dcterms:modified xsi:type="dcterms:W3CDTF">2026-03-25T15:37:30.543Z</dcterms:modified>
</cp:coreProperties>
</file>

<file path=docProps/custom.xml><?xml version="1.0" encoding="utf-8"?>
<Properties xmlns="http://schemas.openxmlformats.org/officeDocument/2006/custom-properties" xmlns:vt="http://schemas.openxmlformats.org/officeDocument/2006/docPropsVTypes"/>
</file>