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14" w:rsidRDefault="001622ED">
      <w:r>
        <w:t xml:space="preserve">CC to </w:t>
      </w:r>
      <w:proofErr w:type="spellStart"/>
      <w:r>
        <w:t>Gp</w:t>
      </w:r>
      <w:proofErr w:type="spellEnd"/>
      <w:r>
        <w:t xml:space="preserve"> not holding when you go back to sample ID in demo page </w:t>
      </w:r>
      <w:bookmarkStart w:id="0" w:name="_GoBack"/>
      <w:bookmarkEnd w:id="0"/>
    </w:p>
    <w:p w:rsidR="001622ED" w:rsidRDefault="001622ED"/>
    <w:p w:rsidR="001622ED" w:rsidRDefault="001622ED">
      <w:r>
        <w:rPr>
          <w:noProof/>
          <w:lang w:eastAsia="en-IE"/>
        </w:rPr>
        <w:drawing>
          <wp:inline distT="0" distB="0" distL="0" distR="0" wp14:anchorId="58262424" wp14:editId="5261F98B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ED"/>
    <w:rsid w:val="001622ED"/>
    <w:rsid w:val="003E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1635"/>
  <w15:chartTrackingRefBased/>
  <w15:docId w15:val="{8DEDFECE-AA7A-4A29-A565-E7CA6F75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2022-12-13T21:08:00Z</dcterms:created>
  <dcterms:modified xsi:type="dcterms:W3CDTF">2022-12-13T21:09:00Z</dcterms:modified>
</cp:coreProperties>
</file>