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39F8FC8A" w:rsidR="00F250B6" w:rsidRPr="00F250B6" w:rsidRDefault="00E71D45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E71D45">
              <w:rPr>
                <w:rFonts w:eastAsia="Times New Roman"/>
                <w:lang w:eastAsia="en-GB"/>
              </w:rPr>
              <w:t>Phoned INR not appearing on critical list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128D756D" w:rsidR="00F250B6" w:rsidRPr="00F250B6" w:rsidRDefault="006B6FDE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S</w:t>
            </w:r>
            <w:r w:rsidR="00E71D45">
              <w:rPr>
                <w:rFonts w:eastAsia="Times New Roman"/>
                <w:lang w:eastAsia="en-GB"/>
              </w:rPr>
              <w:t>aif</w:t>
            </w:r>
            <w:r w:rsidR="0074561A">
              <w:rPr>
                <w:rFonts w:eastAsia="Times New Roman"/>
                <w:lang w:eastAsia="en-GB"/>
              </w:rPr>
              <w:t>, 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951D66B" w:rsidR="00F250B6" w:rsidRPr="00F250B6" w:rsidRDefault="0074561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37ECA94" w:rsidR="00F250B6" w:rsidRPr="00F250B6" w:rsidRDefault="00E71D45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25CE3118" w:rsidR="00F250B6" w:rsidRPr="00F250B6" w:rsidRDefault="00E71D45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09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723E1B11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F20A90">
              <w:rPr>
                <w:rFonts w:eastAsia="Times New Roman"/>
                <w:lang w:eastAsia="en-GB"/>
              </w:rPr>
              <w:t xml:space="preserve"> test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54A8E66C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74561A">
              <w:rPr>
                <w:rFonts w:eastAsia="Times New Roman"/>
                <w:lang w:eastAsia="en-GB"/>
              </w:rPr>
              <w:t>usmanali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3067FFD4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74561A">
              <w:rPr>
                <w:rFonts w:eastAsia="Times New Roman"/>
                <w:lang w:eastAsia="en-GB"/>
              </w:rPr>
              <w:t>usmanali123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8F7286">
        <w:trPr>
          <w:trHeight w:val="1223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627D98DD" w:rsidR="008F7286" w:rsidRPr="00F250B6" w:rsidRDefault="00E71D45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E71D45">
              <w:rPr>
                <w:rFonts w:eastAsia="Times New Roman"/>
                <w:lang w:eastAsia="en-GB"/>
              </w:rPr>
              <w:t>Phoned INR not appearing on critical list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781E7" w14:textId="5A5E2679" w:rsidR="008F7286" w:rsidRDefault="00E71D45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Go to add request page and generate a bone profile request against Test Audrey against request id “50710”. After scanning sample go to net Acquire exe and add critical result against sample “81000286”.</w:t>
            </w:r>
          </w:p>
          <w:p w14:paraId="6E38C72C" w14:textId="24F2A734" w:rsidR="008F7286" w:rsidRPr="00F250B6" w:rsidRDefault="008F728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352F83E" w:rsidR="008F7286" w:rsidRPr="00F250B6" w:rsidRDefault="00E71D45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Critical result should be visible on dashboard of OCM test against patient “Test Audrey”.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71D45" w:rsidRPr="00F250B6" w14:paraId="796BB7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7C98" w14:textId="3478C42B" w:rsidR="00E71D45" w:rsidRPr="00F250B6" w:rsidRDefault="00E71D45" w:rsidP="00E71D4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6DB5" w14:textId="38AD5B86" w:rsidR="00E71D45" w:rsidRDefault="00E71D45" w:rsidP="00E71D45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Go to add request page and generate a </w:t>
            </w:r>
            <w:r>
              <w:rPr>
                <w:rFonts w:eastAsia="Times New Roman"/>
                <w:lang w:eastAsia="en-GB"/>
              </w:rPr>
              <w:t xml:space="preserve">coag screen </w:t>
            </w:r>
            <w:r>
              <w:rPr>
                <w:rFonts w:eastAsia="Times New Roman"/>
                <w:lang w:eastAsia="en-GB"/>
              </w:rPr>
              <w:t xml:space="preserve">request against Test </w:t>
            </w:r>
            <w:r>
              <w:rPr>
                <w:rFonts w:eastAsia="Times New Roman"/>
                <w:lang w:eastAsia="en-GB"/>
              </w:rPr>
              <w:t>Benjy</w:t>
            </w:r>
            <w:r>
              <w:rPr>
                <w:rFonts w:eastAsia="Times New Roman"/>
                <w:lang w:eastAsia="en-GB"/>
              </w:rPr>
              <w:t xml:space="preserve"> against request id “</w:t>
            </w:r>
            <w:r>
              <w:rPr>
                <w:rFonts w:eastAsia="Times New Roman"/>
                <w:lang w:eastAsia="en-GB"/>
              </w:rPr>
              <w:t>50711</w:t>
            </w:r>
            <w:r>
              <w:rPr>
                <w:rFonts w:eastAsia="Times New Roman"/>
                <w:lang w:eastAsia="en-GB"/>
              </w:rPr>
              <w:t xml:space="preserve">”. After scanning sample go to net Acquire exe and add critical result </w:t>
            </w:r>
            <w:r>
              <w:rPr>
                <w:rFonts w:eastAsia="Times New Roman"/>
                <w:lang w:eastAsia="en-GB"/>
              </w:rPr>
              <w:lastRenderedPageBreak/>
              <w:t>against sample “8100028</w:t>
            </w:r>
            <w:r>
              <w:rPr>
                <w:rFonts w:eastAsia="Times New Roman"/>
                <w:lang w:eastAsia="en-GB"/>
              </w:rPr>
              <w:t>7</w:t>
            </w:r>
            <w:r>
              <w:rPr>
                <w:rFonts w:eastAsia="Times New Roman"/>
                <w:lang w:eastAsia="en-GB"/>
              </w:rPr>
              <w:t>”.</w:t>
            </w:r>
          </w:p>
          <w:p w14:paraId="78D48C29" w14:textId="6704EBEB" w:rsidR="00E71D45" w:rsidRDefault="00E71D45" w:rsidP="00E71D45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02E6" w14:textId="5DDBBADD" w:rsidR="00E71D45" w:rsidRDefault="00E71D45" w:rsidP="00E71D45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lastRenderedPageBreak/>
              <w:t>Critical result should be visible on dashboard of OCM test against patient “Test Benjy”.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05EABB" w14:textId="58620D9F" w:rsidR="00E71D45" w:rsidRPr="00F250B6" w:rsidRDefault="00E71D45" w:rsidP="00E71D4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C1CC6D0" w14:textId="77777777" w:rsidR="00E71D45" w:rsidRDefault="00E71D45" w:rsidP="00E71D4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90AABC1" w14:textId="77777777" w:rsidR="00E71D45" w:rsidRPr="00F250B6" w:rsidRDefault="00E71D45" w:rsidP="00E71D4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F7AF4"/>
    <w:rsid w:val="001C19B5"/>
    <w:rsid w:val="001F79B8"/>
    <w:rsid w:val="002013CE"/>
    <w:rsid w:val="003112BA"/>
    <w:rsid w:val="00323CA5"/>
    <w:rsid w:val="0033017B"/>
    <w:rsid w:val="00393168"/>
    <w:rsid w:val="00434429"/>
    <w:rsid w:val="00453744"/>
    <w:rsid w:val="004A3448"/>
    <w:rsid w:val="004B43D3"/>
    <w:rsid w:val="005A0350"/>
    <w:rsid w:val="00613076"/>
    <w:rsid w:val="00651AE6"/>
    <w:rsid w:val="00656885"/>
    <w:rsid w:val="006938D0"/>
    <w:rsid w:val="006B6FDE"/>
    <w:rsid w:val="006F5B6B"/>
    <w:rsid w:val="006F7E32"/>
    <w:rsid w:val="0074561A"/>
    <w:rsid w:val="007C137F"/>
    <w:rsid w:val="008357CF"/>
    <w:rsid w:val="00852905"/>
    <w:rsid w:val="00873088"/>
    <w:rsid w:val="00881856"/>
    <w:rsid w:val="008F7286"/>
    <w:rsid w:val="0091104D"/>
    <w:rsid w:val="009179AB"/>
    <w:rsid w:val="00925244"/>
    <w:rsid w:val="009478C1"/>
    <w:rsid w:val="00952A36"/>
    <w:rsid w:val="00961389"/>
    <w:rsid w:val="00A24110"/>
    <w:rsid w:val="00A84407"/>
    <w:rsid w:val="00AE345D"/>
    <w:rsid w:val="00B74E37"/>
    <w:rsid w:val="00BC38D9"/>
    <w:rsid w:val="00BD4008"/>
    <w:rsid w:val="00C14988"/>
    <w:rsid w:val="00C20C10"/>
    <w:rsid w:val="00C307BB"/>
    <w:rsid w:val="00C34B3F"/>
    <w:rsid w:val="00C4618F"/>
    <w:rsid w:val="00C72046"/>
    <w:rsid w:val="00CC2B8B"/>
    <w:rsid w:val="00CE37AD"/>
    <w:rsid w:val="00D648BA"/>
    <w:rsid w:val="00DC650B"/>
    <w:rsid w:val="00DF7822"/>
    <w:rsid w:val="00E0251A"/>
    <w:rsid w:val="00E167FD"/>
    <w:rsid w:val="00E24B6A"/>
    <w:rsid w:val="00E71D45"/>
    <w:rsid w:val="00ED4438"/>
    <w:rsid w:val="00F1425A"/>
    <w:rsid w:val="00F20A90"/>
    <w:rsid w:val="00F250B6"/>
    <w:rsid w:val="00F52590"/>
    <w:rsid w:val="00F65AA3"/>
    <w:rsid w:val="00FA1499"/>
    <w:rsid w:val="00FC0BF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7</cp:revision>
  <dcterms:created xsi:type="dcterms:W3CDTF">2023-04-26T15:21:00Z</dcterms:created>
  <dcterms:modified xsi:type="dcterms:W3CDTF">2023-05-09T16:20:00Z</dcterms:modified>
</cp:coreProperties>
</file>