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8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3"/>
        <w:gridCol w:w="1168"/>
        <w:gridCol w:w="4217"/>
      </w:tblGrid>
      <w:tr w:rsidR="005E1A97" w:rsidRPr="005E1A97" w:rsidTr="005E1A97">
        <w:trPr>
          <w:trHeight w:val="538"/>
        </w:trPr>
        <w:tc>
          <w:tcPr>
            <w:tcW w:w="506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bookmarkStart w:id="0" w:name="_GoBack"/>
            <w:bookmarkEnd w:id="0"/>
            <w:r w:rsidRPr="005E1A97">
              <w:rPr>
                <w:rFonts w:ascii="Calibri" w:eastAsia="Calibri" w:hAnsi="Calibri" w:cs="Calibri"/>
                <w:b/>
                <w:bCs/>
              </w:rPr>
              <w:t>GS-Call Software Data Example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Result Status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Interfaced Mediated Link to LIS Translation of GS-Call Data</w:t>
            </w:r>
          </w:p>
        </w:tc>
      </w:tr>
      <w:tr w:rsidR="005E1A97" w:rsidRPr="005E1A97" w:rsidTr="005E1A97">
        <w:trPr>
          <w:trHeight w:val="3602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352336E5" wp14:editId="2E9AE9EE">
                  <wp:extent cx="4962525" cy="2114550"/>
                  <wp:effectExtent l="0" t="0" r="9525" b="0"/>
                  <wp:docPr id="21" name="Picture 2" descr="cid:image004.png@01D9F845.F0ED5D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4.png@01D9F845.F0ED5D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Negative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PCR:Salmonella,Shigella,Campylobacter,VTEC,Giardia,Cryptosporidium DNA Not Detected (Non-Accredited)</w:t>
            </w:r>
          </w:p>
        </w:tc>
      </w:tr>
      <w:tr w:rsidR="005E1A97" w:rsidRPr="005E1A97" w:rsidTr="005E1A97">
        <w:trPr>
          <w:trHeight w:val="1129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A97">
              <w:rPr>
                <w:rFonts w:ascii="Calibri" w:eastAsia="Calibri" w:hAnsi="Calibri" w:cs="Calibri"/>
                <w:noProof/>
                <w:lang w:eastAsia="en-IE"/>
              </w:rPr>
              <w:drawing>
                <wp:inline distT="0" distB="0" distL="0" distR="0" wp14:anchorId="22FDC330" wp14:editId="49CCFA76">
                  <wp:extent cx="4972050" cy="2286000"/>
                  <wp:effectExtent l="0" t="0" r="0" b="0"/>
                  <wp:docPr id="22" name="Picture 7" descr="cid:image006.png@01D9F849.A9FCA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6.png@01D9F849.A9FCA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Salmonella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  <w:lang w:val="en-GB"/>
              </w:rPr>
              <w:t>PCR</w:t>
            </w:r>
            <w:proofErr w:type="gramStart"/>
            <w:r w:rsidRPr="005E1A97">
              <w:rPr>
                <w:rFonts w:ascii="Calibri" w:eastAsia="Calibri" w:hAnsi="Calibri" w:cs="Calibri"/>
                <w:b/>
                <w:bCs/>
                <w:lang w:val="en-GB"/>
              </w:rPr>
              <w:t>:Salmonella</w:t>
            </w:r>
            <w:proofErr w:type="spellEnd"/>
            <w:proofErr w:type="gramEnd"/>
            <w:r w:rsidRPr="005E1A97">
              <w:rPr>
                <w:rFonts w:ascii="Calibri" w:eastAsia="Calibri" w:hAnsi="Calibri" w:cs="Calibri"/>
                <w:b/>
                <w:bCs/>
                <w:lang w:val="en-GB"/>
              </w:rPr>
              <w:t xml:space="preserve"> spp. DNA Detected  (Non-Accredited), Culture Negative.</w:t>
            </w:r>
          </w:p>
        </w:tc>
      </w:tr>
      <w:tr w:rsidR="005E1A97" w:rsidRPr="005E1A97" w:rsidTr="005E1A97">
        <w:trPr>
          <w:trHeight w:val="3636"/>
        </w:trPr>
        <w:tc>
          <w:tcPr>
            <w:tcW w:w="0" w:type="auto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A97">
              <w:rPr>
                <w:rFonts w:ascii="Calibri" w:eastAsia="Calibri" w:hAnsi="Calibri" w:cs="Calibri"/>
                <w:noProof/>
                <w:lang w:eastAsia="en-IE"/>
              </w:rPr>
              <w:drawing>
                <wp:inline distT="0" distB="0" distL="0" distR="0" wp14:anchorId="7C35D3AA" wp14:editId="7F5DBE5A">
                  <wp:extent cx="4914900" cy="2305050"/>
                  <wp:effectExtent l="0" t="0" r="0" b="0"/>
                  <wp:docPr id="23" name="Picture 6" descr="cid:image007.png@01D9F849.6275AB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7.png@01D9F849.6275AB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Shigella</w:t>
            </w:r>
            <w:proofErr w:type="spellEnd"/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GB"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PCR:Shigella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spp. DNA Detected (Non-Accredited), Culture Negative </w:t>
            </w:r>
          </w:p>
        </w:tc>
      </w:tr>
      <w:tr w:rsidR="005E1A97" w:rsidRPr="005E1A97" w:rsidTr="005E1A97">
        <w:trPr>
          <w:trHeight w:val="4035"/>
        </w:trPr>
        <w:tc>
          <w:tcPr>
            <w:tcW w:w="0" w:type="auto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A97">
              <w:rPr>
                <w:rFonts w:ascii="Calibri" w:eastAsia="Calibri" w:hAnsi="Calibri" w:cs="Calibri"/>
                <w:noProof/>
                <w:lang w:eastAsia="en-IE"/>
              </w:rPr>
              <w:lastRenderedPageBreak/>
              <w:drawing>
                <wp:inline distT="0" distB="0" distL="0" distR="0" wp14:anchorId="380608AF" wp14:editId="1FF858D5">
                  <wp:extent cx="4943475" cy="2276475"/>
                  <wp:effectExtent l="0" t="0" r="9525" b="9525"/>
                  <wp:docPr id="24" name="Picture 5" descr="cid:image001.png@01D9F84E.0AB96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1.png@01D9F84E.0AB96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Campylobacter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PCR:Campylobacter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spp. DNA Detected (Non-Accredited), Culture Negative</w:t>
            </w:r>
          </w:p>
        </w:tc>
      </w:tr>
      <w:tr w:rsidR="005E1A97" w:rsidRPr="005E1A97" w:rsidTr="005E1A97">
        <w:trPr>
          <w:trHeight w:val="3621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5A87F904" wp14:editId="4DB0D221">
                  <wp:extent cx="4962525" cy="2305050"/>
                  <wp:effectExtent l="0" t="0" r="9525" b="0"/>
                  <wp:docPr id="25" name="Picture 8" descr="cid:image008.png@01D9F84A.85F514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8.png@01D9F84A.85F514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Cryptosporidium spp.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PCR:Cryptosporidium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spp. Nucleic Acid Detected (Non-Accredited)</w:t>
            </w:r>
          </w:p>
        </w:tc>
      </w:tr>
      <w:tr w:rsidR="005E1A97" w:rsidRPr="005E1A97" w:rsidTr="005E1A97">
        <w:trPr>
          <w:trHeight w:val="3890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2D68E752" wp14:editId="639F6BD6">
                  <wp:extent cx="4905375" cy="2295525"/>
                  <wp:effectExtent l="0" t="0" r="9525" b="9525"/>
                  <wp:docPr id="26" name="Picture 9" descr="cid:image010.png@01D9F84A.85F514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10.png@01D9F84A.85F514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>Giardia spp.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lang w:val="en-GB"/>
              </w:rPr>
              <w:t>PCR: Giardia spp. Nucleic Acid Detected (Non-Accredited)</w:t>
            </w:r>
          </w:p>
        </w:tc>
      </w:tr>
      <w:tr w:rsidR="005E1A97" w:rsidRPr="005E1A97" w:rsidTr="005E1A97">
        <w:trPr>
          <w:trHeight w:val="604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2C7EF89A" wp14:editId="2F22EEA0">
                  <wp:extent cx="4638675" cy="2305050"/>
                  <wp:effectExtent l="0" t="0" r="9525" b="0"/>
                  <wp:docPr id="27" name="Picture 1" descr="cid:image002.png@01D9F84A.C8447B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D9F84A.C8447B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VTEC 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PCR: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Verotoxigenic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Ecoli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(VT1) Nucleic Acid Detected (Non-Accredited)</w:t>
            </w:r>
          </w:p>
        </w:tc>
      </w:tr>
      <w:tr w:rsidR="005E1A97" w:rsidRPr="005E1A97" w:rsidTr="005E1A97">
        <w:trPr>
          <w:trHeight w:val="602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lastRenderedPageBreak/>
              <w:drawing>
                <wp:inline distT="0" distB="0" distL="0" distR="0" wp14:anchorId="1E13EE2F" wp14:editId="085B046D">
                  <wp:extent cx="4924425" cy="2276475"/>
                  <wp:effectExtent l="0" t="0" r="9525" b="9525"/>
                  <wp:docPr id="28" name="Picture 10" descr="cid:image009.png@01D9F84C.1CB7F0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09.png@01D9F84C.1CB7F0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VTEC 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PCR: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Verotoxigenic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Ecoli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(VT2) Nucleic Acid Detected (Non-Accredited)</w:t>
            </w: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E1A97" w:rsidRPr="005E1A97" w:rsidTr="005E1A97">
        <w:trPr>
          <w:trHeight w:val="602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7DA54A6D" wp14:editId="4F82F82F">
                  <wp:extent cx="4838700" cy="2028825"/>
                  <wp:effectExtent l="0" t="0" r="0" b="9525"/>
                  <wp:docPr id="29" name="Picture 11" descr="cid:image011.png@01D9F84C.557627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11.png@01D9F84C.557627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VTEC 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</w:rPr>
              <w:t xml:space="preserve">PCR: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Verotoxigenic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Ecoli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(VT1/VT2) Nucleic Acid Detected (Non-Accredited)</w:t>
            </w:r>
          </w:p>
        </w:tc>
      </w:tr>
      <w:tr w:rsidR="005E1A97" w:rsidRPr="005E1A97" w:rsidTr="005E1A97">
        <w:trPr>
          <w:trHeight w:val="3576"/>
        </w:trPr>
        <w:tc>
          <w:tcPr>
            <w:tcW w:w="506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E1A97">
              <w:rPr>
                <w:rFonts w:ascii="Calibri" w:eastAsia="Calibri" w:hAnsi="Calibri" w:cs="Calibri"/>
                <w:b/>
                <w:bCs/>
                <w:noProof/>
                <w:lang w:eastAsia="en-IE"/>
              </w:rPr>
              <w:drawing>
                <wp:inline distT="0" distB="0" distL="0" distR="0" wp14:anchorId="49253122" wp14:editId="432BD826">
                  <wp:extent cx="4772025" cy="2266950"/>
                  <wp:effectExtent l="0" t="0" r="9525" b="0"/>
                  <wp:docPr id="30" name="Picture 12" descr="cid:image012.png@01D9F84C.C3617F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12.png@01D9F84C.C3617F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Entamoeba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histolytica</w:t>
            </w:r>
            <w:proofErr w:type="spellEnd"/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A97" w:rsidRPr="005E1A97" w:rsidRDefault="005E1A97" w:rsidP="005E1A9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PCR:Entamoeba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E1A97">
              <w:rPr>
                <w:rFonts w:ascii="Calibri" w:eastAsia="Calibri" w:hAnsi="Calibri" w:cs="Calibri"/>
                <w:b/>
                <w:bCs/>
              </w:rPr>
              <w:t>histolytica</w:t>
            </w:r>
            <w:proofErr w:type="spellEnd"/>
            <w:r w:rsidRPr="005E1A97">
              <w:rPr>
                <w:rFonts w:ascii="Calibri" w:eastAsia="Calibri" w:hAnsi="Calibri" w:cs="Calibri"/>
                <w:b/>
                <w:bCs/>
              </w:rPr>
              <w:t xml:space="preserve"> Nucleic Acid Detected  (Non-Accredited)</w:t>
            </w:r>
          </w:p>
        </w:tc>
      </w:tr>
    </w:tbl>
    <w:p w:rsidR="008D117D" w:rsidRDefault="008D117D"/>
    <w:sectPr w:rsidR="008D117D" w:rsidSect="005E1A9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97"/>
    <w:rsid w:val="005E1A97"/>
    <w:rsid w:val="008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A014-42F2-4505-9CC4-70F15F82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8.png@01D9F84A.85F514C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image011.png@01D9F84C.557627B0" TargetMode="External"/><Relationship Id="rId7" Type="http://schemas.openxmlformats.org/officeDocument/2006/relationships/image" Target="cid:image006.png@01D9F849.A9FCAC3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2.png@01D9F84A.C8447BE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1.png@01D9F84E.0AB96500" TargetMode="External"/><Relationship Id="rId24" Type="http://schemas.openxmlformats.org/officeDocument/2006/relationships/fontTable" Target="fontTable.xml"/><Relationship Id="rId5" Type="http://schemas.openxmlformats.org/officeDocument/2006/relationships/image" Target="cid:image004.png@01D9F845.F0ED5DA0" TargetMode="External"/><Relationship Id="rId15" Type="http://schemas.openxmlformats.org/officeDocument/2006/relationships/image" Target="cid:image010.png@01D9F84A.85F514C0" TargetMode="External"/><Relationship Id="rId23" Type="http://schemas.openxmlformats.org/officeDocument/2006/relationships/image" Target="cid:image012.png@01D9F84C.C3617F9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09.png@01D9F84C.1CB7F0C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7.png@01D9F849.6275AB0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2023-10-11T12:16:00Z</dcterms:created>
  <dcterms:modified xsi:type="dcterms:W3CDTF">2023-10-11T12:18:00Z</dcterms:modified>
</cp:coreProperties>
</file>