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01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4"/>
        <w:gridCol w:w="6148"/>
        <w:gridCol w:w="1275"/>
        <w:gridCol w:w="851"/>
        <w:gridCol w:w="992"/>
        <w:gridCol w:w="4109"/>
      </w:tblGrid>
      <w:tr w:rsidR="00D16764" w:rsidRPr="00393E17" w:rsidTr="005C6F13">
        <w:trPr>
          <w:tblCellSpacing w:w="15" w:type="dxa"/>
        </w:trPr>
        <w:tc>
          <w:tcPr>
            <w:tcW w:w="159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764" w:rsidRPr="00393E17" w:rsidRDefault="00D16764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393E17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64f9d62f80e72</w:t>
            </w:r>
          </w:p>
        </w:tc>
        <w:tc>
          <w:tcPr>
            <w:tcW w:w="6118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764" w:rsidRPr="00393E17" w:rsidRDefault="00D16764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393E17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22. In phone log there is a very small character limit on the audit. It cannot be printed or exported to Excel</w:t>
            </w:r>
          </w:p>
        </w:tc>
        <w:tc>
          <w:tcPr>
            <w:tcW w:w="124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764" w:rsidRPr="00393E17" w:rsidRDefault="00D16764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8F5790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Completed</w:t>
            </w:r>
          </w:p>
        </w:tc>
        <w:tc>
          <w:tcPr>
            <w:tcW w:w="82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764" w:rsidRPr="00393E17" w:rsidRDefault="00D16764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8F5790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High</w:t>
            </w:r>
          </w:p>
        </w:tc>
        <w:tc>
          <w:tcPr>
            <w:tcW w:w="962" w:type="dxa"/>
            <w:shd w:val="clear" w:color="auto" w:fill="FFFFFF"/>
          </w:tcPr>
          <w:p w:rsidR="00D16764" w:rsidRPr="008F5790" w:rsidRDefault="00D16764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DE55C4"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  <w:t>FAIL</w:t>
            </w:r>
          </w:p>
        </w:tc>
        <w:tc>
          <w:tcPr>
            <w:tcW w:w="4064" w:type="dxa"/>
            <w:shd w:val="clear" w:color="auto" w:fill="FFFFFF"/>
          </w:tcPr>
          <w:p w:rsidR="00D16764" w:rsidRPr="00DE55C4" w:rsidRDefault="00D16764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</w:pPr>
            <w:r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  <w:t>Does not export to Excel. Error Message appears</w:t>
            </w:r>
          </w:p>
        </w:tc>
      </w:tr>
    </w:tbl>
    <w:p w:rsidR="00D16764" w:rsidRDefault="00D16764" w:rsidP="00D16764">
      <w:pPr>
        <w:spacing w:after="0" w:line="240" w:lineRule="auto"/>
      </w:pPr>
      <w:r>
        <w:rPr>
          <w:noProof/>
          <w:lang w:eastAsia="en-IE"/>
        </w:rPr>
        <w:drawing>
          <wp:inline distT="0" distB="0" distL="0" distR="0" wp14:anchorId="0AC9B9F6" wp14:editId="77EFBBE0">
            <wp:extent cx="4038371" cy="195834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7493" cy="196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43077257" wp14:editId="0FBA5816">
            <wp:extent cx="4450080" cy="2151922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305" cy="215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16" w:rsidRDefault="00EC7C16">
      <w:bookmarkStart w:id="0" w:name="_GoBack"/>
      <w:bookmarkEnd w:id="0"/>
    </w:p>
    <w:sectPr w:rsidR="00EC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764"/>
    <w:rsid w:val="00C94BC6"/>
    <w:rsid w:val="00D16764"/>
    <w:rsid w:val="00EC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9C72F-D99D-47A3-9890-4D52A425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>Saint Lukes Radio Oncology Network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Corcoran</dc:creator>
  <cp:keywords/>
  <dc:description/>
  <cp:lastModifiedBy>Deirdre Corcoran</cp:lastModifiedBy>
  <cp:revision>1</cp:revision>
  <dcterms:created xsi:type="dcterms:W3CDTF">2024-01-05T13:59:00Z</dcterms:created>
  <dcterms:modified xsi:type="dcterms:W3CDTF">2024-01-05T13:59:00Z</dcterms:modified>
</cp:coreProperties>
</file>