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24" w:rsidRDefault="003B7724">
      <w:r>
        <w:t xml:space="preserve">Blood Culture Set up Current </w:t>
      </w:r>
      <w:proofErr w:type="spellStart"/>
      <w:r>
        <w:t>Netacquire</w:t>
      </w:r>
      <w:proofErr w:type="spellEnd"/>
    </w:p>
    <w:p w:rsidR="003B7724" w:rsidRDefault="003B7724"/>
    <w:p w:rsidR="004474F7" w:rsidRDefault="005D3AAB">
      <w:r w:rsidRPr="005D3AAB">
        <w:drawing>
          <wp:inline distT="0" distB="0" distL="0" distR="0" wp14:anchorId="288C3750" wp14:editId="2B744758">
            <wp:extent cx="5731510" cy="3988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24" w:rsidRDefault="003B7724"/>
    <w:p w:rsidR="005D3AAB" w:rsidRDefault="005D3AAB"/>
    <w:p w:rsidR="005D3AAB" w:rsidRDefault="005D3AAB">
      <w:bookmarkStart w:id="0" w:name="_GoBack"/>
      <w:r w:rsidRPr="005D3AAB">
        <w:drawing>
          <wp:inline distT="0" distB="0" distL="0" distR="0" wp14:anchorId="78CD4080" wp14:editId="62C3AFCA">
            <wp:extent cx="5731510" cy="3362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AB"/>
    <w:rsid w:val="00104C7C"/>
    <w:rsid w:val="003B7724"/>
    <w:rsid w:val="005D3AAB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D735"/>
  <w15:chartTrackingRefBased/>
  <w15:docId w15:val="{C77C629B-6266-44FB-97F9-B17E1672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2024-04-26T09:18:00Z</dcterms:created>
  <dcterms:modified xsi:type="dcterms:W3CDTF">2024-04-26T11:17:00Z</dcterms:modified>
</cp:coreProperties>
</file>