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13" w:type="dxa"/>
        <w:tblLook w:val="04A0" w:firstRow="1" w:lastRow="0" w:firstColumn="1" w:lastColumn="0" w:noHBand="0" w:noVBand="1"/>
      </w:tblPr>
      <w:tblGrid>
        <w:gridCol w:w="1882"/>
        <w:gridCol w:w="7469"/>
        <w:gridCol w:w="1134"/>
        <w:gridCol w:w="4928"/>
      </w:tblGrid>
      <w:tr w:rsidR="00882F71" w:rsidRPr="00B45E21" w:rsidTr="00FD004A">
        <w:tc>
          <w:tcPr>
            <w:tcW w:w="0" w:type="auto"/>
            <w:hideMark/>
          </w:tcPr>
          <w:p w:rsidR="00882F71" w:rsidRPr="00B45E21" w:rsidRDefault="00882F71" w:rsidP="00FD004A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64f9d4699f904</w:t>
            </w:r>
          </w:p>
        </w:tc>
        <w:tc>
          <w:tcPr>
            <w:tcW w:w="7469" w:type="dxa"/>
            <w:hideMark/>
          </w:tcPr>
          <w:p w:rsidR="00882F71" w:rsidRPr="00B45E21" w:rsidRDefault="00882F71" w:rsidP="00FD004A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23. When entering platelets into stock, alert appears requesting </w:t>
            </w:r>
            <w:proofErr w:type="spellStart"/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Kell</w:t>
            </w:r>
            <w:proofErr w:type="spellEnd"/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 status</w:t>
            </w:r>
          </w:p>
        </w:tc>
        <w:tc>
          <w:tcPr>
            <w:tcW w:w="1134" w:type="dxa"/>
            <w:hideMark/>
          </w:tcPr>
          <w:p w:rsidR="00882F71" w:rsidRPr="00B45E21" w:rsidRDefault="00882F71" w:rsidP="00FD004A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Fail</w:t>
            </w:r>
          </w:p>
        </w:tc>
        <w:tc>
          <w:tcPr>
            <w:tcW w:w="4928" w:type="dxa"/>
            <w:hideMark/>
          </w:tcPr>
          <w:p w:rsidR="00882F71" w:rsidRPr="00B45E21" w:rsidRDefault="00882F71" w:rsidP="00FD004A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Asking for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Kell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 status for platelet products</w:t>
            </w:r>
          </w:p>
        </w:tc>
      </w:tr>
    </w:tbl>
    <w:p w:rsidR="00EC7C16" w:rsidRDefault="00882F71">
      <w:r>
        <w:rPr>
          <w:noProof/>
          <w:lang w:eastAsia="en-IE"/>
        </w:rPr>
        <w:drawing>
          <wp:inline distT="0" distB="0" distL="0" distR="0" wp14:anchorId="25E00722" wp14:editId="1E7E758D">
            <wp:extent cx="3556154" cy="20002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3409" cy="200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84" w:rsidRDefault="006E1C84" w:rsidP="006E1C84">
      <w:r>
        <w:t>To apply to all products below</w:t>
      </w:r>
    </w:p>
    <w:tbl>
      <w:tblPr>
        <w:tblW w:w="12460" w:type="dxa"/>
        <w:tblLook w:val="04A0" w:firstRow="1" w:lastRow="0" w:firstColumn="1" w:lastColumn="0" w:noHBand="0" w:noVBand="1"/>
      </w:tblPr>
      <w:tblGrid>
        <w:gridCol w:w="9800"/>
        <w:gridCol w:w="1244"/>
        <w:gridCol w:w="1560"/>
      </w:tblGrid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Wording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proofErr w:type="spellStart"/>
            <w:r w:rsidRPr="00236601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BarCode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Generic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 Pooled Leucocyte Depleted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12769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 Pooled in Plasma/PAS LD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54232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 Apheresis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12035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Platelet Pooled </w:t>
            </w:r>
            <w:proofErr w:type="spellStart"/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Leucodepleted</w:t>
            </w:r>
            <w:proofErr w:type="spellEnd"/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Washed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12679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Pool LD S3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12803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Pool LD S2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12802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Pool LD S1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12801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Platelet Pool in </w:t>
            </w:r>
            <w:proofErr w:type="spellStart"/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Plas</w:t>
            </w:r>
            <w:proofErr w:type="spellEnd"/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/PAS LD Ext Life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54477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Leucocyte Depleted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12030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Washed S3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12942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Washed S2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12941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Washed S1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12940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Washed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12033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S3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58342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S2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58341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S1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58340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EXT Life S3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54291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EXT Life S2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54290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Ext Life S1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54289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Ext Life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54288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lastRenderedPageBreak/>
              <w:t>Platelet APH in Plasma/PAS LD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54231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Pooled Platelets (leucocyte depleted)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0127693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Concentrate Extended Life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128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Pooled Platelets. Filtered/Washed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12759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Concentrate. Store at 22C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12050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Platelet Apheresis </w:t>
            </w:r>
            <w:proofErr w:type="spellStart"/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Leuco</w:t>
            </w:r>
            <w:proofErr w:type="spellEnd"/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Depleted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A0583423B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Pooled Platelets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12669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Rich Plasma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171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NNU S2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58236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EXT LIFE FOR NNU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54388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EXT LIFE FOR NNU S1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54389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EXT LIFE FOR NNU S2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54390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EXT LIFE FOR NNU S3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54391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NNU S1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58235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NNU S3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58237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NNU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58238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PLASMA REDUCED NNU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50870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PLASMA REDUCED NNU S1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50871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 APH LD PLASMA REDUCED NNU S2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50872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Irradiated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E3929V00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Irradiated, Split 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E3929VA0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Irradiated, Split 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E3929VB0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Irradiated, Split 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E3929VC0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Platelets, Adult Dose, Irradiated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E7716V00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Platelets, Adult Dose, Irradiated, Split 1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E7716VA0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Irradiated, Split 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E7716VB0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Irradiated, Split 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E7716VC0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Washed, Irradiated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E6667V00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Washed, Irradiated, Split 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E6667VA0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Washed, Irradiated, Split 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E6667VB0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Washed, Irradiated, Split 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E6667VC0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Suitable for Neonatal Use, Irradiated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C3929V00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Suitable for Neonatal Use, Irradiated, Split 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C3929VA0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Suitable for Neonatal Use, Irradiated, Split 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C3929VB0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lastRenderedPageBreak/>
              <w:t>Platelets, Adult Dose, Suitable for Neonatal Use, Irradiated, Split 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C3929VC0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Suitable for Neonatal Use, Irradiated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C7716V00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Suitable for Neonatal Use, Irradiated, Split 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C7716VA0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Suitable for Neonatal Use, Irradiated, Split 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C7716VB0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Suitable for Neonatal Use, Irradiated. Split 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C7716VC0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Suitable for Neonatal Use, Washed, Irradiated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C6667V00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Suitable for Neonatal Use, Washed, Irradiated, Split 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C6667VA0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Suitable for Neonatal Use, Washed, Irradiated, Split 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C6667VB0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Dose, Suitable for Neonatal Use, Washed, Irradiated, Split 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C6667VC0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Platelets, </w:t>
            </w:r>
            <w:proofErr w:type="spellStart"/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Hyperconcentrated</w:t>
            </w:r>
            <w:proofErr w:type="spellEnd"/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, Suitable for Neonatal Use,  Irradiated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C9310V00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Platelets, </w:t>
            </w:r>
            <w:proofErr w:type="spellStart"/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Hyperconcentrated</w:t>
            </w:r>
            <w:proofErr w:type="spellEnd"/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, Suitable for Neonatal Use,  Irradiated, Split 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C9310VA0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Platelets, </w:t>
            </w:r>
            <w:proofErr w:type="spellStart"/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Hyperconcentrated</w:t>
            </w:r>
            <w:proofErr w:type="spellEnd"/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, Suitable for Neonatal Use,  Irradiated, Split 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C9310VB0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Platelets, </w:t>
            </w:r>
            <w:proofErr w:type="spellStart"/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Hyperconcentrated</w:t>
            </w:r>
            <w:proofErr w:type="spellEnd"/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, Suitable for Neonatal Use,  Irradiated, Split 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C9310VC0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Paediatric Dose, Suitable for Neonatal Use, Irradiated, Split 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C3929VAa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Paediatric Dose, Irradiated, Split 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E3929VAa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Paediatric Dose, Irradiated, Split 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E3929VBa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Paediatric Dose, Irradiated, Split 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E3929VCa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Paediatric Dose, Suitable for Neonatal Use, Irradiated, Split 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C3929VAa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Paediatric Dose, Suitable for Neonatal Use, Irradiated, Split 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C3929VBa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Paediatric Dose, Suitable for Neonatal Use, Irradiated, Split 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C3929VCa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 with Plasma/PAS, Irradiated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E6953V00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 with Plasma/PAS, Irradiated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E6645V00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  <w:tr w:rsidR="006E1C84" w:rsidRPr="00236601" w:rsidTr="00FD004A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Platelets, Adult Dose with Plasma/PAS, Washed,  Irradiated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E7546V00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C84" w:rsidRPr="00236601" w:rsidRDefault="006E1C84" w:rsidP="00FD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36601">
              <w:rPr>
                <w:rFonts w:ascii="Calibri" w:eastAsia="Times New Roman" w:hAnsi="Calibri" w:cs="Calibri"/>
                <w:color w:val="000000"/>
                <w:lang w:eastAsia="en-IE"/>
              </w:rPr>
              <w:t>Platelets</w:t>
            </w:r>
          </w:p>
        </w:tc>
      </w:tr>
    </w:tbl>
    <w:p w:rsidR="006E1C84" w:rsidRDefault="006E1C84">
      <w:bookmarkStart w:id="0" w:name="_GoBack"/>
      <w:bookmarkEnd w:id="0"/>
    </w:p>
    <w:sectPr w:rsidR="006E1C84" w:rsidSect="00882F7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71"/>
    <w:rsid w:val="006E1C84"/>
    <w:rsid w:val="0086032D"/>
    <w:rsid w:val="00882F71"/>
    <w:rsid w:val="00C94BC6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F207"/>
  <w15:chartTrackingRefBased/>
  <w15:docId w15:val="{AE32F3E2-E5C9-4651-8431-A13D813A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2</cp:revision>
  <dcterms:created xsi:type="dcterms:W3CDTF">2024-04-29T11:21:00Z</dcterms:created>
  <dcterms:modified xsi:type="dcterms:W3CDTF">2024-04-29T11:22:00Z</dcterms:modified>
</cp:coreProperties>
</file>