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3D82" w:rsidRDefault="00D03D82" w:rsidP="00D03D82">
      <w:r>
        <w:rPr>
          <w:noProof/>
          <w:lang w:eastAsia="zh-TW"/>
        </w:rPr>
        <w:pict>
          <v:shapetype id="_x0000_t202" coordsize="21600,21600" o:spt="202" path="m,l,21600r21600,l21600,xe">
            <v:stroke joinstyle="miter"/>
            <v:path gradientshapeok="t" o:connecttype="rect"/>
          </v:shapetype>
          <v:shape id="_x0000_s1026" type="#_x0000_t202" style="position:absolute;margin-left:323.9pt;margin-top:18.2pt;width:199.15pt;height:101.25pt;z-index:251660288;mso-width-relative:margin;mso-height-relative:margin" stroked="f">
            <v:textbox>
              <w:txbxContent>
                <w:p w:rsidR="00E6406E" w:rsidRPr="002C0D80" w:rsidRDefault="00E6406E">
                  <w:pPr>
                    <w:rPr>
                      <w:rFonts w:ascii="Arial" w:hAnsi="Arial" w:cs="Arial"/>
                      <w:b/>
                    </w:rPr>
                  </w:pPr>
                  <w:r w:rsidRPr="002C0D80">
                    <w:rPr>
                      <w:rFonts w:ascii="Arial" w:hAnsi="Arial" w:cs="Arial"/>
                      <w:b/>
                    </w:rPr>
                    <w:t>P.O Box 23498-00100,</w:t>
                  </w:r>
                  <w:r w:rsidRPr="002C0D80">
                    <w:rPr>
                      <w:rFonts w:ascii="Arial" w:hAnsi="Arial" w:cs="Arial"/>
                      <w:b/>
                    </w:rPr>
                    <w:br/>
                    <w:t>Nairobi, Kenya</w:t>
                  </w:r>
                </w:p>
                <w:p w:rsidR="00D03D82" w:rsidRPr="002C0D80" w:rsidRDefault="00E76AA6">
                  <w:pPr>
                    <w:rPr>
                      <w:rFonts w:ascii="Arial" w:hAnsi="Arial" w:cs="Arial"/>
                      <w:b/>
                    </w:rPr>
                  </w:pPr>
                  <w:r w:rsidRPr="002C0D80">
                    <w:rPr>
                      <w:rFonts w:ascii="Arial" w:hAnsi="Arial" w:cs="Arial"/>
                      <w:b/>
                    </w:rPr>
                    <w:t>3rd Floor, Parklands Office Suites,</w:t>
                  </w:r>
                  <w:r w:rsidRPr="002C0D80">
                    <w:rPr>
                      <w:rFonts w:ascii="Arial" w:hAnsi="Arial" w:cs="Arial"/>
                      <w:b/>
                    </w:rPr>
                    <w:br/>
                    <w:t>83 Parklands Rd,</w:t>
                  </w:r>
                  <w:r w:rsidRPr="002C0D80">
                    <w:rPr>
                      <w:rFonts w:ascii="Arial" w:hAnsi="Arial" w:cs="Arial"/>
                      <w:b/>
                    </w:rPr>
                    <w:br/>
                    <w:t xml:space="preserve">Nairobi </w:t>
                  </w:r>
                  <w:r w:rsidR="005E15CA" w:rsidRPr="002C0D80">
                    <w:rPr>
                      <w:rFonts w:ascii="Arial" w:hAnsi="Arial" w:cs="Arial"/>
                      <w:b/>
                    </w:rPr>
                    <w:t>,</w:t>
                  </w:r>
                  <w:r w:rsidR="00052F9E" w:rsidRPr="002C0D80">
                    <w:rPr>
                      <w:rFonts w:ascii="Arial" w:hAnsi="Arial" w:cs="Arial"/>
                      <w:b/>
                    </w:rPr>
                    <w:t xml:space="preserve"> Kenya.</w:t>
                  </w:r>
                </w:p>
              </w:txbxContent>
            </v:textbox>
          </v:shape>
        </w:pict>
      </w:r>
      <w:r>
        <w:rPr>
          <w:noProof/>
        </w:rPr>
        <w:drawing>
          <wp:inline distT="0" distB="0" distL="0" distR="0">
            <wp:extent cx="2895600" cy="925884"/>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2904735" cy="928805"/>
                    </a:xfrm>
                    <a:prstGeom prst="rect">
                      <a:avLst/>
                    </a:prstGeom>
                    <a:noFill/>
                    <a:ln w="9525">
                      <a:noFill/>
                      <a:miter lim="800000"/>
                      <a:headEnd/>
                      <a:tailEnd/>
                    </a:ln>
                  </pic:spPr>
                </pic:pic>
              </a:graphicData>
            </a:graphic>
          </wp:inline>
        </w:drawing>
      </w:r>
    </w:p>
    <w:p w:rsidR="00E76AA6" w:rsidRDefault="00E76AA6" w:rsidP="00D03D82"/>
    <w:p w:rsidR="005E15CA" w:rsidRPr="002C0D80" w:rsidRDefault="005E15CA" w:rsidP="00052F9E">
      <w:pPr>
        <w:spacing w:line="360" w:lineRule="auto"/>
        <w:rPr>
          <w:rFonts w:ascii="Arial" w:hAnsi="Arial" w:cs="Arial"/>
          <w:u w:val="single"/>
        </w:rPr>
      </w:pPr>
      <w:r w:rsidRPr="002C0D80">
        <w:rPr>
          <w:rFonts w:ascii="Arial" w:hAnsi="Arial" w:cs="Arial"/>
          <w:u w:val="single"/>
        </w:rPr>
        <w:t>23</w:t>
      </w:r>
      <w:r w:rsidRPr="002C0D80">
        <w:rPr>
          <w:rFonts w:ascii="Arial" w:hAnsi="Arial" w:cs="Arial"/>
          <w:u w:val="single"/>
          <w:vertAlign w:val="superscript"/>
        </w:rPr>
        <w:t>rd</w:t>
      </w:r>
      <w:r w:rsidRPr="002C0D80">
        <w:rPr>
          <w:rFonts w:ascii="Arial" w:hAnsi="Arial" w:cs="Arial"/>
          <w:u w:val="single"/>
        </w:rPr>
        <w:t xml:space="preserve"> January, 2014</w:t>
      </w:r>
    </w:p>
    <w:p w:rsidR="005E15CA" w:rsidRPr="002C0D80" w:rsidRDefault="005E15CA" w:rsidP="00052F9E">
      <w:pPr>
        <w:spacing w:line="360" w:lineRule="auto"/>
        <w:rPr>
          <w:rFonts w:ascii="Arial" w:hAnsi="Arial" w:cs="Arial"/>
          <w:b/>
        </w:rPr>
      </w:pPr>
      <w:r w:rsidRPr="002C0D80">
        <w:rPr>
          <w:rFonts w:ascii="Arial" w:hAnsi="Arial" w:cs="Arial"/>
          <w:b/>
        </w:rPr>
        <w:t>Eng. Philip Gichuki</w:t>
      </w:r>
      <w:r w:rsidRPr="002C0D80">
        <w:rPr>
          <w:rFonts w:ascii="Arial" w:hAnsi="Arial" w:cs="Arial"/>
          <w:b/>
        </w:rPr>
        <w:br/>
        <w:t>Managing Director,</w:t>
      </w:r>
      <w:r w:rsidRPr="002C0D80">
        <w:rPr>
          <w:rFonts w:ascii="Arial" w:hAnsi="Arial" w:cs="Arial"/>
          <w:b/>
        </w:rPr>
        <w:br/>
        <w:t>Nairobi City Water &amp; Sewerage Company,</w:t>
      </w:r>
      <w:r w:rsidRPr="002C0D80">
        <w:rPr>
          <w:rFonts w:ascii="Arial" w:hAnsi="Arial" w:cs="Arial"/>
          <w:b/>
        </w:rPr>
        <w:br/>
        <w:t>P.O.BOX 30656-00100,</w:t>
      </w:r>
      <w:r w:rsidRPr="002C0D80">
        <w:rPr>
          <w:rFonts w:ascii="Arial" w:hAnsi="Arial" w:cs="Arial"/>
          <w:b/>
        </w:rPr>
        <w:br/>
        <w:t>Nairobi , Kenya.</w:t>
      </w:r>
    </w:p>
    <w:p w:rsidR="00052F9E" w:rsidRDefault="00052F9E" w:rsidP="00052F9E">
      <w:pPr>
        <w:spacing w:line="360" w:lineRule="auto"/>
        <w:rPr>
          <w:b/>
        </w:rPr>
      </w:pPr>
    </w:p>
    <w:p w:rsidR="003F58E1" w:rsidRDefault="003F58E1" w:rsidP="00637F6C">
      <w:pPr>
        <w:spacing w:after="0" w:line="360" w:lineRule="auto"/>
        <w:rPr>
          <w:rFonts w:ascii="Arial" w:eastAsia="Times New Roman" w:hAnsi="Arial" w:cs="Arial"/>
          <w:color w:val="000000"/>
        </w:rPr>
      </w:pPr>
      <w:r w:rsidRPr="003F58E1">
        <w:rPr>
          <w:rFonts w:ascii="Arial" w:eastAsia="Times New Roman" w:hAnsi="Arial" w:cs="Arial"/>
          <w:color w:val="000000"/>
        </w:rPr>
        <w:t>Dear Eng. Gichuki,</w:t>
      </w:r>
    </w:p>
    <w:p w:rsidR="002C0D80" w:rsidRPr="003F58E1" w:rsidRDefault="002C0D80" w:rsidP="00637F6C">
      <w:pPr>
        <w:spacing w:after="0" w:line="360" w:lineRule="auto"/>
        <w:rPr>
          <w:rFonts w:ascii="Arial" w:eastAsia="Times New Roman" w:hAnsi="Arial" w:cs="Arial"/>
        </w:rPr>
      </w:pPr>
    </w:p>
    <w:p w:rsidR="003F58E1" w:rsidRPr="001F19F9" w:rsidRDefault="003F58E1" w:rsidP="00637F6C">
      <w:pPr>
        <w:spacing w:after="0" w:line="360" w:lineRule="auto"/>
        <w:rPr>
          <w:rFonts w:ascii="Arial" w:eastAsia="Times New Roman" w:hAnsi="Arial" w:cs="Arial"/>
          <w:b/>
          <w:color w:val="000000"/>
          <w:u w:val="single"/>
        </w:rPr>
      </w:pPr>
      <w:r w:rsidRPr="003F58E1">
        <w:rPr>
          <w:rFonts w:ascii="Arial" w:eastAsia="Times New Roman" w:hAnsi="Arial" w:cs="Arial"/>
          <w:b/>
          <w:color w:val="000000"/>
          <w:u w:val="single"/>
        </w:rPr>
        <w:t>RE : WEB-BASED MOBILE METER READING SOLUTION</w:t>
      </w:r>
    </w:p>
    <w:p w:rsidR="002C0D80" w:rsidRPr="003F58E1" w:rsidRDefault="002C0D80" w:rsidP="00637F6C">
      <w:pPr>
        <w:spacing w:after="0" w:line="360" w:lineRule="auto"/>
        <w:rPr>
          <w:rFonts w:ascii="Arial" w:eastAsia="Times New Roman" w:hAnsi="Arial" w:cs="Arial"/>
        </w:rPr>
      </w:pPr>
    </w:p>
    <w:p w:rsidR="003F58E1" w:rsidRPr="003F58E1" w:rsidRDefault="003F58E1" w:rsidP="00637F6C">
      <w:pPr>
        <w:spacing w:after="0" w:line="360" w:lineRule="auto"/>
        <w:rPr>
          <w:rFonts w:ascii="Arial" w:eastAsia="Times New Roman" w:hAnsi="Arial" w:cs="Arial"/>
        </w:rPr>
      </w:pPr>
      <w:r w:rsidRPr="003F58E1">
        <w:rPr>
          <w:rFonts w:ascii="Arial" w:eastAsia="Times New Roman" w:hAnsi="Arial" w:cs="Arial"/>
          <w:color w:val="000000"/>
        </w:rPr>
        <w:t xml:space="preserve">My name is Daniel Kamiri, lead developer with the MajiVoice team. I am also one of the directors of a locally based ICT company - Wonderkid Multimedia Ltd - situated in Nairobi. </w:t>
      </w:r>
    </w:p>
    <w:p w:rsidR="003F58E1" w:rsidRPr="003F58E1" w:rsidRDefault="003F58E1" w:rsidP="00637F6C">
      <w:pPr>
        <w:spacing w:after="0" w:line="360" w:lineRule="auto"/>
        <w:rPr>
          <w:rFonts w:ascii="Arial" w:eastAsia="Times New Roman" w:hAnsi="Arial" w:cs="Arial"/>
        </w:rPr>
      </w:pPr>
    </w:p>
    <w:p w:rsidR="003F58E1" w:rsidRPr="003F58E1" w:rsidRDefault="003F58E1" w:rsidP="00637F6C">
      <w:pPr>
        <w:spacing w:after="0" w:line="360" w:lineRule="auto"/>
        <w:rPr>
          <w:rFonts w:ascii="Arial" w:eastAsia="Times New Roman" w:hAnsi="Arial" w:cs="Arial"/>
        </w:rPr>
      </w:pPr>
      <w:r w:rsidRPr="003F58E1">
        <w:rPr>
          <w:rFonts w:ascii="Arial" w:eastAsia="Times New Roman" w:hAnsi="Arial" w:cs="Arial"/>
          <w:color w:val="000000"/>
        </w:rPr>
        <w:t xml:space="preserve">First, I would like to thank you for the continued and unwavering support in the implementation of MajiVoice across the company. The MajiVoice team is encouraged by the continued involvement of the directorates, management and uptake </w:t>
      </w:r>
      <w:r w:rsidR="001F19F9">
        <w:rPr>
          <w:rFonts w:ascii="Arial" w:eastAsia="Times New Roman" w:hAnsi="Arial" w:cs="Arial"/>
          <w:color w:val="000000"/>
        </w:rPr>
        <w:t xml:space="preserve">of staff </w:t>
      </w:r>
      <w:r w:rsidRPr="003F58E1">
        <w:rPr>
          <w:rFonts w:ascii="Arial" w:eastAsia="Times New Roman" w:hAnsi="Arial" w:cs="Arial"/>
          <w:color w:val="000000"/>
        </w:rPr>
        <w:t xml:space="preserve">across all regions and more importantly by the enthusiasm by staff members to actively use the system on a daily basis. </w:t>
      </w:r>
    </w:p>
    <w:p w:rsidR="003F58E1" w:rsidRPr="003F58E1" w:rsidRDefault="003F58E1" w:rsidP="00637F6C">
      <w:pPr>
        <w:spacing w:after="0" w:line="360" w:lineRule="auto"/>
        <w:rPr>
          <w:rFonts w:ascii="Arial" w:eastAsia="Times New Roman" w:hAnsi="Arial" w:cs="Arial"/>
        </w:rPr>
      </w:pPr>
    </w:p>
    <w:p w:rsidR="003F58E1" w:rsidRPr="003F58E1" w:rsidRDefault="003F58E1" w:rsidP="00637F6C">
      <w:pPr>
        <w:spacing w:after="0" w:line="360" w:lineRule="auto"/>
        <w:rPr>
          <w:rFonts w:ascii="Arial" w:eastAsia="Times New Roman" w:hAnsi="Arial" w:cs="Arial"/>
        </w:rPr>
      </w:pPr>
      <w:r w:rsidRPr="003F58E1">
        <w:rPr>
          <w:rFonts w:ascii="Arial" w:eastAsia="Times New Roman" w:hAnsi="Arial" w:cs="Arial"/>
          <w:color w:val="000000"/>
        </w:rPr>
        <w:t xml:space="preserve">During the implementation of MajiVoice, we </w:t>
      </w:r>
      <w:r w:rsidR="002C0D80">
        <w:rPr>
          <w:rFonts w:ascii="Arial" w:eastAsia="Times New Roman" w:hAnsi="Arial" w:cs="Arial"/>
          <w:color w:val="000000"/>
        </w:rPr>
        <w:t>as a team noticed that the data indicates</w:t>
      </w:r>
      <w:r w:rsidRPr="003F58E1">
        <w:rPr>
          <w:rFonts w:ascii="Arial" w:eastAsia="Times New Roman" w:hAnsi="Arial" w:cs="Arial"/>
          <w:color w:val="000000"/>
        </w:rPr>
        <w:t xml:space="preserve"> majority of the complaints originate from </w:t>
      </w:r>
      <w:r w:rsidR="002C0D80">
        <w:rPr>
          <w:rFonts w:ascii="Arial" w:eastAsia="Times New Roman" w:hAnsi="Arial" w:cs="Arial"/>
          <w:color w:val="000000"/>
        </w:rPr>
        <w:t>Meter R</w:t>
      </w:r>
      <w:r w:rsidRPr="003F58E1">
        <w:rPr>
          <w:rFonts w:ascii="Arial" w:eastAsia="Times New Roman" w:hAnsi="Arial" w:cs="Arial"/>
          <w:color w:val="000000"/>
        </w:rPr>
        <w:t xml:space="preserve">eading related complaints (approx 57% as of this week). This finding is also reinforced by informal discussions with some members of staff during MajiVoice </w:t>
      </w:r>
      <w:r w:rsidR="002C0D80">
        <w:rPr>
          <w:rFonts w:ascii="Arial" w:eastAsia="Times New Roman" w:hAnsi="Arial" w:cs="Arial"/>
          <w:color w:val="000000"/>
        </w:rPr>
        <w:t>trainings</w:t>
      </w:r>
      <w:r w:rsidRPr="003F58E1">
        <w:rPr>
          <w:rFonts w:ascii="Arial" w:eastAsia="Times New Roman" w:hAnsi="Arial" w:cs="Arial"/>
          <w:color w:val="000000"/>
        </w:rPr>
        <w:t xml:space="preserve"> and implementation</w:t>
      </w:r>
      <w:r w:rsidR="002C0D80">
        <w:rPr>
          <w:rFonts w:ascii="Arial" w:eastAsia="Times New Roman" w:hAnsi="Arial" w:cs="Arial"/>
          <w:color w:val="000000"/>
        </w:rPr>
        <w:t xml:space="preserve"> where a number of users constantly requested for Meter Reading modules</w:t>
      </w:r>
      <w:r w:rsidRPr="003F58E1">
        <w:rPr>
          <w:rFonts w:ascii="Arial" w:eastAsia="Times New Roman" w:hAnsi="Arial" w:cs="Arial"/>
          <w:color w:val="000000"/>
        </w:rPr>
        <w:t xml:space="preserve">. </w:t>
      </w:r>
    </w:p>
    <w:p w:rsidR="003F58E1" w:rsidRDefault="003F58E1" w:rsidP="00637F6C">
      <w:pPr>
        <w:spacing w:after="0" w:line="360" w:lineRule="auto"/>
        <w:rPr>
          <w:rFonts w:ascii="Arial" w:eastAsia="Times New Roman" w:hAnsi="Arial" w:cs="Arial"/>
        </w:rPr>
      </w:pPr>
    </w:p>
    <w:p w:rsidR="002C0D80" w:rsidRDefault="003F58E1" w:rsidP="00637F6C">
      <w:pPr>
        <w:spacing w:after="0" w:line="360" w:lineRule="auto"/>
        <w:rPr>
          <w:rFonts w:ascii="Arial" w:eastAsia="Times New Roman" w:hAnsi="Arial" w:cs="Arial"/>
          <w:color w:val="000000"/>
        </w:rPr>
      </w:pPr>
      <w:r w:rsidRPr="003F58E1">
        <w:rPr>
          <w:rFonts w:ascii="Arial" w:eastAsia="Times New Roman" w:hAnsi="Arial" w:cs="Arial"/>
          <w:color w:val="000000"/>
        </w:rPr>
        <w:t xml:space="preserve">As a team, our desire has always been to see the impact grow beyond the immediate need of managing complaints. </w:t>
      </w:r>
      <w:r w:rsidR="002C0D80">
        <w:rPr>
          <w:rFonts w:ascii="Arial" w:eastAsia="Times New Roman" w:hAnsi="Arial" w:cs="Arial"/>
          <w:color w:val="000000"/>
        </w:rPr>
        <w:t>Wonderkid on the other hand has developed various web and mobile solutions in the past and successfully deployed them. In</w:t>
      </w:r>
      <w:r w:rsidRPr="003F58E1">
        <w:rPr>
          <w:rFonts w:ascii="Arial" w:eastAsia="Times New Roman" w:hAnsi="Arial" w:cs="Arial"/>
          <w:color w:val="000000"/>
        </w:rPr>
        <w:t xml:space="preserve"> various instances</w:t>
      </w:r>
      <w:r w:rsidR="002C0D80">
        <w:rPr>
          <w:rFonts w:ascii="Arial" w:eastAsia="Times New Roman" w:hAnsi="Arial" w:cs="Arial"/>
          <w:color w:val="000000"/>
        </w:rPr>
        <w:t>, we have</w:t>
      </w:r>
      <w:r w:rsidRPr="003F58E1">
        <w:rPr>
          <w:rFonts w:ascii="Arial" w:eastAsia="Times New Roman" w:hAnsi="Arial" w:cs="Arial"/>
          <w:color w:val="000000"/>
        </w:rPr>
        <w:t xml:space="preserve"> provided pro-</w:t>
      </w:r>
      <w:r w:rsidRPr="003F58E1">
        <w:rPr>
          <w:rFonts w:ascii="Arial" w:eastAsia="Times New Roman" w:hAnsi="Arial" w:cs="Arial"/>
          <w:color w:val="000000"/>
        </w:rPr>
        <w:lastRenderedPageBreak/>
        <w:t xml:space="preserve">bono software /services to various </w:t>
      </w:r>
      <w:r w:rsidR="002C0D80" w:rsidRPr="002C0D80">
        <w:rPr>
          <w:rFonts w:ascii="Arial" w:eastAsia="Times New Roman" w:hAnsi="Arial" w:cs="Arial"/>
          <w:color w:val="000000"/>
        </w:rPr>
        <w:t>organizations</w:t>
      </w:r>
      <w:r w:rsidR="002C0D80">
        <w:rPr>
          <w:rFonts w:ascii="Arial" w:eastAsia="Times New Roman" w:hAnsi="Arial" w:cs="Arial"/>
          <w:color w:val="000000"/>
        </w:rPr>
        <w:t xml:space="preserve"> / companies</w:t>
      </w:r>
      <w:r w:rsidRPr="003F58E1">
        <w:rPr>
          <w:rFonts w:ascii="Arial" w:eastAsia="Times New Roman" w:hAnsi="Arial" w:cs="Arial"/>
          <w:color w:val="000000"/>
        </w:rPr>
        <w:t xml:space="preserve"> </w:t>
      </w:r>
      <w:r w:rsidR="002C0D80">
        <w:rPr>
          <w:rFonts w:ascii="Arial" w:eastAsia="Times New Roman" w:hAnsi="Arial" w:cs="Arial"/>
          <w:color w:val="000000"/>
        </w:rPr>
        <w:t>in the past. It’s on this premise that we hereby propose to provide Meter Reading software for Nairobi Water free of charge under the terms articulated in the attached document.</w:t>
      </w:r>
      <w:r w:rsidRPr="003F58E1">
        <w:rPr>
          <w:rFonts w:ascii="Arial" w:eastAsia="Times New Roman" w:hAnsi="Arial" w:cs="Arial"/>
          <w:color w:val="000000"/>
        </w:rPr>
        <w:t xml:space="preserve"> </w:t>
      </w:r>
    </w:p>
    <w:p w:rsidR="003F58E1" w:rsidRDefault="003F58E1" w:rsidP="00637F6C">
      <w:pPr>
        <w:spacing w:after="0" w:line="360" w:lineRule="auto"/>
        <w:rPr>
          <w:rFonts w:ascii="Arial" w:eastAsia="Times New Roman" w:hAnsi="Arial" w:cs="Arial"/>
          <w:color w:val="000000"/>
        </w:rPr>
      </w:pPr>
      <w:r w:rsidRPr="003F58E1">
        <w:rPr>
          <w:rFonts w:ascii="Arial" w:eastAsia="Times New Roman" w:hAnsi="Arial" w:cs="Arial"/>
          <w:color w:val="000000"/>
        </w:rPr>
        <w:t>The software’s critical functionality is working and only needs some enhancements</w:t>
      </w:r>
      <w:r w:rsidR="002C0D80" w:rsidRPr="002C0D80">
        <w:rPr>
          <w:rFonts w:ascii="Arial" w:eastAsia="Times New Roman" w:hAnsi="Arial" w:cs="Arial"/>
          <w:i/>
          <w:iCs/>
          <w:color w:val="000000"/>
        </w:rPr>
        <w:t>.</w:t>
      </w:r>
      <w:r w:rsidRPr="003F58E1">
        <w:rPr>
          <w:rFonts w:ascii="Arial" w:eastAsia="Times New Roman" w:hAnsi="Arial" w:cs="Arial"/>
          <w:color w:val="000000"/>
        </w:rPr>
        <w:t xml:space="preserve"> We believe that the solution, if well implemented, will be of immediate and beneficial impact to NCWSC strategy and further </w:t>
      </w:r>
      <w:r w:rsidR="001F19F9" w:rsidRPr="003F58E1">
        <w:rPr>
          <w:rFonts w:ascii="Arial" w:eastAsia="Times New Roman" w:hAnsi="Arial" w:cs="Arial"/>
          <w:color w:val="000000"/>
        </w:rPr>
        <w:t>lignifies</w:t>
      </w:r>
      <w:r w:rsidRPr="003F58E1">
        <w:rPr>
          <w:rFonts w:ascii="Arial" w:eastAsia="Times New Roman" w:hAnsi="Arial" w:cs="Arial"/>
          <w:color w:val="000000"/>
        </w:rPr>
        <w:t xml:space="preserve"> the objective of enhancing service delivery to customers.</w:t>
      </w:r>
    </w:p>
    <w:p w:rsidR="00FE4111" w:rsidRDefault="00FE4111" w:rsidP="00637F6C">
      <w:pPr>
        <w:spacing w:after="0" w:line="360" w:lineRule="auto"/>
        <w:rPr>
          <w:rFonts w:ascii="Arial" w:eastAsia="Times New Roman" w:hAnsi="Arial" w:cs="Arial"/>
          <w:color w:val="000000"/>
        </w:rPr>
      </w:pPr>
    </w:p>
    <w:p w:rsidR="00FE4111" w:rsidRPr="003F58E1" w:rsidRDefault="00FE4111" w:rsidP="00637F6C">
      <w:pPr>
        <w:spacing w:after="0" w:line="360" w:lineRule="auto"/>
        <w:rPr>
          <w:rFonts w:ascii="Arial" w:eastAsia="Times New Roman" w:hAnsi="Arial" w:cs="Arial"/>
        </w:rPr>
      </w:pPr>
      <w:r>
        <w:rPr>
          <w:rFonts w:ascii="Arial" w:eastAsia="Times New Roman" w:hAnsi="Arial" w:cs="Arial"/>
          <w:color w:val="000000"/>
        </w:rPr>
        <w:t xml:space="preserve">Please find attached a brief document </w:t>
      </w:r>
      <w:r w:rsidR="001F19F9">
        <w:rPr>
          <w:rFonts w:ascii="Arial" w:eastAsia="Times New Roman" w:hAnsi="Arial" w:cs="Arial"/>
          <w:color w:val="000000"/>
        </w:rPr>
        <w:t>outlining basic details about the software and our proposed terms should you consider our offer.</w:t>
      </w:r>
    </w:p>
    <w:p w:rsidR="003F58E1" w:rsidRPr="003F58E1" w:rsidRDefault="003F58E1" w:rsidP="00637F6C">
      <w:pPr>
        <w:spacing w:after="0" w:line="360" w:lineRule="auto"/>
        <w:rPr>
          <w:rFonts w:ascii="Arial" w:eastAsia="Times New Roman" w:hAnsi="Arial" w:cs="Arial"/>
        </w:rPr>
      </w:pPr>
    </w:p>
    <w:p w:rsidR="003F58E1" w:rsidRPr="003F58E1" w:rsidRDefault="003F58E1" w:rsidP="00637F6C">
      <w:pPr>
        <w:spacing w:after="0" w:line="360" w:lineRule="auto"/>
        <w:rPr>
          <w:rFonts w:ascii="Arial" w:eastAsia="Times New Roman" w:hAnsi="Arial" w:cs="Arial"/>
        </w:rPr>
      </w:pPr>
      <w:r w:rsidRPr="003F58E1">
        <w:rPr>
          <w:rFonts w:ascii="Arial" w:eastAsia="Times New Roman" w:hAnsi="Arial" w:cs="Arial"/>
          <w:color w:val="000000"/>
        </w:rPr>
        <w:t>We look forward to your response.</w:t>
      </w:r>
    </w:p>
    <w:p w:rsidR="003F58E1" w:rsidRPr="003F58E1" w:rsidRDefault="003F58E1" w:rsidP="00637F6C">
      <w:pPr>
        <w:spacing w:after="0" w:line="360" w:lineRule="auto"/>
        <w:rPr>
          <w:rFonts w:ascii="Arial" w:eastAsia="Times New Roman" w:hAnsi="Arial" w:cs="Arial"/>
        </w:rPr>
      </w:pPr>
    </w:p>
    <w:p w:rsidR="003F58E1" w:rsidRPr="003F58E1" w:rsidRDefault="003F58E1" w:rsidP="00637F6C">
      <w:pPr>
        <w:spacing w:after="0" w:line="360" w:lineRule="auto"/>
        <w:rPr>
          <w:rFonts w:ascii="Arial" w:eastAsia="Times New Roman" w:hAnsi="Arial" w:cs="Arial"/>
        </w:rPr>
      </w:pPr>
      <w:r w:rsidRPr="003F58E1">
        <w:rPr>
          <w:rFonts w:ascii="Arial" w:eastAsia="Times New Roman" w:hAnsi="Arial" w:cs="Arial"/>
          <w:color w:val="000000"/>
        </w:rPr>
        <w:t>Sincerely,</w:t>
      </w:r>
    </w:p>
    <w:p w:rsidR="00052F9E" w:rsidRPr="002C0D80" w:rsidRDefault="003F58E1" w:rsidP="00637F6C">
      <w:pPr>
        <w:spacing w:line="360" w:lineRule="auto"/>
        <w:rPr>
          <w:rFonts w:ascii="Arial" w:eastAsia="Times New Roman" w:hAnsi="Arial" w:cs="Arial"/>
          <w:i/>
          <w:color w:val="000000"/>
        </w:rPr>
      </w:pPr>
      <w:r w:rsidRPr="002C0D80">
        <w:rPr>
          <w:rFonts w:ascii="Arial" w:eastAsia="Times New Roman" w:hAnsi="Arial" w:cs="Arial"/>
          <w:i/>
          <w:color w:val="000000"/>
        </w:rPr>
        <w:t>Daniel Kamiri</w:t>
      </w:r>
    </w:p>
    <w:p w:rsidR="003F58E1" w:rsidRPr="002C0D80" w:rsidRDefault="003F58E1" w:rsidP="00637F6C">
      <w:pPr>
        <w:spacing w:line="360" w:lineRule="auto"/>
        <w:rPr>
          <w:rFonts w:ascii="Arial" w:eastAsia="Times New Roman" w:hAnsi="Arial" w:cs="Arial"/>
          <w:color w:val="000000"/>
        </w:rPr>
      </w:pPr>
    </w:p>
    <w:p w:rsidR="003F58E1" w:rsidRPr="002C0D80" w:rsidRDefault="003F58E1" w:rsidP="00637F6C">
      <w:pPr>
        <w:spacing w:line="360" w:lineRule="auto"/>
        <w:rPr>
          <w:rFonts w:ascii="Arial" w:eastAsia="Times New Roman" w:hAnsi="Arial" w:cs="Arial"/>
          <w:color w:val="000000"/>
        </w:rPr>
      </w:pPr>
      <w:r w:rsidRPr="002C0D80">
        <w:rPr>
          <w:rFonts w:ascii="Arial" w:eastAsia="Times New Roman" w:hAnsi="Arial" w:cs="Arial"/>
          <w:noProof/>
          <w:color w:val="000000"/>
        </w:rPr>
        <w:pict>
          <v:shape id="_x0000_s1028" type="#_x0000_t202" style="position:absolute;margin-left:21.65pt;margin-top:38.65pt;width:166.15pt;height:30pt;z-index:251662336;mso-width-relative:margin;mso-height-relative:margin" stroked="f">
            <v:textbox>
              <w:txbxContent>
                <w:p w:rsidR="003F58E1" w:rsidRPr="003F58E1" w:rsidRDefault="003F58E1" w:rsidP="003F58E1">
                  <w:pPr>
                    <w:pStyle w:val="ListParagraph"/>
                    <w:rPr>
                      <w:rFonts w:ascii="Arial" w:hAnsi="Arial" w:cs="Arial"/>
                      <w:b/>
                      <w:sz w:val="44"/>
                      <w:szCs w:val="44"/>
                    </w:rPr>
                  </w:pPr>
                  <w:r w:rsidRPr="003F58E1">
                    <w:rPr>
                      <w:rFonts w:ascii="Arial" w:hAnsi="Arial" w:cs="Arial"/>
                      <w:b/>
                      <w:sz w:val="44"/>
                      <w:szCs w:val="44"/>
                    </w:rPr>
                    <w:t>&amp;</w:t>
                  </w:r>
                </w:p>
              </w:txbxContent>
            </v:textbox>
          </v:shape>
        </w:pict>
      </w:r>
      <w:r w:rsidRPr="002C0D80">
        <w:rPr>
          <w:rFonts w:ascii="Arial" w:eastAsia="Times New Roman" w:hAnsi="Arial" w:cs="Arial"/>
          <w:noProof/>
          <w:color w:val="000000"/>
        </w:rPr>
        <w:pict>
          <v:shape id="_x0000_s1027" type="#_x0000_t202" style="position:absolute;margin-left:-6.1pt;margin-top:87.6pt;width:217.9pt;height:111pt;z-index:251661312;mso-width-relative:margin;mso-height-relative:margin" stroked="f">
            <v:textbox>
              <w:txbxContent>
                <w:p w:rsidR="003F58E1" w:rsidRPr="002C0D80" w:rsidRDefault="003F58E1" w:rsidP="003F58E1">
                  <w:pPr>
                    <w:rPr>
                      <w:rFonts w:ascii="Arial" w:hAnsi="Arial" w:cs="Arial"/>
                      <w:i/>
                    </w:rPr>
                  </w:pPr>
                  <w:r w:rsidRPr="002C0D80">
                    <w:rPr>
                      <w:rFonts w:ascii="Arial" w:hAnsi="Arial" w:cs="Arial"/>
                      <w:i/>
                    </w:rPr>
                    <w:t>Dickson Marira,</w:t>
                  </w:r>
                </w:p>
                <w:p w:rsidR="003F58E1" w:rsidRPr="002C0D80" w:rsidRDefault="003F58E1" w:rsidP="003F58E1">
                  <w:pPr>
                    <w:rPr>
                      <w:rFonts w:ascii="Arial" w:hAnsi="Arial" w:cs="Arial"/>
                    </w:rPr>
                  </w:pPr>
                </w:p>
                <w:p w:rsidR="003F58E1" w:rsidRPr="002C0D80" w:rsidRDefault="003F58E1" w:rsidP="003F58E1">
                  <w:pPr>
                    <w:rPr>
                      <w:rFonts w:ascii="Arial" w:hAnsi="Arial" w:cs="Arial"/>
                    </w:rPr>
                  </w:pPr>
                  <w:r w:rsidRPr="002C0D80">
                    <w:rPr>
                      <w:rFonts w:ascii="Arial" w:hAnsi="Arial" w:cs="Arial"/>
                    </w:rPr>
                    <w:br/>
                    <w:t>Director, Wonderkid Multimedia LTD</w:t>
                  </w:r>
                </w:p>
              </w:txbxContent>
            </v:textbox>
          </v:shape>
        </w:pict>
      </w:r>
      <w:r w:rsidRPr="002C0D80">
        <w:rPr>
          <w:rFonts w:ascii="Arial" w:eastAsia="Times New Roman" w:hAnsi="Arial" w:cs="Arial"/>
          <w:color w:val="000000"/>
        </w:rPr>
        <w:t>Director, Wonderkid Multimedia LTD</w:t>
      </w:r>
    </w:p>
    <w:sectPr w:rsidR="003F58E1" w:rsidRPr="002C0D80" w:rsidSect="00E76AA6">
      <w:footerReference w:type="default" r:id="rId8"/>
      <w:pgSz w:w="12240" w:h="15840"/>
      <w:pgMar w:top="851" w:right="1440" w:bottom="1440"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A3BD9" w:rsidRDefault="009A3BD9" w:rsidP="002C0D80">
      <w:pPr>
        <w:spacing w:after="0" w:line="240" w:lineRule="auto"/>
      </w:pPr>
      <w:r>
        <w:separator/>
      </w:r>
    </w:p>
  </w:endnote>
  <w:endnote w:type="continuationSeparator" w:id="1">
    <w:p w:rsidR="009A3BD9" w:rsidRDefault="009A3BD9" w:rsidP="002C0D8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5754159"/>
      <w:docPartObj>
        <w:docPartGallery w:val="Page Numbers (Bottom of Page)"/>
        <w:docPartUnique/>
      </w:docPartObj>
    </w:sdtPr>
    <w:sdtContent>
      <w:p w:rsidR="002C0D80" w:rsidRDefault="002C0D80">
        <w:pPr>
          <w:pStyle w:val="Footer"/>
          <w:jc w:val="right"/>
        </w:pPr>
        <w:fldSimple w:instr=" PAGE   \* MERGEFORMAT ">
          <w:r w:rsidR="001F19F9">
            <w:rPr>
              <w:noProof/>
            </w:rPr>
            <w:t>2</w:t>
          </w:r>
        </w:fldSimple>
      </w:p>
    </w:sdtContent>
  </w:sdt>
  <w:p w:rsidR="002C0D80" w:rsidRDefault="002C0D8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A3BD9" w:rsidRDefault="009A3BD9" w:rsidP="002C0D80">
      <w:pPr>
        <w:spacing w:after="0" w:line="240" w:lineRule="auto"/>
      </w:pPr>
      <w:r>
        <w:separator/>
      </w:r>
    </w:p>
  </w:footnote>
  <w:footnote w:type="continuationSeparator" w:id="1">
    <w:p w:rsidR="009A3BD9" w:rsidRDefault="009A3BD9" w:rsidP="002C0D8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E23B1A"/>
    <w:multiLevelType w:val="hybridMultilevel"/>
    <w:tmpl w:val="984ABA1C"/>
    <w:lvl w:ilvl="0" w:tplc="A8C41900">
      <w:start w:val="1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40A4D6B"/>
    <w:multiLevelType w:val="hybridMultilevel"/>
    <w:tmpl w:val="7464B0F2"/>
    <w:lvl w:ilvl="0" w:tplc="6E3C8F06">
      <w:start w:val="1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D03D82"/>
    <w:rsid w:val="000174FB"/>
    <w:rsid w:val="00052F9E"/>
    <w:rsid w:val="001F19F9"/>
    <w:rsid w:val="002C0D80"/>
    <w:rsid w:val="00397370"/>
    <w:rsid w:val="003F58E1"/>
    <w:rsid w:val="005E15CA"/>
    <w:rsid w:val="00637F6C"/>
    <w:rsid w:val="0067307A"/>
    <w:rsid w:val="006F0B3B"/>
    <w:rsid w:val="0082693B"/>
    <w:rsid w:val="009A3BD9"/>
    <w:rsid w:val="00CF5D82"/>
    <w:rsid w:val="00D03D82"/>
    <w:rsid w:val="00E6406E"/>
    <w:rsid w:val="00E73130"/>
    <w:rsid w:val="00E76AA6"/>
    <w:rsid w:val="00F76446"/>
    <w:rsid w:val="00FC31CB"/>
    <w:rsid w:val="00FE411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30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03D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3D82"/>
    <w:rPr>
      <w:rFonts w:ascii="Tahoma" w:hAnsi="Tahoma" w:cs="Tahoma"/>
      <w:sz w:val="16"/>
      <w:szCs w:val="16"/>
    </w:rPr>
  </w:style>
  <w:style w:type="paragraph" w:styleId="NormalWeb">
    <w:name w:val="Normal (Web)"/>
    <w:basedOn w:val="Normal"/>
    <w:uiPriority w:val="99"/>
    <w:semiHidden/>
    <w:unhideWhenUsed/>
    <w:rsid w:val="003F58E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F58E1"/>
    <w:pPr>
      <w:ind w:left="720"/>
      <w:contextualSpacing/>
    </w:pPr>
  </w:style>
  <w:style w:type="paragraph" w:styleId="Header">
    <w:name w:val="header"/>
    <w:basedOn w:val="Normal"/>
    <w:link w:val="HeaderChar"/>
    <w:uiPriority w:val="99"/>
    <w:semiHidden/>
    <w:unhideWhenUsed/>
    <w:rsid w:val="002C0D8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C0D80"/>
  </w:style>
  <w:style w:type="paragraph" w:styleId="Footer">
    <w:name w:val="footer"/>
    <w:basedOn w:val="Normal"/>
    <w:link w:val="FooterChar"/>
    <w:uiPriority w:val="99"/>
    <w:unhideWhenUsed/>
    <w:rsid w:val="002C0D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0D80"/>
  </w:style>
</w:styles>
</file>

<file path=word/webSettings.xml><?xml version="1.0" encoding="utf-8"?>
<w:webSettings xmlns:r="http://schemas.openxmlformats.org/officeDocument/2006/relationships" xmlns:w="http://schemas.openxmlformats.org/wordprocessingml/2006/main">
  <w:divs>
    <w:div w:id="1321687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F01539"/>
    <w:rsid w:val="00B6022B"/>
    <w:rsid w:val="00F015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628C243BE2C48CBA1119841268E883D">
    <w:name w:val="0628C243BE2C48CBA1119841268E883D"/>
    <w:rsid w:val="00F01539"/>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365</TotalTime>
  <Pages>1</Pages>
  <Words>323</Words>
  <Characters>1844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Atto Systems</cp:lastModifiedBy>
  <cp:revision>5</cp:revision>
  <cp:lastPrinted>2014-01-27T10:46:00Z</cp:lastPrinted>
  <dcterms:created xsi:type="dcterms:W3CDTF">2014-01-27T07:42:00Z</dcterms:created>
  <dcterms:modified xsi:type="dcterms:W3CDTF">2014-01-27T13:47:00Z</dcterms:modified>
</cp:coreProperties>
</file>