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jc w:val="center"/>
      </w:pPr>
      <w:r>
        <w:drawing>
          <wp:inline xmlns:a="http://schemas.openxmlformats.org/drawingml/2006/main" xmlns:pic="http://schemas.openxmlformats.org/drawingml/2006/picture">
            <wp:extent cx="1554480" cy="155448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554480" cy="1554480"/>
                    </a:xfrm>
                    <a:prstGeom prst="rect"/>
                  </pic:spPr>
                </pic:pic>
              </a:graphicData>
            </a:graphic>
          </wp:inline>
        </w:drawing>
      </w:r>
    </w:p>
    <w:p>
      <w:pPr>
        <w:spacing w:after="80"/>
      </w:pPr>
    </w:p>
    <w:p>
      <w:pPr>
        <w:spacing w:after="40"/>
        <w:jc w:val="center"/>
      </w:pPr>
      <w:r>
        <w:rPr>
          <w:b/>
          <w:i w:val="0"/>
          <w:color w:val="1D4ED8"/>
          <w:sz w:val="88"/>
        </w:rPr>
        <w:t>Custosell</w:t>
      </w:r>
    </w:p>
    <w:p>
      <w:pPr>
        <w:spacing w:after="200"/>
        <w:jc w:val="center"/>
      </w:pPr>
      <w:r>
        <w:rPr>
          <w:b w:val="0"/>
          <w:i w:val="0"/>
          <w:color w:val="6B7280"/>
          <w:sz w:val="36"/>
        </w:rPr>
        <w:t>Your Business Operating System</w:t>
      </w:r>
    </w:p>
    <w:p>
      <w:pPr>
        <w:pBdr>
          <w:bottom w:val="single" w:sz="24" w:space="2" w:color="2563EB"/>
        </w:pBdr>
        <w:spacing w:after="320"/>
      </w:pPr>
    </w:p>
    <w:p>
      <w:pPr>
        <w:spacing w:after="40"/>
        <w:jc w:val="center"/>
      </w:pPr>
      <w:r>
        <w:rPr>
          <w:b/>
          <w:i w:val="0"/>
          <w:color w:val="111827"/>
          <w:sz w:val="32"/>
        </w:rPr>
        <w:t>The Complete Guide for All Stakeholders</w:t>
      </w:r>
    </w:p>
    <w:p>
      <w:pPr>
        <w:spacing w:after="360"/>
        <w:jc w:val="center"/>
      </w:pPr>
      <w:r>
        <w:rPr>
          <w:b w:val="0"/>
          <w:i w:val="0"/>
          <w:color w:val="6B7280"/>
          <w:sz w:val="22"/>
        </w:rPr>
        <w:t>Sales Representatives  ·  Partners  ·  Investors  ·  Team Members  ·  Customers</w:t>
      </w:r>
    </w:p>
    <w:p>
      <w:pPr>
        <w:spacing w:after="200"/>
      </w:pPr>
    </w:p>
    <w:p>
      <w:pPr>
        <w:spacing w:after="200"/>
      </w:pPr>
    </w:p>
    <w:p>
      <w:pPr>
        <w:spacing w:after="200"/>
      </w:pPr>
    </w:p>
    <w:p>
      <w:pPr>
        <w:jc w:val="center"/>
      </w:pPr>
      <w:r>
        <w:drawing>
          <wp:inline xmlns:a="http://schemas.openxmlformats.org/drawingml/2006/main" xmlns:pic="http://schemas.openxmlformats.org/drawingml/2006/picture">
            <wp:extent cx="777240" cy="777240"/>
            <wp:docPr id="2" name="Picture 2"/>
            <wp:cNvGraphicFramePr>
              <a:graphicFrameLocks noChangeAspect="1"/>
            </wp:cNvGraphicFramePr>
            <a:graphic>
              <a:graphicData uri="http://schemas.openxmlformats.org/drawingml/2006/picture">
                <pic:pic>
                  <pic:nvPicPr>
                    <pic:cNvPr id="0" name="custospark-logo-conv.png"/>
                    <pic:cNvPicPr/>
                  </pic:nvPicPr>
                  <pic:blipFill>
                    <a:blip r:embed="rId12"/>
                    <a:stretch>
                      <a:fillRect/>
                    </a:stretch>
                  </pic:blipFill>
                  <pic:spPr>
                    <a:xfrm>
                      <a:off x="0" y="0"/>
                      <a:ext cx="777240" cy="777240"/>
                    </a:xfrm>
                    <a:prstGeom prst="rect"/>
                  </pic:spPr>
                </pic:pic>
              </a:graphicData>
            </a:graphic>
          </wp:inline>
        </w:drawing>
      </w:r>
    </w:p>
    <w:p>
      <w:pPr>
        <w:spacing w:after="40"/>
        <w:jc w:val="center"/>
      </w:pPr>
      <w:r>
        <w:rPr>
          <w:b/>
          <w:i w:val="0"/>
          <w:color w:val="111827"/>
          <w:sz w:val="24"/>
        </w:rPr>
        <w:t>A Product of Custospark Company Ltd</w:t>
      </w:r>
    </w:p>
    <w:p>
      <w:pPr>
        <w:spacing w:after="40"/>
        <w:jc w:val="center"/>
      </w:pPr>
      <w:r>
        <w:rPr>
          <w:b w:val="0"/>
          <w:i w:val="0"/>
          <w:color w:val="6B7280"/>
          <w:sz w:val="20"/>
        </w:rPr>
        <w:t>Kampala, Uganda  ·  www.custosell.com  ·  www.custospark.com</w:t>
      </w:r>
    </w:p>
    <w:p>
      <w:pPr>
        <w:spacing w:after="120"/>
        <w:jc w:val="center"/>
      </w:pPr>
      <w:r>
        <w:rPr>
          <w:b w:val="0"/>
          <w:i w:val="0"/>
          <w:color w:val="6B7280"/>
          <w:sz w:val="20"/>
        </w:rPr>
        <w:t>Version 1.0</w:t>
      </w:r>
    </w:p>
    <w:p>
      <w:r>
        <w:br w:type="page"/>
      </w:r>
    </w:p>
    <w:p>
      <w:pPr>
        <w:spacing w:after="200"/>
      </w:pPr>
      <w:r>
        <w:rPr>
          <w:b/>
          <w:i w:val="0"/>
          <w:color w:val="1D4ED8"/>
          <w:sz w:val="32"/>
        </w:rPr>
        <w:t>Contents</w:t>
      </w:r>
    </w:p>
    <w:p>
      <w:pPr>
        <w:spacing w:after="100"/>
      </w:pPr>
      <w:r>
        <w:rPr>
          <w:b w:val="0"/>
          <w:i w:val="0"/>
          <w:color w:val="111827"/>
          <w:sz w:val="23"/>
        </w:rPr>
        <w:t>1.  About This Guide</w:t>
      </w:r>
    </w:p>
    <w:p>
      <w:pPr>
        <w:spacing w:after="100"/>
      </w:pPr>
      <w:r>
        <w:rPr>
          <w:b w:val="0"/>
          <w:i w:val="0"/>
          <w:color w:val="111827"/>
          <w:sz w:val="23"/>
        </w:rPr>
        <w:t>2.  The Company Behind Custosell</w:t>
      </w:r>
    </w:p>
    <w:p>
      <w:pPr>
        <w:spacing w:after="100"/>
      </w:pPr>
      <w:r>
        <w:rPr>
          <w:b w:val="0"/>
          <w:i w:val="0"/>
          <w:color w:val="111827"/>
          <w:sz w:val="23"/>
        </w:rPr>
        <w:t>3.  What Custosell Is</w:t>
      </w:r>
    </w:p>
    <w:p>
      <w:pPr>
        <w:spacing w:after="100"/>
      </w:pPr>
      <w:r>
        <w:rPr>
          <w:b w:val="0"/>
          <w:i w:val="0"/>
          <w:color w:val="111827"/>
          <w:sz w:val="23"/>
        </w:rPr>
        <w:t>4.  Who Custosell Serves</w:t>
      </w:r>
    </w:p>
    <w:p>
      <w:pPr>
        <w:spacing w:after="100"/>
      </w:pPr>
      <w:r>
        <w:rPr>
          <w:b w:val="0"/>
          <w:i w:val="0"/>
          <w:color w:val="111827"/>
          <w:sz w:val="23"/>
        </w:rPr>
        <w:t>5.  Product Overview - One Platform, Every Tool</w:t>
      </w:r>
    </w:p>
    <w:p>
      <w:pPr>
        <w:spacing w:after="100"/>
      </w:pPr>
      <w:r>
        <w:rPr>
          <w:b w:val="0"/>
          <w:i w:val="0"/>
          <w:color w:val="111827"/>
          <w:sz w:val="23"/>
        </w:rPr>
        <w:t>6.  Product Deep Dive - What Each Tool Does</w:t>
      </w:r>
    </w:p>
    <w:p>
      <w:pPr>
        <w:spacing w:after="100"/>
      </w:pPr>
      <w:r>
        <w:rPr>
          <w:b w:val="0"/>
          <w:i w:val="0"/>
          <w:color w:val="111827"/>
          <w:sz w:val="23"/>
        </w:rPr>
        <w:t>7.  Pricing &amp; Plans</w:t>
      </w:r>
    </w:p>
    <w:p>
      <w:pPr>
        <w:spacing w:after="100"/>
      </w:pPr>
      <w:r>
        <w:rPr>
          <w:b w:val="0"/>
          <w:i w:val="0"/>
          <w:color w:val="111827"/>
          <w:sz w:val="23"/>
        </w:rPr>
        <w:t>8.  The Subscription Journey - How Customers Buy</w:t>
      </w:r>
    </w:p>
    <w:p>
      <w:pPr>
        <w:spacing w:after="100"/>
      </w:pPr>
      <w:r>
        <w:rPr>
          <w:b w:val="0"/>
          <w:i w:val="0"/>
          <w:color w:val="111827"/>
          <w:sz w:val="23"/>
        </w:rPr>
        <w:t>9.  The Referral &amp; Sales-Rep Program</w:t>
      </w:r>
    </w:p>
    <w:p>
      <w:pPr>
        <w:spacing w:after="100"/>
      </w:pPr>
      <w:r>
        <w:rPr>
          <w:b w:val="0"/>
          <w:i w:val="0"/>
          <w:color w:val="111827"/>
          <w:sz w:val="23"/>
        </w:rPr>
        <w:t>10.  Supporting Your Customers</w:t>
      </w:r>
    </w:p>
    <w:p>
      <w:pPr>
        <w:spacing w:after="100"/>
      </w:pPr>
      <w:r>
        <w:rPr>
          <w:b w:val="0"/>
          <w:i w:val="0"/>
          <w:color w:val="111827"/>
          <w:sz w:val="23"/>
        </w:rPr>
        <w:t>11.  Demonstrating Custosell (Rep Playbook)</w:t>
      </w:r>
    </w:p>
    <w:p>
      <w:pPr>
        <w:spacing w:after="100"/>
      </w:pPr>
      <w:r>
        <w:rPr>
          <w:b w:val="0"/>
          <w:i w:val="0"/>
          <w:color w:val="111827"/>
          <w:sz w:val="23"/>
        </w:rPr>
        <w:t>12.  Frequently Asked Questions</w:t>
      </w:r>
    </w:p>
    <w:p>
      <w:pPr>
        <w:spacing w:after="100"/>
      </w:pPr>
      <w:r>
        <w:rPr>
          <w:b w:val="0"/>
          <w:i w:val="0"/>
          <w:color w:val="111827"/>
          <w:sz w:val="23"/>
        </w:rPr>
        <w:t>13.  Quick Facts Sheet</w:t>
      </w:r>
    </w:p>
    <w:p>
      <w:r>
        <w:br w:type="page"/>
      </w:r>
    </w:p>
    <w:p>
      <w:pPr>
        <w:pStyle w:val="Heading1"/>
      </w:pPr>
      <w:r>
        <w:t>1. About This Guide</w:t>
      </w:r>
    </w:p>
    <w:p>
      <w:r>
        <w:t>This guide gives every stakeholder a clear picture of Custosell and Custospark Company Ltd: what the product is, who it is for, every tool it includes, how pricing works, how customers buy, the referral and commission program, and the answers to the questions stakeholders ask most. Sales representatives can use it as a field playbook; partners and investors can use it as a product overview; customers and new team members can use it as a single source of truth.</w:t>
      </w:r>
    </w:p>
    <w:tbl>
      <w:tblPr>
        <w:tblStyle w:val="TableGrid"/>
        <w:tblW w:type="auto" w:w="0"/>
        <w:jc w:val="center"/>
        <w:tblLayout w:type="fixed"/>
        <w:tblLook w:firstColumn="1" w:firstRow="1" w:lastColumn="0" w:lastRow="0" w:noHBand="0" w:noVBand="1" w:val="04A0"/>
      </w:tblPr>
      <w:tblGrid>
        <w:gridCol w:w="4514"/>
        <w:gridCol w:w="4514"/>
      </w:tblGrid>
      <w:tr>
        <w:tc>
          <w:tcPr>
            <w:tcW w:type="dxa" w:w="3168"/>
            <w:shd w:val="clear" w:color="auto" w:fill="1D4ED8"/>
            <w:vAlign w:val="center"/>
            <w:tcMar>
              <w:top w:w="60" w:type="dxa"/>
              <w:start w:w="100" w:type="dxa"/>
              <w:bottom w:w="60" w:type="dxa"/>
              <w:end w:w="100" w:type="dxa"/>
            </w:tcMar>
          </w:tcPr>
          <w:p>
            <w:pPr>
              <w:jc w:val="center"/>
            </w:pPr>
            <w:r/>
            <w:r>
              <w:rPr>
                <w:b/>
                <w:color w:val="FFFFFF"/>
                <w:sz w:val="20"/>
              </w:rPr>
              <w:t>Stakeholder</w:t>
            </w:r>
          </w:p>
        </w:tc>
        <w:tc>
          <w:tcPr>
            <w:tcW w:type="dxa" w:w="5760"/>
            <w:shd w:val="clear" w:color="auto" w:fill="1D4ED8"/>
            <w:vAlign w:val="center"/>
            <w:tcMar>
              <w:top w:w="60" w:type="dxa"/>
              <w:start w:w="100" w:type="dxa"/>
              <w:bottom w:w="60" w:type="dxa"/>
              <w:end w:w="100" w:type="dxa"/>
            </w:tcMar>
          </w:tcPr>
          <w:p>
            <w:pPr>
              <w:jc w:val="center"/>
            </w:pPr>
            <w:r/>
            <w:r>
              <w:rPr>
                <w:b/>
                <w:color w:val="FFFFFF"/>
                <w:sz w:val="20"/>
              </w:rPr>
              <w:t>What matters most to you</w:t>
            </w:r>
          </w:p>
        </w:tc>
      </w:tr>
      <w:tr>
        <w:tc>
          <w:tcPr>
            <w:tcW w:type="dxa" w:w="3168"/>
            <w:tcMar>
              <w:top w:w="60" w:type="dxa"/>
              <w:start w:w="100" w:type="dxa"/>
              <w:bottom w:w="60" w:type="dxa"/>
              <w:end w:w="100" w:type="dxa"/>
            </w:tcMar>
          </w:tcPr>
          <w:p>
            <w:pPr>
              <w:spacing w:after="40"/>
            </w:pPr>
            <w:r/>
            <w:r>
              <w:rPr>
                <w:sz w:val="20"/>
              </w:rPr>
              <w:t>Sales representatives</w:t>
            </w:r>
          </w:p>
        </w:tc>
        <w:tc>
          <w:tcPr>
            <w:tcW w:type="dxa" w:w="5760"/>
            <w:tcMar>
              <w:top w:w="60" w:type="dxa"/>
              <w:start w:w="100" w:type="dxa"/>
              <w:bottom w:w="60" w:type="dxa"/>
              <w:end w:w="100" w:type="dxa"/>
            </w:tcMar>
          </w:tcPr>
          <w:p>
            <w:pPr>
              <w:spacing w:after="40"/>
            </w:pPr>
            <w:r/>
            <w:r>
              <w:rPr>
                <w:sz w:val="20"/>
              </w:rPr>
              <w:t>Product tour, pricing, demo playbook, referral &amp; commission program</w:t>
            </w:r>
          </w:p>
        </w:tc>
      </w:tr>
      <w:tr>
        <w:tc>
          <w:tcPr>
            <w:tcW w:type="dxa" w:w="3168"/>
            <w:shd w:val="clear" w:color="auto" w:fill="EFF6FF"/>
            <w:tcMar>
              <w:top w:w="60" w:type="dxa"/>
              <w:start w:w="100" w:type="dxa"/>
              <w:bottom w:w="60" w:type="dxa"/>
              <w:end w:w="100" w:type="dxa"/>
            </w:tcMar>
          </w:tcPr>
          <w:p>
            <w:pPr>
              <w:spacing w:after="40"/>
            </w:pPr>
            <w:r/>
            <w:r>
              <w:rPr>
                <w:sz w:val="20"/>
              </w:rPr>
              <w:t>Partners &amp; resellers</w:t>
            </w:r>
          </w:p>
        </w:tc>
        <w:tc>
          <w:tcPr>
            <w:tcW w:type="dxa" w:w="5760"/>
            <w:shd w:val="clear" w:color="auto" w:fill="EFF6FF"/>
            <w:tcMar>
              <w:top w:w="60" w:type="dxa"/>
              <w:start w:w="100" w:type="dxa"/>
              <w:bottom w:w="60" w:type="dxa"/>
              <w:end w:w="100" w:type="dxa"/>
            </w:tcMar>
          </w:tcPr>
          <w:p>
            <w:pPr>
              <w:spacing w:after="40"/>
            </w:pPr>
            <w:r/>
            <w:r>
              <w:rPr>
                <w:sz w:val="20"/>
              </w:rPr>
              <w:t>Product coverage, plans, referral &amp; commission program</w:t>
            </w:r>
          </w:p>
        </w:tc>
      </w:tr>
      <w:tr>
        <w:tc>
          <w:tcPr>
            <w:tcW w:type="dxa" w:w="3168"/>
            <w:tcMar>
              <w:top w:w="60" w:type="dxa"/>
              <w:start w:w="100" w:type="dxa"/>
              <w:bottom w:w="60" w:type="dxa"/>
              <w:end w:w="100" w:type="dxa"/>
            </w:tcMar>
          </w:tcPr>
          <w:p>
            <w:pPr>
              <w:spacing w:after="40"/>
            </w:pPr>
            <w:r/>
            <w:r>
              <w:rPr>
                <w:sz w:val="20"/>
              </w:rPr>
              <w:t>Investors</w:t>
            </w:r>
          </w:p>
        </w:tc>
        <w:tc>
          <w:tcPr>
            <w:tcW w:type="dxa" w:w="5760"/>
            <w:tcMar>
              <w:top w:w="60" w:type="dxa"/>
              <w:start w:w="100" w:type="dxa"/>
              <w:bottom w:w="60" w:type="dxa"/>
              <w:end w:w="100" w:type="dxa"/>
            </w:tcMar>
          </w:tcPr>
          <w:p>
            <w:pPr>
              <w:spacing w:after="40"/>
            </w:pPr>
            <w:r/>
            <w:r>
              <w:rPr>
                <w:sz w:val="20"/>
              </w:rPr>
              <w:t>Company facts, product breadth, market fit, differentiators</w:t>
            </w:r>
          </w:p>
        </w:tc>
      </w:tr>
      <w:tr>
        <w:tc>
          <w:tcPr>
            <w:tcW w:type="dxa" w:w="3168"/>
            <w:shd w:val="clear" w:color="auto" w:fill="EFF6FF"/>
            <w:tcMar>
              <w:top w:w="60" w:type="dxa"/>
              <w:start w:w="100" w:type="dxa"/>
              <w:bottom w:w="60" w:type="dxa"/>
              <w:end w:w="100" w:type="dxa"/>
            </w:tcMar>
          </w:tcPr>
          <w:p>
            <w:pPr>
              <w:spacing w:after="40"/>
            </w:pPr>
            <w:r/>
            <w:r>
              <w:rPr>
                <w:sz w:val="20"/>
              </w:rPr>
              <w:t>New team members</w:t>
            </w:r>
          </w:p>
        </w:tc>
        <w:tc>
          <w:tcPr>
            <w:tcW w:type="dxa" w:w="5760"/>
            <w:shd w:val="clear" w:color="auto" w:fill="EFF6FF"/>
            <w:tcMar>
              <w:top w:w="60" w:type="dxa"/>
              <w:start w:w="100" w:type="dxa"/>
              <w:bottom w:w="60" w:type="dxa"/>
              <w:end w:w="100" w:type="dxa"/>
            </w:tcMar>
          </w:tcPr>
          <w:p>
            <w:pPr>
              <w:spacing w:after="40"/>
            </w:pPr>
            <w:r/>
            <w:r>
              <w:rPr>
                <w:sz w:val="20"/>
              </w:rPr>
              <w:t>What Custosell is, how it works, who it serves</w:t>
            </w:r>
          </w:p>
        </w:tc>
      </w:tr>
      <w:tr>
        <w:tc>
          <w:tcPr>
            <w:tcW w:type="dxa" w:w="3168"/>
            <w:tcMar>
              <w:top w:w="60" w:type="dxa"/>
              <w:start w:w="100" w:type="dxa"/>
              <w:bottom w:w="60" w:type="dxa"/>
              <w:end w:w="100" w:type="dxa"/>
            </w:tcMar>
          </w:tcPr>
          <w:p>
            <w:pPr>
              <w:spacing w:after="40"/>
            </w:pPr>
            <w:r/>
            <w:r>
              <w:rPr>
                <w:sz w:val="20"/>
              </w:rPr>
              <w:t>Customers &amp; prospects</w:t>
            </w:r>
          </w:p>
        </w:tc>
        <w:tc>
          <w:tcPr>
            <w:tcW w:type="dxa" w:w="5760"/>
            <w:tcMar>
              <w:top w:w="60" w:type="dxa"/>
              <w:start w:w="100" w:type="dxa"/>
              <w:bottom w:w="60" w:type="dxa"/>
              <w:end w:w="100" w:type="dxa"/>
            </w:tcMar>
          </w:tcPr>
          <w:p>
            <w:pPr>
              <w:spacing w:after="40"/>
            </w:pPr>
            <w:r/>
            <w:r>
              <w:rPr>
                <w:sz w:val="20"/>
              </w:rPr>
              <w:t>Features, pricing, offline capability, support</w:t>
            </w:r>
          </w:p>
        </w:tc>
      </w:tr>
    </w:tbl>
    <w:p>
      <w:pPr>
        <w:spacing w:after="40"/>
      </w:pPr>
    </w:p>
    <w:p>
      <w:pPr>
        <w:pStyle w:val="Heading1"/>
      </w:pPr>
      <w:r>
        <w:t>2. The Company Behind Custosell</w:t>
      </w:r>
    </w:p>
    <w:p>
      <w:r>
        <w:t>Custosell is a product of Custospark Company Ltd, based in Kampala, Uganda.</w:t>
      </w:r>
    </w:p>
    <w:tbl>
      <w:tblPr>
        <w:tblStyle w:val="TableGrid"/>
        <w:tblW w:type="auto" w:w="0"/>
        <w:jc w:val="center"/>
        <w:tblLayout w:type="fixed"/>
        <w:tblLook w:firstColumn="1" w:firstRow="1" w:lastColumn="0" w:lastRow="0" w:noHBand="0" w:noVBand="1" w:val="04A0"/>
      </w:tblPr>
      <w:tblGrid>
        <w:gridCol w:w="4514"/>
        <w:gridCol w:w="4514"/>
      </w:tblGrid>
      <w:tr>
        <w:tc>
          <w:tcPr>
            <w:tcW w:type="dxa" w:w="3168"/>
            <w:shd w:val="clear" w:color="auto" w:fill="1D4ED8"/>
            <w:vAlign w:val="center"/>
            <w:tcMar>
              <w:top w:w="60" w:type="dxa"/>
              <w:start w:w="100" w:type="dxa"/>
              <w:bottom w:w="60" w:type="dxa"/>
              <w:end w:w="100" w:type="dxa"/>
            </w:tcMar>
          </w:tcPr>
          <w:p>
            <w:pPr>
              <w:jc w:val="center"/>
            </w:pPr>
            <w:r/>
            <w:r>
              <w:rPr>
                <w:b/>
                <w:color w:val="FFFFFF"/>
                <w:sz w:val="20"/>
              </w:rPr>
              <w:t>Item</w:t>
            </w:r>
          </w:p>
        </w:tc>
        <w:tc>
          <w:tcPr>
            <w:tcW w:type="dxa" w:w="5760"/>
            <w:shd w:val="clear" w:color="auto" w:fill="1D4ED8"/>
            <w:vAlign w:val="center"/>
            <w:tcMar>
              <w:top w:w="60" w:type="dxa"/>
              <w:start w:w="100" w:type="dxa"/>
              <w:bottom w:w="60" w:type="dxa"/>
              <w:end w:w="100" w:type="dxa"/>
            </w:tcMar>
          </w:tcPr>
          <w:p>
            <w:pPr>
              <w:jc w:val="center"/>
            </w:pPr>
            <w:r/>
            <w:r>
              <w:rPr>
                <w:b/>
                <w:color w:val="FFFFFF"/>
                <w:sz w:val="20"/>
              </w:rPr>
              <w:t>Details</w:t>
            </w:r>
          </w:p>
        </w:tc>
      </w:tr>
      <w:tr>
        <w:tc>
          <w:tcPr>
            <w:tcW w:type="dxa" w:w="3168"/>
            <w:tcMar>
              <w:top w:w="60" w:type="dxa"/>
              <w:start w:w="100" w:type="dxa"/>
              <w:bottom w:w="60" w:type="dxa"/>
              <w:end w:w="100" w:type="dxa"/>
            </w:tcMar>
          </w:tcPr>
          <w:p>
            <w:pPr>
              <w:spacing w:after="40"/>
            </w:pPr>
            <w:r/>
            <w:r>
              <w:rPr>
                <w:sz w:val="20"/>
              </w:rPr>
              <w:t>Product</w:t>
            </w:r>
          </w:p>
        </w:tc>
        <w:tc>
          <w:tcPr>
            <w:tcW w:type="dxa" w:w="5760"/>
            <w:tcMar>
              <w:top w:w="60" w:type="dxa"/>
              <w:start w:w="100" w:type="dxa"/>
              <w:bottom w:w="60" w:type="dxa"/>
              <w:end w:w="100" w:type="dxa"/>
            </w:tcMar>
          </w:tcPr>
          <w:p>
            <w:pPr>
              <w:spacing w:after="40"/>
            </w:pPr>
            <w:r/>
            <w:r>
              <w:rPr>
                <w:sz w:val="20"/>
              </w:rPr>
              <w:t>Custosell - Your Business Operating System</w:t>
            </w:r>
          </w:p>
        </w:tc>
      </w:tr>
      <w:tr>
        <w:tc>
          <w:tcPr>
            <w:tcW w:type="dxa" w:w="3168"/>
            <w:shd w:val="clear" w:color="auto" w:fill="EFF6FF"/>
            <w:tcMar>
              <w:top w:w="60" w:type="dxa"/>
              <w:start w:w="100" w:type="dxa"/>
              <w:bottom w:w="60" w:type="dxa"/>
              <w:end w:w="100" w:type="dxa"/>
            </w:tcMar>
          </w:tcPr>
          <w:p>
            <w:pPr>
              <w:spacing w:after="40"/>
            </w:pPr>
            <w:r/>
            <w:r>
              <w:rPr>
                <w:sz w:val="20"/>
              </w:rPr>
              <w:t>Company</w:t>
            </w:r>
          </w:p>
        </w:tc>
        <w:tc>
          <w:tcPr>
            <w:tcW w:type="dxa" w:w="5760"/>
            <w:shd w:val="clear" w:color="auto" w:fill="EFF6FF"/>
            <w:tcMar>
              <w:top w:w="60" w:type="dxa"/>
              <w:start w:w="100" w:type="dxa"/>
              <w:bottom w:w="60" w:type="dxa"/>
              <w:end w:w="100" w:type="dxa"/>
            </w:tcMar>
          </w:tcPr>
          <w:p>
            <w:pPr>
              <w:spacing w:after="40"/>
            </w:pPr>
            <w:r/>
            <w:r>
              <w:rPr>
                <w:sz w:val="20"/>
              </w:rPr>
              <w:t>Custospark Company Ltd</w:t>
            </w:r>
          </w:p>
        </w:tc>
      </w:tr>
      <w:tr>
        <w:tc>
          <w:tcPr>
            <w:tcW w:type="dxa" w:w="3168"/>
            <w:tcMar>
              <w:top w:w="60" w:type="dxa"/>
              <w:start w:w="100" w:type="dxa"/>
              <w:bottom w:w="60" w:type="dxa"/>
              <w:end w:w="100" w:type="dxa"/>
            </w:tcMar>
          </w:tcPr>
          <w:p>
            <w:pPr>
              <w:spacing w:after="40"/>
            </w:pPr>
            <w:r/>
            <w:r>
              <w:rPr>
                <w:sz w:val="20"/>
              </w:rPr>
              <w:t>Headquarters</w:t>
            </w:r>
          </w:p>
        </w:tc>
        <w:tc>
          <w:tcPr>
            <w:tcW w:type="dxa" w:w="5760"/>
            <w:tcMar>
              <w:top w:w="60" w:type="dxa"/>
              <w:start w:w="100" w:type="dxa"/>
              <w:bottom w:w="60" w:type="dxa"/>
              <w:end w:w="100" w:type="dxa"/>
            </w:tcMar>
          </w:tcPr>
          <w:p>
            <w:pPr>
              <w:spacing w:after="40"/>
            </w:pPr>
            <w:r/>
            <w:r>
              <w:rPr>
                <w:sz w:val="20"/>
              </w:rPr>
              <w:t>Kampala, Uganda</w:t>
            </w:r>
          </w:p>
        </w:tc>
      </w:tr>
      <w:tr>
        <w:tc>
          <w:tcPr>
            <w:tcW w:type="dxa" w:w="3168"/>
            <w:shd w:val="clear" w:color="auto" w:fill="EFF6FF"/>
            <w:tcMar>
              <w:top w:w="60" w:type="dxa"/>
              <w:start w:w="100" w:type="dxa"/>
              <w:bottom w:w="60" w:type="dxa"/>
              <w:end w:w="100" w:type="dxa"/>
            </w:tcMar>
          </w:tcPr>
          <w:p>
            <w:pPr>
              <w:spacing w:after="40"/>
            </w:pPr>
            <w:r/>
            <w:r>
              <w:rPr>
                <w:sz w:val="20"/>
              </w:rPr>
              <w:t>Product website</w:t>
            </w:r>
          </w:p>
        </w:tc>
        <w:tc>
          <w:tcPr>
            <w:tcW w:type="dxa" w:w="5760"/>
            <w:shd w:val="clear" w:color="auto" w:fill="EFF6FF"/>
            <w:tcMar>
              <w:top w:w="60" w:type="dxa"/>
              <w:start w:w="100" w:type="dxa"/>
              <w:bottom w:w="60" w:type="dxa"/>
              <w:end w:w="100" w:type="dxa"/>
            </w:tcMar>
          </w:tcPr>
          <w:p>
            <w:pPr>
              <w:spacing w:after="40"/>
            </w:pPr>
            <w:r/>
            <w:r>
              <w:rPr>
                <w:sz w:val="20"/>
              </w:rPr>
              <w:t>https://www.custosell.com</w:t>
            </w:r>
          </w:p>
        </w:tc>
      </w:tr>
      <w:tr>
        <w:tc>
          <w:tcPr>
            <w:tcW w:type="dxa" w:w="3168"/>
            <w:tcMar>
              <w:top w:w="60" w:type="dxa"/>
              <w:start w:w="100" w:type="dxa"/>
              <w:bottom w:w="60" w:type="dxa"/>
              <w:end w:w="100" w:type="dxa"/>
            </w:tcMar>
          </w:tcPr>
          <w:p>
            <w:pPr>
              <w:spacing w:after="40"/>
            </w:pPr>
            <w:r/>
            <w:r>
              <w:rPr>
                <w:sz w:val="20"/>
              </w:rPr>
              <w:t>Company website</w:t>
            </w:r>
          </w:p>
        </w:tc>
        <w:tc>
          <w:tcPr>
            <w:tcW w:type="dxa" w:w="5760"/>
            <w:tcMar>
              <w:top w:w="60" w:type="dxa"/>
              <w:start w:w="100" w:type="dxa"/>
              <w:bottom w:w="60" w:type="dxa"/>
              <w:end w:w="100" w:type="dxa"/>
            </w:tcMar>
          </w:tcPr>
          <w:p>
            <w:pPr>
              <w:spacing w:after="40"/>
            </w:pPr>
            <w:r/>
            <w:r>
              <w:rPr>
                <w:sz w:val="20"/>
              </w:rPr>
              <w:t>https://www.custospark.com</w:t>
            </w:r>
          </w:p>
        </w:tc>
      </w:tr>
      <w:tr>
        <w:tc>
          <w:tcPr>
            <w:tcW w:type="dxa" w:w="3168"/>
            <w:shd w:val="clear" w:color="auto" w:fill="EFF6FF"/>
            <w:tcMar>
              <w:top w:w="60" w:type="dxa"/>
              <w:start w:w="100" w:type="dxa"/>
              <w:bottom w:w="60" w:type="dxa"/>
              <w:end w:w="100" w:type="dxa"/>
            </w:tcMar>
          </w:tcPr>
          <w:p>
            <w:pPr>
              <w:spacing w:after="40"/>
            </w:pPr>
            <w:r/>
            <w:r>
              <w:rPr>
                <w:sz w:val="20"/>
              </w:rPr>
              <w:t>Support email</w:t>
            </w:r>
          </w:p>
        </w:tc>
        <w:tc>
          <w:tcPr>
            <w:tcW w:type="dxa" w:w="5760"/>
            <w:shd w:val="clear" w:color="auto" w:fill="EFF6FF"/>
            <w:tcMar>
              <w:top w:w="60" w:type="dxa"/>
              <w:start w:w="100" w:type="dxa"/>
              <w:bottom w:w="60" w:type="dxa"/>
              <w:end w:w="100" w:type="dxa"/>
            </w:tcMar>
          </w:tcPr>
          <w:p>
            <w:pPr>
              <w:spacing w:after="40"/>
            </w:pPr>
            <w:r/>
            <w:r>
              <w:rPr>
                <w:sz w:val="20"/>
              </w:rPr>
              <w:t>support@custosell.com</w:t>
            </w:r>
          </w:p>
        </w:tc>
      </w:tr>
      <w:tr>
        <w:tc>
          <w:tcPr>
            <w:tcW w:type="dxa" w:w="3168"/>
            <w:tcMar>
              <w:top w:w="60" w:type="dxa"/>
              <w:start w:w="100" w:type="dxa"/>
              <w:bottom w:w="60" w:type="dxa"/>
              <w:end w:w="100" w:type="dxa"/>
            </w:tcMar>
          </w:tcPr>
          <w:p>
            <w:pPr>
              <w:spacing w:after="40"/>
            </w:pPr>
            <w:r/>
            <w:r>
              <w:rPr>
                <w:sz w:val="20"/>
              </w:rPr>
              <w:t>Company email</w:t>
            </w:r>
          </w:p>
        </w:tc>
        <w:tc>
          <w:tcPr>
            <w:tcW w:type="dxa" w:w="5760"/>
            <w:tcMar>
              <w:top w:w="60" w:type="dxa"/>
              <w:start w:w="100" w:type="dxa"/>
              <w:bottom w:w="60" w:type="dxa"/>
              <w:end w:w="100" w:type="dxa"/>
            </w:tcMar>
          </w:tcPr>
          <w:p>
            <w:pPr>
              <w:spacing w:after="40"/>
            </w:pPr>
            <w:r/>
            <w:r>
              <w:rPr>
                <w:sz w:val="20"/>
              </w:rPr>
              <w:t>info@custospark.com</w:t>
            </w:r>
          </w:p>
        </w:tc>
      </w:tr>
      <w:tr>
        <w:tc>
          <w:tcPr>
            <w:tcW w:type="dxa" w:w="3168"/>
            <w:shd w:val="clear" w:color="auto" w:fill="EFF6FF"/>
            <w:tcMar>
              <w:top w:w="60" w:type="dxa"/>
              <w:start w:w="100" w:type="dxa"/>
              <w:bottom w:w="60" w:type="dxa"/>
              <w:end w:w="100" w:type="dxa"/>
            </w:tcMar>
          </w:tcPr>
          <w:p>
            <w:pPr>
              <w:spacing w:after="40"/>
            </w:pPr>
            <w:r/>
            <w:r>
              <w:rPr>
                <w:sz w:val="20"/>
              </w:rPr>
              <w:t>Phone</w:t>
            </w:r>
          </w:p>
        </w:tc>
        <w:tc>
          <w:tcPr>
            <w:tcW w:type="dxa" w:w="5760"/>
            <w:shd w:val="clear" w:color="auto" w:fill="EFF6FF"/>
            <w:tcMar>
              <w:top w:w="60" w:type="dxa"/>
              <w:start w:w="100" w:type="dxa"/>
              <w:bottom w:w="60" w:type="dxa"/>
              <w:end w:w="100" w:type="dxa"/>
            </w:tcMar>
          </w:tcPr>
          <w:p>
            <w:pPr>
              <w:spacing w:after="40"/>
            </w:pPr>
            <w:r/>
            <w:r>
              <w:rPr>
                <w:sz w:val="20"/>
              </w:rPr>
              <w:t>+256 756 697 871</w:t>
            </w:r>
          </w:p>
        </w:tc>
      </w:tr>
      <w:tr>
        <w:tc>
          <w:tcPr>
            <w:tcW w:type="dxa" w:w="3168"/>
            <w:tcMar>
              <w:top w:w="60" w:type="dxa"/>
              <w:start w:w="100" w:type="dxa"/>
              <w:bottom w:w="60" w:type="dxa"/>
              <w:end w:w="100" w:type="dxa"/>
            </w:tcMar>
          </w:tcPr>
          <w:p>
            <w:pPr>
              <w:spacing w:after="40"/>
            </w:pPr>
            <w:r/>
            <w:r>
              <w:rPr>
                <w:sz w:val="20"/>
              </w:rPr>
              <w:t>Support hours</w:t>
            </w:r>
          </w:p>
        </w:tc>
        <w:tc>
          <w:tcPr>
            <w:tcW w:type="dxa" w:w="5760"/>
            <w:tcMar>
              <w:top w:w="60" w:type="dxa"/>
              <w:start w:w="100" w:type="dxa"/>
              <w:bottom w:w="60" w:type="dxa"/>
              <w:end w:w="100" w:type="dxa"/>
            </w:tcMar>
          </w:tcPr>
          <w:p>
            <w:pPr>
              <w:spacing w:after="40"/>
            </w:pPr>
            <w:r/>
            <w:r>
              <w:rPr>
                <w:sz w:val="20"/>
              </w:rPr>
              <w:t>Monday - Friday, 8:00 AM - 6:00 PM (EAT)</w:t>
            </w:r>
          </w:p>
        </w:tc>
      </w:tr>
    </w:tbl>
    <w:p>
      <w:pPr>
        <w:spacing w:after="40"/>
      </w:pPr>
    </w:p>
    <w:p>
      <w:pPr>
        <w:pStyle w:val="Heading1"/>
      </w:pPr>
      <w:r>
        <w:t>3. What Custosell Is</w:t>
      </w:r>
    </w:p>
    <w:p>
      <w:r>
        <w:t>Custosell is an all-in-one business operating system: Point of Sale (POS), E-commerce Storefront, Inventory &amp; Supply Chain, Accounting, HR &amp; Payroll, Invoicing, Expenses, Project Management, Sales Pipeline (CRM), Financial Forecasting, and Document Management - all in one connected system that works with or without the internet.</w:t>
      </w:r>
    </w:p>
    <w:p>
      <w:pPr>
        <w:ind w:left="432"/>
      </w:pPr>
      <w:r>
        <w:rPr>
          <w:b/>
        </w:rPr>
        <w:t xml:space="preserve">One-sentence pitch: </w:t>
      </w:r>
      <w:r>
        <w:rPr>
          <w:i/>
        </w:rPr>
        <w:t>Custosell is the one system that runs your whole business - selling, stock, books, staff, customers, and your online shop - in a single place that keeps working even when the internet goes down.</w:t>
      </w:r>
    </w:p>
    <w:p>
      <w:pPr>
        <w:pStyle w:val="Heading2"/>
      </w:pPr>
      <w:r>
        <w:t>3.1  The Problem It Solves</w:t>
      </w:r>
    </w:p>
    <w:p>
      <w:r>
        <w:t>Most small businesses juggle separate apps and paper: one tool for selling, another for stock, spreadsheets for money, notebooks for staff, and WhatsApp for customers. When the internet drops, the till stops. When it is tax time, receipts are everywhere. Custosell replaces this mess with one connected system where every sale updates stock, books, and reports automatically - and where nothing stops when the network fails.</w:t>
      </w:r>
    </w:p>
    <w:p>
      <w:pPr>
        <w:pStyle w:val="Heading2"/>
      </w:pPr>
      <w:r>
        <w:t>3.2  What Makes It Different</w:t>
      </w:r>
    </w:p>
    <w:p>
      <w:pPr>
        <w:pStyle w:val="ListBullet"/>
        <w:spacing w:after="60"/>
      </w:pPr>
      <w:r>
        <w:rPr>
          <w:b/>
        </w:rPr>
        <w:t xml:space="preserve">Offline-first. </w:t>
      </w:r>
      <w:r>
        <w:t>Sell, record payments, add products and customers, and run shifts even with no internet. Everything syncs automatically when the connection returns - no re-entering data.</w:t>
      </w:r>
    </w:p>
    <w:p>
      <w:pPr>
        <w:pStyle w:val="ListBullet"/>
        <w:spacing w:after="60"/>
      </w:pPr>
      <w:r>
        <w:rPr>
          <w:b/>
        </w:rPr>
        <w:t xml:space="preserve">All-in-one. </w:t>
      </w:r>
      <w:r>
        <w:t>POS, storefront, inventory, accounting, HR, CRM, projects, expenses, forecasting, and documents in one subscription. No juggling apps.</w:t>
      </w:r>
    </w:p>
    <w:p>
      <w:pPr>
        <w:pStyle w:val="ListBullet"/>
        <w:spacing w:after="60"/>
      </w:pPr>
      <w:r>
        <w:rPr>
          <w:b/>
        </w:rPr>
        <w:t xml:space="preserve">Books that write themselves. </w:t>
      </w:r>
      <w:r>
        <w:t>Every sale, refund, expense, invoice, and payment posts a balanced accounting entry automatically.</w:t>
      </w:r>
    </w:p>
    <w:p>
      <w:pPr>
        <w:pStyle w:val="ListBullet"/>
        <w:spacing w:after="60"/>
      </w:pPr>
      <w:r>
        <w:rPr>
          <w:b/>
        </w:rPr>
        <w:t xml:space="preserve">One shop, online and offline. </w:t>
      </w:r>
      <w:r>
        <w:t>Your physical till and your public online shop share the same stock, customers, and orders.</w:t>
      </w:r>
    </w:p>
    <w:p>
      <w:pPr>
        <w:pStyle w:val="ListBullet"/>
        <w:spacing w:after="60"/>
      </w:pPr>
      <w:r>
        <w:rPr>
          <w:b/>
        </w:rPr>
        <w:t xml:space="preserve">Built for the whole business journey. </w:t>
      </w:r>
      <w:r>
        <w:t>From a first shop with a few items to a multi-branch operation with staff and payroll.</w:t>
      </w:r>
    </w:p>
    <w:p>
      <w:pPr>
        <w:pStyle w:val="Heading1"/>
      </w:pPr>
      <w:r>
        <w:t>4. Who Custosell Serves</w:t>
      </w:r>
    </w:p>
    <w:p>
      <w:r>
        <w:t>Custosell serves businesses that sell and need to run their operations from one system. Typical customers:</w:t>
      </w:r>
    </w:p>
    <w:p>
      <w:pPr>
        <w:pStyle w:val="ListBullet"/>
        <w:spacing w:after="60"/>
      </w:pPr>
      <w:r>
        <w:rPr>
          <w:b/>
        </w:rPr>
        <w:t xml:space="preserve">Retail shops and supermarkets. </w:t>
      </w:r>
      <w:r>
        <w:t>Fast checkout, barcode scanning, stock control, shift accountability.</w:t>
      </w:r>
    </w:p>
    <w:p>
      <w:pPr>
        <w:pStyle w:val="ListBullet"/>
        <w:spacing w:after="60"/>
      </w:pPr>
      <w:r>
        <w:rPr>
          <w:b/>
        </w:rPr>
        <w:t xml:space="preserve">Restaurants, bars, and hotels. </w:t>
      </w:r>
      <w:r>
        <w:t>Orders, payments, inventory, and shifts tied together.</w:t>
      </w:r>
    </w:p>
    <w:p>
      <w:pPr>
        <w:pStyle w:val="ListBullet"/>
        <w:spacing w:after="60"/>
      </w:pPr>
      <w:r>
        <w:rPr>
          <w:b/>
        </w:rPr>
        <w:t xml:space="preserve">Pharmacies. </w:t>
      </w:r>
      <w:r>
        <w:t>Accurate stock, lot tracking, fast service.</w:t>
      </w:r>
    </w:p>
    <w:p>
      <w:pPr>
        <w:pStyle w:val="ListBullet"/>
        <w:spacing w:after="60"/>
      </w:pPr>
      <w:r>
        <w:rPr>
          <w:b/>
        </w:rPr>
        <w:t xml:space="preserve">Hardware and building-materials stores. </w:t>
      </w:r>
      <w:r>
        <w:t>Thousands of line items, knowing what is in stock without walking the floor.</w:t>
      </w:r>
    </w:p>
    <w:p>
      <w:pPr>
        <w:pStyle w:val="ListBullet"/>
        <w:spacing w:after="60"/>
      </w:pPr>
      <w:r>
        <w:rPr>
          <w:b/>
        </w:rPr>
        <w:t xml:space="preserve">Boutiques and fashion. </w:t>
      </w:r>
      <w:r>
        <w:t>Growing a catalog from a few items to hundreds, with an online shop plus physical store.</w:t>
      </w:r>
    </w:p>
    <w:p>
      <w:pPr>
        <w:pStyle w:val="ListBullet"/>
        <w:spacing w:after="60"/>
      </w:pPr>
      <w:r>
        <w:rPr>
          <w:b/>
        </w:rPr>
        <w:t xml:space="preserve">Wholesale, distributors, and B2B. </w:t>
      </w:r>
      <w:r>
        <w:t>Supplier marketplace, purchase orders, invoices, and delivery tracking.</w:t>
      </w:r>
    </w:p>
    <w:p>
      <w:pPr>
        <w:pStyle w:val="ListBullet"/>
        <w:spacing w:after="60"/>
      </w:pPr>
      <w:r>
        <w:rPr>
          <w:b/>
        </w:rPr>
        <w:t xml:space="preserve">Service businesses. </w:t>
      </w:r>
      <w:r>
        <w:t>Estimates, projects, invoicing, and client boards.</w:t>
      </w:r>
    </w:p>
    <w:p>
      <w:pPr>
        <w:pStyle w:val="ListBullet"/>
        <w:spacing w:after="60"/>
      </w:pPr>
      <w:r>
        <w:rPr>
          <w:b/>
        </w:rPr>
        <w:t xml:space="preserve">Multi-branch operators. </w:t>
      </w:r>
      <w:r>
        <w:t>Branch comparison, stock transfers, and cross-branch reporting.</w:t>
      </w:r>
    </w:p>
    <w:p>
      <w:pPr>
        <w:pStyle w:val="ListBullet"/>
        <w:spacing w:after="60"/>
      </w:pPr>
      <w:r>
        <w:rPr>
          <w:b/>
        </w:rPr>
        <w:t xml:space="preserve">Individuals. </w:t>
      </w:r>
      <w:r>
        <w:t>A personal plan for expenses, budgets, accounting, notes, and personal task boards.</w:t>
      </w:r>
    </w:p>
    <w:p>
      <w:pPr>
        <w:pStyle w:val="Heading1"/>
      </w:pPr>
      <w:r>
        <w:t>5. Product Overview - One Platform, Every Tool</w:t>
      </w:r>
    </w:p>
    <w:tbl>
      <w:tblPr>
        <w:tblStyle w:val="TableGrid"/>
        <w:tblW w:type="auto" w:w="0"/>
        <w:jc w:val="center"/>
        <w:tblLayout w:type="fixed"/>
        <w:tblLook w:firstColumn="1" w:firstRow="1" w:lastColumn="0" w:lastRow="0" w:noHBand="0" w:noVBand="1" w:val="04A0"/>
      </w:tblPr>
      <w:tblGrid>
        <w:gridCol w:w="4514"/>
        <w:gridCol w:w="4514"/>
      </w:tblGrid>
      <w:tr>
        <w:tc>
          <w:tcPr>
            <w:tcW w:type="dxa" w:w="3312"/>
            <w:shd w:val="clear" w:color="auto" w:fill="1D4ED8"/>
            <w:vAlign w:val="center"/>
            <w:tcMar>
              <w:top w:w="60" w:type="dxa"/>
              <w:start w:w="100" w:type="dxa"/>
              <w:bottom w:w="60" w:type="dxa"/>
              <w:end w:w="100" w:type="dxa"/>
            </w:tcMar>
          </w:tcPr>
          <w:p>
            <w:pPr>
              <w:jc w:val="center"/>
            </w:pPr>
            <w:r/>
            <w:r>
              <w:rPr>
                <w:b/>
                <w:color w:val="FFFFFF"/>
                <w:sz w:val="20"/>
              </w:rPr>
              <w:t>Core area</w:t>
            </w:r>
          </w:p>
        </w:tc>
        <w:tc>
          <w:tcPr>
            <w:tcW w:type="dxa" w:w="5616"/>
            <w:shd w:val="clear" w:color="auto" w:fill="1D4ED8"/>
            <w:vAlign w:val="center"/>
            <w:tcMar>
              <w:top w:w="60" w:type="dxa"/>
              <w:start w:w="100" w:type="dxa"/>
              <w:bottom w:w="60" w:type="dxa"/>
              <w:end w:w="100" w:type="dxa"/>
            </w:tcMar>
          </w:tcPr>
          <w:p>
            <w:pPr>
              <w:jc w:val="center"/>
            </w:pPr>
            <w:r/>
            <w:r>
              <w:rPr>
                <w:b/>
                <w:color w:val="FFFFFF"/>
                <w:sz w:val="20"/>
              </w:rPr>
              <w:t>What it gives the business</w:t>
            </w:r>
          </w:p>
        </w:tc>
      </w:tr>
      <w:tr>
        <w:tc>
          <w:tcPr>
            <w:tcW w:type="dxa" w:w="3312"/>
            <w:tcMar>
              <w:top w:w="60" w:type="dxa"/>
              <w:start w:w="100" w:type="dxa"/>
              <w:bottom w:w="60" w:type="dxa"/>
              <w:end w:w="100" w:type="dxa"/>
            </w:tcMar>
          </w:tcPr>
          <w:p>
            <w:pPr>
              <w:spacing w:after="40"/>
            </w:pPr>
            <w:r/>
            <w:r>
              <w:rPr>
                <w:sz w:val="20"/>
              </w:rPr>
              <w:t>POS System</w:t>
            </w:r>
          </w:p>
        </w:tc>
        <w:tc>
          <w:tcPr>
            <w:tcW w:type="dxa" w:w="5616"/>
            <w:tcMar>
              <w:top w:w="60" w:type="dxa"/>
              <w:start w:w="100" w:type="dxa"/>
              <w:bottom w:w="60" w:type="dxa"/>
              <w:end w:w="100" w:type="dxa"/>
            </w:tcMar>
          </w:tcPr>
          <w:p>
            <w:pPr>
              <w:spacing w:after="40"/>
            </w:pPr>
            <w:r/>
            <w:r>
              <w:rPr>
                <w:sz w:val="20"/>
              </w:rPr>
              <w:t>Serve customers faster - ring sales, take payments, run shifts, print receipts</w:t>
            </w:r>
          </w:p>
        </w:tc>
      </w:tr>
      <w:tr>
        <w:tc>
          <w:tcPr>
            <w:tcW w:type="dxa" w:w="3312"/>
            <w:shd w:val="clear" w:color="auto" w:fill="EFF6FF"/>
            <w:tcMar>
              <w:top w:w="60" w:type="dxa"/>
              <w:start w:w="100" w:type="dxa"/>
              <w:bottom w:w="60" w:type="dxa"/>
              <w:end w:w="100" w:type="dxa"/>
            </w:tcMar>
          </w:tcPr>
          <w:p>
            <w:pPr>
              <w:spacing w:after="40"/>
            </w:pPr>
            <w:r/>
            <w:r>
              <w:rPr>
                <w:sz w:val="20"/>
              </w:rPr>
              <w:t>Dashboard &amp; Reports</w:t>
            </w:r>
          </w:p>
        </w:tc>
        <w:tc>
          <w:tcPr>
            <w:tcW w:type="dxa" w:w="5616"/>
            <w:shd w:val="clear" w:color="auto" w:fill="EFF6FF"/>
            <w:tcMar>
              <w:top w:w="60" w:type="dxa"/>
              <w:start w:w="100" w:type="dxa"/>
              <w:bottom w:w="60" w:type="dxa"/>
              <w:end w:w="100" w:type="dxa"/>
            </w:tcMar>
          </w:tcPr>
          <w:p>
            <w:pPr>
              <w:spacing w:after="40"/>
            </w:pPr>
            <w:r/>
            <w:r>
              <w:rPr>
                <w:sz w:val="20"/>
              </w:rPr>
              <w:t>See sales, costs, and what needs attention in seconds</w:t>
            </w:r>
          </w:p>
        </w:tc>
      </w:tr>
      <w:tr>
        <w:tc>
          <w:tcPr>
            <w:tcW w:type="dxa" w:w="3312"/>
            <w:tcMar>
              <w:top w:w="60" w:type="dxa"/>
              <w:start w:w="100" w:type="dxa"/>
              <w:bottom w:w="60" w:type="dxa"/>
              <w:end w:w="100" w:type="dxa"/>
            </w:tcMar>
          </w:tcPr>
          <w:p>
            <w:pPr>
              <w:spacing w:after="40"/>
            </w:pPr>
            <w:r/>
            <w:r>
              <w:rPr>
                <w:sz w:val="20"/>
              </w:rPr>
              <w:t>Inventory &amp; Supply Chain</w:t>
            </w:r>
          </w:p>
        </w:tc>
        <w:tc>
          <w:tcPr>
            <w:tcW w:type="dxa" w:w="5616"/>
            <w:tcMar>
              <w:top w:w="60" w:type="dxa"/>
              <w:start w:w="100" w:type="dxa"/>
              <w:bottom w:w="60" w:type="dxa"/>
              <w:end w:w="100" w:type="dxa"/>
            </w:tcMar>
          </w:tcPr>
          <w:p>
            <w:pPr>
              <w:spacing w:after="40"/>
            </w:pPr>
            <w:r/>
            <w:r>
              <w:rPr>
                <w:sz w:val="20"/>
              </w:rPr>
              <w:t>Never guess stock again - track products and buy from suppliers</w:t>
            </w:r>
          </w:p>
        </w:tc>
      </w:tr>
      <w:tr>
        <w:tc>
          <w:tcPr>
            <w:tcW w:type="dxa" w:w="3312"/>
            <w:shd w:val="clear" w:color="auto" w:fill="EFF6FF"/>
            <w:tcMar>
              <w:top w:w="60" w:type="dxa"/>
              <w:start w:w="100" w:type="dxa"/>
              <w:bottom w:w="60" w:type="dxa"/>
              <w:end w:w="100" w:type="dxa"/>
            </w:tcMar>
          </w:tcPr>
          <w:p>
            <w:pPr>
              <w:spacing w:after="40"/>
            </w:pPr>
            <w:r/>
            <w:r>
              <w:rPr>
                <w:sz w:val="20"/>
              </w:rPr>
              <w:t>E-commerce Storefront</w:t>
            </w:r>
          </w:p>
        </w:tc>
        <w:tc>
          <w:tcPr>
            <w:tcW w:type="dxa" w:w="5616"/>
            <w:shd w:val="clear" w:color="auto" w:fill="EFF6FF"/>
            <w:tcMar>
              <w:top w:w="60" w:type="dxa"/>
              <w:start w:w="100" w:type="dxa"/>
              <w:bottom w:w="60" w:type="dxa"/>
              <w:end w:w="100" w:type="dxa"/>
            </w:tcMar>
          </w:tcPr>
          <w:p>
            <w:pPr>
              <w:spacing w:after="40"/>
            </w:pPr>
            <w:r/>
            <w:r>
              <w:rPr>
                <w:sz w:val="20"/>
              </w:rPr>
              <w:t>A public shop link so customers browse, order, and track - stock stays in sync</w:t>
            </w:r>
          </w:p>
        </w:tc>
      </w:tr>
      <w:tr>
        <w:tc>
          <w:tcPr>
            <w:tcW w:type="dxa" w:w="3312"/>
            <w:tcMar>
              <w:top w:w="60" w:type="dxa"/>
              <w:start w:w="100" w:type="dxa"/>
              <w:bottom w:w="60" w:type="dxa"/>
              <w:end w:w="100" w:type="dxa"/>
            </w:tcMar>
          </w:tcPr>
          <w:p>
            <w:pPr>
              <w:spacing w:after="40"/>
            </w:pPr>
            <w:r/>
            <w:r>
              <w:rPr>
                <w:sz w:val="20"/>
              </w:rPr>
              <w:t>Customers</w:t>
            </w:r>
          </w:p>
        </w:tc>
        <w:tc>
          <w:tcPr>
            <w:tcW w:type="dxa" w:w="5616"/>
            <w:tcMar>
              <w:top w:w="60" w:type="dxa"/>
              <w:start w:w="100" w:type="dxa"/>
              <w:bottom w:w="60" w:type="dxa"/>
              <w:end w:w="100" w:type="dxa"/>
            </w:tcMar>
          </w:tcPr>
          <w:p>
            <w:pPr>
              <w:spacing w:after="40"/>
            </w:pPr>
            <w:r/>
            <w:r>
              <w:rPr>
                <w:sz w:val="20"/>
              </w:rPr>
              <w:t>Know who buys - contacts, history, and follow-ups in one list</w:t>
            </w:r>
          </w:p>
        </w:tc>
      </w:tr>
      <w:tr>
        <w:tc>
          <w:tcPr>
            <w:tcW w:type="dxa" w:w="3312"/>
            <w:shd w:val="clear" w:color="auto" w:fill="EFF6FF"/>
            <w:tcMar>
              <w:top w:w="60" w:type="dxa"/>
              <w:start w:w="100" w:type="dxa"/>
              <w:bottom w:w="60" w:type="dxa"/>
              <w:end w:w="100" w:type="dxa"/>
            </w:tcMar>
          </w:tcPr>
          <w:p>
            <w:pPr>
              <w:spacing w:after="40"/>
            </w:pPr>
            <w:r/>
            <w:r>
              <w:rPr>
                <w:sz w:val="20"/>
              </w:rPr>
              <w:t>Sales Pipeline (CRM)</w:t>
            </w:r>
          </w:p>
        </w:tc>
        <w:tc>
          <w:tcPr>
            <w:tcW w:type="dxa" w:w="5616"/>
            <w:shd w:val="clear" w:color="auto" w:fill="EFF6FF"/>
            <w:tcMar>
              <w:top w:w="60" w:type="dxa"/>
              <w:start w:w="100" w:type="dxa"/>
              <w:bottom w:w="60" w:type="dxa"/>
              <w:end w:w="100" w:type="dxa"/>
            </w:tcMar>
          </w:tcPr>
          <w:p>
            <w:pPr>
              <w:spacing w:after="40"/>
            </w:pPr>
            <w:r/>
            <w:r>
              <w:rPr>
                <w:sz w:val="20"/>
              </w:rPr>
              <w:t>Close more deals - move leads across boards, nothing slips</w:t>
            </w:r>
          </w:p>
        </w:tc>
      </w:tr>
      <w:tr>
        <w:tc>
          <w:tcPr>
            <w:tcW w:type="dxa" w:w="3312"/>
            <w:tcMar>
              <w:top w:w="60" w:type="dxa"/>
              <w:start w:w="100" w:type="dxa"/>
              <w:bottom w:w="60" w:type="dxa"/>
              <w:end w:w="100" w:type="dxa"/>
            </w:tcMar>
          </w:tcPr>
          <w:p>
            <w:pPr>
              <w:spacing w:after="40"/>
            </w:pPr>
            <w:r/>
            <w:r>
              <w:rPr>
                <w:sz w:val="20"/>
              </w:rPr>
              <w:t>Estimates &amp; Projects</w:t>
            </w:r>
          </w:p>
        </w:tc>
        <w:tc>
          <w:tcPr>
            <w:tcW w:type="dxa" w:w="5616"/>
            <w:tcMar>
              <w:top w:w="60" w:type="dxa"/>
              <w:start w:w="100" w:type="dxa"/>
              <w:bottom w:w="60" w:type="dxa"/>
              <w:end w:w="100" w:type="dxa"/>
            </w:tcMar>
          </w:tcPr>
          <w:p>
            <w:pPr>
              <w:spacing w:after="40"/>
            </w:pPr>
            <w:r/>
            <w:r>
              <w:rPr>
                <w:sz w:val="20"/>
              </w:rPr>
              <w:t>Quote, deliver, and get paid - from first ask to done</w:t>
            </w:r>
          </w:p>
        </w:tc>
      </w:tr>
      <w:tr>
        <w:tc>
          <w:tcPr>
            <w:tcW w:type="dxa" w:w="3312"/>
            <w:shd w:val="clear" w:color="auto" w:fill="EFF6FF"/>
            <w:tcMar>
              <w:top w:w="60" w:type="dxa"/>
              <w:start w:w="100" w:type="dxa"/>
              <w:bottom w:w="60" w:type="dxa"/>
              <w:end w:w="100" w:type="dxa"/>
            </w:tcMar>
          </w:tcPr>
          <w:p>
            <w:pPr>
              <w:spacing w:after="40"/>
            </w:pPr>
            <w:r/>
            <w:r>
              <w:rPr>
                <w:sz w:val="20"/>
              </w:rPr>
              <w:t>Expenses</w:t>
            </w:r>
          </w:p>
        </w:tc>
        <w:tc>
          <w:tcPr>
            <w:tcW w:type="dxa" w:w="5616"/>
            <w:shd w:val="clear" w:color="auto" w:fill="EFF6FF"/>
            <w:tcMar>
              <w:top w:w="60" w:type="dxa"/>
              <w:start w:w="100" w:type="dxa"/>
              <w:bottom w:w="60" w:type="dxa"/>
              <w:end w:w="100" w:type="dxa"/>
            </w:tcMar>
          </w:tcPr>
          <w:p>
            <w:pPr>
              <w:spacing w:after="40"/>
            </w:pPr>
            <w:r/>
            <w:r>
              <w:rPr>
                <w:sz w:val="20"/>
              </w:rPr>
              <w:t>Stop money leaking - log spending, see where cash goes</w:t>
            </w:r>
          </w:p>
        </w:tc>
      </w:tr>
      <w:tr>
        <w:tc>
          <w:tcPr>
            <w:tcW w:type="dxa" w:w="3312"/>
            <w:tcMar>
              <w:top w:w="60" w:type="dxa"/>
              <w:start w:w="100" w:type="dxa"/>
              <w:bottom w:w="60" w:type="dxa"/>
              <w:end w:w="100" w:type="dxa"/>
            </w:tcMar>
          </w:tcPr>
          <w:p>
            <w:pPr>
              <w:spacing w:after="40"/>
            </w:pPr>
            <w:r/>
            <w:r>
              <w:rPr>
                <w:sz w:val="20"/>
              </w:rPr>
              <w:t>Accounting</w:t>
            </w:r>
          </w:p>
        </w:tc>
        <w:tc>
          <w:tcPr>
            <w:tcW w:type="dxa" w:w="5616"/>
            <w:tcMar>
              <w:top w:w="60" w:type="dxa"/>
              <w:start w:w="100" w:type="dxa"/>
              <w:bottom w:w="60" w:type="dxa"/>
              <w:end w:w="100" w:type="dxa"/>
            </w:tcMar>
          </w:tcPr>
          <w:p>
            <w:pPr>
              <w:spacing w:after="40"/>
            </w:pPr>
            <w:r/>
            <w:r>
              <w:rPr>
                <w:sz w:val="20"/>
              </w:rPr>
              <w:t>Books you can trust - statements and numbers when you need them</w:t>
            </w:r>
          </w:p>
        </w:tc>
      </w:tr>
      <w:tr>
        <w:tc>
          <w:tcPr>
            <w:tcW w:type="dxa" w:w="3312"/>
            <w:shd w:val="clear" w:color="auto" w:fill="EFF6FF"/>
            <w:tcMar>
              <w:top w:w="60" w:type="dxa"/>
              <w:start w:w="100" w:type="dxa"/>
              <w:bottom w:w="60" w:type="dxa"/>
              <w:end w:w="100" w:type="dxa"/>
            </w:tcMar>
          </w:tcPr>
          <w:p>
            <w:pPr>
              <w:spacing w:after="40"/>
            </w:pPr>
            <w:r/>
            <w:r>
              <w:rPr>
                <w:sz w:val="20"/>
              </w:rPr>
              <w:t>Financial Forecasting</w:t>
            </w:r>
          </w:p>
        </w:tc>
        <w:tc>
          <w:tcPr>
            <w:tcW w:type="dxa" w:w="5616"/>
            <w:shd w:val="clear" w:color="auto" w:fill="EFF6FF"/>
            <w:tcMar>
              <w:top w:w="60" w:type="dxa"/>
              <w:start w:w="100" w:type="dxa"/>
              <w:bottom w:w="60" w:type="dxa"/>
              <w:end w:w="100" w:type="dxa"/>
            </w:tcMar>
          </w:tcPr>
          <w:p>
            <w:pPr>
              <w:spacing w:after="40"/>
            </w:pPr>
            <w:r/>
            <w:r>
              <w:rPr>
                <w:sz w:val="20"/>
              </w:rPr>
              <w:t>Plan ahead - cash outlook and scenarios before you commit</w:t>
            </w:r>
          </w:p>
        </w:tc>
      </w:tr>
      <w:tr>
        <w:tc>
          <w:tcPr>
            <w:tcW w:type="dxa" w:w="3312"/>
            <w:tcMar>
              <w:top w:w="60" w:type="dxa"/>
              <w:start w:w="100" w:type="dxa"/>
              <w:bottom w:w="60" w:type="dxa"/>
              <w:end w:w="100" w:type="dxa"/>
            </w:tcMar>
          </w:tcPr>
          <w:p>
            <w:pPr>
              <w:spacing w:after="40"/>
            </w:pPr>
            <w:r/>
            <w:r>
              <w:rPr>
                <w:sz w:val="20"/>
              </w:rPr>
              <w:t>Documents</w:t>
            </w:r>
          </w:p>
        </w:tc>
        <w:tc>
          <w:tcPr>
            <w:tcW w:type="dxa" w:w="5616"/>
            <w:tcMar>
              <w:top w:w="60" w:type="dxa"/>
              <w:start w:w="100" w:type="dxa"/>
              <w:bottom w:w="60" w:type="dxa"/>
              <w:end w:w="100" w:type="dxa"/>
            </w:tcMar>
          </w:tcPr>
          <w:p>
            <w:pPr>
              <w:spacing w:after="40"/>
            </w:pPr>
            <w:r/>
            <w:r>
              <w:rPr>
                <w:sz w:val="20"/>
              </w:rPr>
              <w:t>Find any file fast - contracts, invoices, records organized</w:t>
            </w:r>
          </w:p>
        </w:tc>
      </w:tr>
      <w:tr>
        <w:tc>
          <w:tcPr>
            <w:tcW w:type="dxa" w:w="3312"/>
            <w:shd w:val="clear" w:color="auto" w:fill="EFF6FF"/>
            <w:tcMar>
              <w:top w:w="60" w:type="dxa"/>
              <w:start w:w="100" w:type="dxa"/>
              <w:bottom w:w="60" w:type="dxa"/>
              <w:end w:w="100" w:type="dxa"/>
            </w:tcMar>
          </w:tcPr>
          <w:p>
            <w:pPr>
              <w:spacing w:after="40"/>
            </w:pPr>
            <w:r/>
            <w:r>
              <w:rPr>
                <w:sz w:val="20"/>
              </w:rPr>
              <w:t>HR &amp; Payroll</w:t>
            </w:r>
          </w:p>
        </w:tc>
        <w:tc>
          <w:tcPr>
            <w:tcW w:type="dxa" w:w="5616"/>
            <w:shd w:val="clear" w:color="auto" w:fill="EFF6FF"/>
            <w:tcMar>
              <w:top w:w="60" w:type="dxa"/>
              <w:start w:w="100" w:type="dxa"/>
              <w:bottom w:w="60" w:type="dxa"/>
              <w:end w:w="100" w:type="dxa"/>
            </w:tcMar>
          </w:tcPr>
          <w:p>
            <w:pPr>
              <w:spacing w:after="40"/>
            </w:pPr>
            <w:r/>
            <w:r>
              <w:rPr>
                <w:sz w:val="20"/>
              </w:rPr>
              <w:t>Pay people on time - attendance, leave, payroll without spreadsheets</w:t>
            </w:r>
          </w:p>
        </w:tc>
      </w:tr>
      <w:tr>
        <w:tc>
          <w:tcPr>
            <w:tcW w:type="dxa" w:w="3312"/>
            <w:tcMar>
              <w:top w:w="60" w:type="dxa"/>
              <w:start w:w="100" w:type="dxa"/>
              <w:bottom w:w="60" w:type="dxa"/>
              <w:end w:w="100" w:type="dxa"/>
            </w:tcMar>
          </w:tcPr>
          <w:p>
            <w:pPr>
              <w:spacing w:after="40"/>
            </w:pPr>
            <w:r/>
            <w:r>
              <w:rPr>
                <w:sz w:val="20"/>
              </w:rPr>
              <w:t>Referrals &amp; Credits</w:t>
            </w:r>
          </w:p>
        </w:tc>
        <w:tc>
          <w:tcPr>
            <w:tcW w:type="dxa" w:w="5616"/>
            <w:tcMar>
              <w:top w:w="60" w:type="dxa"/>
              <w:start w:w="100" w:type="dxa"/>
              <w:bottom w:w="60" w:type="dxa"/>
              <w:end w:w="100" w:type="dxa"/>
            </w:tcMar>
          </w:tcPr>
          <w:p>
            <w:pPr>
              <w:spacing w:after="40"/>
            </w:pPr>
            <w:r/>
            <w:r>
              <w:rPr>
                <w:sz w:val="20"/>
              </w:rPr>
              <w:t>Earn rewards and commissions for referring businesses</w:t>
            </w:r>
          </w:p>
        </w:tc>
      </w:tr>
    </w:tbl>
    <w:p>
      <w:pPr>
        <w:spacing w:after="40"/>
      </w:pPr>
    </w:p>
    <w:p>
      <w:pPr>
        <w:pStyle w:val="Heading1"/>
      </w:pPr>
      <w:r>
        <w:t>6. Product Deep Dive - What Each Tool Does</w:t>
      </w:r>
    </w:p>
    <w:p>
      <w:pPr>
        <w:pStyle w:val="Heading2"/>
      </w:pPr>
      <w:r>
        <w:t>6.1  Getting Started, Accounts &amp; Security</w:t>
      </w:r>
    </w:p>
    <w:p>
      <w:r>
        <w:t>A business can be live in about five minutes: register, verify your email, create the business, complete onboarding, and land on the dashboard ready to sell. Beyond business accounts there are personal accounts (for expenses, budgets, notes) and free shopping accounts (to browse storefronts and buy without any business setup). Multiple accounts can be linked under one login and switched with one tap, with a default Primary account for billing and referrals. Security is built in: email verification, two-factor authentication (2FA), code-confirmed password and email changes, a profile photo that follows linked accounts, and an Account Activity feed showing every sign-in and security change with device and IP details.</w:t>
      </w:r>
    </w:p>
    <w:p>
      <w:pPr>
        <w:pStyle w:val="ListBullet"/>
        <w:spacing w:after="60"/>
      </w:pPr>
      <w:r>
        <w:t>Create your shop in 5 minutes - register, verify, complete onboarding, land on the dashboard.</w:t>
      </w:r>
    </w:p>
    <w:p>
      <w:pPr>
        <w:pStyle w:val="ListBullet"/>
        <w:spacing w:after="60"/>
      </w:pPr>
      <w:r>
        <w:t>Business, personal, and free shopping account types.</w:t>
      </w:r>
    </w:p>
    <w:p>
      <w:pPr>
        <w:pStyle w:val="ListBullet"/>
        <w:spacing w:after="60"/>
      </w:pPr>
      <w:r>
        <w:t>Link multiple accounts, switch with one tap, set a default Primary account.</w:t>
      </w:r>
    </w:p>
    <w:p>
      <w:pPr>
        <w:pStyle w:val="ListBullet"/>
        <w:spacing w:after="60"/>
      </w:pPr>
      <w:r>
        <w:t>Email verification, two-factor authentication, code-confirmed changes, activity feed.</w:t>
      </w:r>
    </w:p>
    <w:p>
      <w:pPr>
        <w:pStyle w:val="Heading2"/>
      </w:pPr>
      <w:r>
        <w:t>6.2  Sales &amp; POS (the heart of the product)</w:t>
      </w:r>
    </w:p>
    <w:p>
      <w:r>
        <w:t>Cashiers find products by name, SKU, or barcode - or scan a barcode for instant add-to-cart. The cart supports quantity changes, retail vs wholesale pricing per line, single-line discounts, and whole-cart discounts. Checkout handles cash (with automatic change calculation), Mobile Money, card, or other, partial payments and installments, and attaching a walk-in customer by name. Every completed sale updates stock, books, and the dashboard simultaneously and produces a receipt you can print, download as PDF, or email. Orders can be held, resumed, renamed, updated, or cancelled; online orders are handled with delivery and WhatsApp contact; and refunds are clean (full or partial, item-by-item, with limits guarded so you can never refund more than was paid). Invoicing is built in - from a completed sale or the live cart - including full B2B invoicing with send/track/paid status. The entire flow works offline and auto-syncs.</w:t>
      </w:r>
    </w:p>
    <w:p>
      <w:pPr>
        <w:pStyle w:val="ListBullet"/>
        <w:spacing w:after="60"/>
      </w:pPr>
      <w:r>
        <w:t>Search by name, SKU, or barcode; scan a barcode to add items instantly.</w:t>
      </w:r>
    </w:p>
    <w:p>
      <w:pPr>
        <w:pStyle w:val="ListBullet"/>
        <w:spacing w:after="60"/>
      </w:pPr>
      <w:r>
        <w:t>Retail vs wholesale pricing, line and whole-cart discounts.</w:t>
      </w:r>
    </w:p>
    <w:p>
      <w:pPr>
        <w:pStyle w:val="ListBullet"/>
        <w:spacing w:after="60"/>
      </w:pPr>
      <w:r>
        <w:t>Cash with automatic change, Mobile Money, card, or other; partial payments/installments.</w:t>
      </w:r>
    </w:p>
    <w:p>
      <w:pPr>
        <w:pStyle w:val="ListBullet"/>
        <w:spacing w:after="60"/>
      </w:pPr>
      <w:r>
        <w:t>Hold, resume, rename, update, and cancel orders; manage online orders.</w:t>
      </w:r>
    </w:p>
    <w:p>
      <w:pPr>
        <w:pStyle w:val="ListBullet"/>
        <w:spacing w:after="60"/>
      </w:pPr>
      <w:r>
        <w:t>Clean full/partial refunds with limits guarded; invoices from a sale or the live cart.</w:t>
      </w:r>
    </w:p>
    <w:p>
      <w:pPr>
        <w:pStyle w:val="ListBullet"/>
        <w:spacing w:after="60"/>
      </w:pPr>
      <w:r>
        <w:t>Works fully offline with automatic sync.</w:t>
      </w:r>
    </w:p>
    <w:p>
      <w:pPr>
        <w:pStyle w:val="Heading2"/>
      </w:pPr>
      <w:r>
        <w:t>6.3  Shifts</w:t>
      </w:r>
    </w:p>
    <w:p>
      <w:r>
        <w:t>Shifts tie every sale to a person and a time window, so who sold what is always traceable. Staff open a shift (clock in), record the opening cash float, record drawer-paid expenses, balance the drawer mid-day, and close with a full reconciliation (Balanced / Over / Short - mismatches are recorded, not blocked). The Shift Close Report summarizes gross, expenses, refunds, VAT, net sales, cash by method, and expected drawer.</w:t>
      </w:r>
    </w:p>
    <w:p>
      <w:pPr>
        <w:pStyle w:val="ListBullet"/>
        <w:spacing w:after="60"/>
      </w:pPr>
      <w:r>
        <w:t>Open a shift with an opening cash float; track the live shift.</w:t>
      </w:r>
    </w:p>
    <w:p>
      <w:pPr>
        <w:pStyle w:val="ListBullet"/>
        <w:spacing w:after="60"/>
      </w:pPr>
      <w:r>
        <w:t>Record drawer-paid expenses and balance mid-day.</w:t>
      </w:r>
    </w:p>
    <w:p>
      <w:pPr>
        <w:pStyle w:val="ListBullet"/>
        <w:spacing w:after="60"/>
      </w:pPr>
      <w:r>
        <w:t>Close with full drawer reconciliation (balanced/over/short).</w:t>
      </w:r>
    </w:p>
    <w:p>
      <w:pPr>
        <w:pStyle w:val="ListBullet"/>
        <w:spacing w:after="60"/>
      </w:pPr>
      <w:r>
        <w:t>Printable Shift Close Report; staff handovers; works offline.</w:t>
      </w:r>
    </w:p>
    <w:p>
      <w:pPr>
        <w:pStyle w:val="Heading2"/>
      </w:pPr>
      <w:r>
        <w:t>6.4  Inventory, Products &amp; Categories</w:t>
      </w:r>
    </w:p>
    <w:p>
      <w:r>
        <w:t>Build a full catalog: products and service items, categories, retail/wholesale/cost pricing, tax class and percentage, SKUs and barcodes, opening stock and low-stock thresholds, sale discounts for the public shop, recurring/subscription flags, and product photos. Stock is adjusted up or down with a recorded reason and can never go below zero; every movement is logged in per-product stock history and the full Stock Ledger. Stock transfers between branches, Excel import/export of the catalog, and an Inventory Overview with stock value, profit, alerts, and margin rankings round it out.</w:t>
      </w:r>
    </w:p>
    <w:p>
      <w:pPr>
        <w:pStyle w:val="ListBullet"/>
        <w:spacing w:after="60"/>
      </w:pPr>
      <w:r>
        <w:t>Products and services, categories, pricing, tax, SKUs, barcodes, photos.</w:t>
      </w:r>
    </w:p>
    <w:p>
      <w:pPr>
        <w:pStyle w:val="ListBullet"/>
        <w:spacing w:after="60"/>
      </w:pPr>
      <w:r>
        <w:t>Low-stock thresholds and alerts; recurring/subscription flags.</w:t>
      </w:r>
    </w:p>
    <w:p>
      <w:pPr>
        <w:pStyle w:val="ListBullet"/>
        <w:spacing w:after="60"/>
      </w:pPr>
      <w:r>
        <w:t>Audited stock adjustments; full Stock Ledger and per-product history.</w:t>
      </w:r>
    </w:p>
    <w:p>
      <w:pPr>
        <w:pStyle w:val="ListBullet"/>
        <w:spacing w:after="60"/>
      </w:pPr>
      <w:r>
        <w:t>Branch stock transfers; Excel import/export; Inventory Overview dashboard.</w:t>
      </w:r>
    </w:p>
    <w:p>
      <w:pPr>
        <w:pStyle w:val="Heading2"/>
      </w:pPr>
      <w:r>
        <w:t>6.5  Marketplace &amp; Purchase Orders (B2B supply)</w:t>
      </w:r>
    </w:p>
    <w:p>
      <w:r>
        <w:t>Restock from the Custosell marketplace: save regular suppliers to My suppliers, browse any supplier's catalog, build a purchase-order cart, and save a draft or submit. Every order is tracked through its full lifecycle - Draft, Submitted, Accepted, Fulfilled, Received - with status tabs and search. Buyers receive stock by mapping delivered lines to products (stock and cost update together); sellers accept (auto-creating the buyer's invoice), reject with a reason, or fulfill (auto-deducting stock). Businesses can also list their own products for supply and on their public shop.</w:t>
      </w:r>
    </w:p>
    <w:p>
      <w:pPr>
        <w:pStyle w:val="ListBullet"/>
        <w:spacing w:after="60"/>
      </w:pPr>
      <w:r>
        <w:t>Save suppliers, browse catalogs, build and submit purchase orders.</w:t>
      </w:r>
    </w:p>
    <w:p>
      <w:pPr>
        <w:pStyle w:val="ListBullet"/>
        <w:spacing w:after="60"/>
      </w:pPr>
      <w:r>
        <w:t>Full order lifecycle tracking (draft to received).</w:t>
      </w:r>
    </w:p>
    <w:p>
      <w:pPr>
        <w:pStyle w:val="ListBullet"/>
        <w:spacing w:after="60"/>
      </w:pPr>
      <w:r>
        <w:t>Accept/reject/fulfill incoming orders; receive stock into inventory.</w:t>
      </w:r>
    </w:p>
    <w:p>
      <w:pPr>
        <w:pStyle w:val="ListBullet"/>
        <w:spacing w:after="60"/>
      </w:pPr>
      <w:r>
        <w:t>List your products for supply and on your public shop.</w:t>
      </w:r>
    </w:p>
    <w:p>
      <w:pPr>
        <w:pStyle w:val="Heading2"/>
      </w:pPr>
      <w:r>
        <w:t>6.6  Dashboard &amp; Reports</w:t>
      </w:r>
    </w:p>
    <w:p>
      <w:r>
        <w:t>The dashboard is the know-your-numbers screen: five KPI cards (Net Sales Today, Today's Sales, Products Sold, Today's Expenses, Total Customers), a 7-day sales trend, low-stock alerts, a live feed of today's receipts, an expenses-by-category chart, and a VAT position. Branches can be compared, and professional reports generated and downloaded as PDF, Excel, or CSV with presets and filters by sales person or shift.</w:t>
      </w:r>
    </w:p>
    <w:p>
      <w:pPr>
        <w:pStyle w:val="ListBullet"/>
        <w:spacing w:after="60"/>
      </w:pPr>
      <w:r>
        <w:t>Five KPI cards, 7-day trend, low-stock alerts, live receipt feed.</w:t>
      </w:r>
    </w:p>
    <w:p>
      <w:pPr>
        <w:pStyle w:val="ListBullet"/>
        <w:spacing w:after="60"/>
      </w:pPr>
      <w:r>
        <w:t>Branch comparison with presets.</w:t>
      </w:r>
    </w:p>
    <w:p>
      <w:pPr>
        <w:pStyle w:val="ListBullet"/>
        <w:spacing w:after="60"/>
      </w:pPr>
      <w:r>
        <w:t>Reports: Business Summary, Daily Sales, Product Performance, Shift Reconciliation, Expenses, VAT Summary, Inventory, Payment Breakdown, Branch Performance.</w:t>
      </w:r>
    </w:p>
    <w:p>
      <w:pPr>
        <w:pStyle w:val="Heading2"/>
      </w:pPr>
      <w:r>
        <w:t>6.7  Customers</w:t>
      </w:r>
    </w:p>
    <w:p>
      <w:r>
        <w:t>Build a customer profile (name, phone, email) in seconds; every sale can attach to that person automatically. The Customers Overview segments the base into Active, At risk, Lapsed, and Never purchased, with repeat rate, revenue, and top spenders. Per-customer purchase history is one click away, and customers can be attached or created mid-sale at checkout - all offline.</w:t>
      </w:r>
    </w:p>
    <w:p>
      <w:pPr>
        <w:pStyle w:val="ListBullet"/>
        <w:spacing w:after="60"/>
      </w:pPr>
      <w:r>
        <w:t>Add customers in seconds; live search and management.</w:t>
      </w:r>
    </w:p>
    <w:p>
      <w:pPr>
        <w:pStyle w:val="ListBullet"/>
        <w:spacing w:after="60"/>
      </w:pPr>
      <w:r>
        <w:t>Per-customer purchase history.</w:t>
      </w:r>
    </w:p>
    <w:p>
      <w:pPr>
        <w:pStyle w:val="ListBullet"/>
        <w:spacing w:after="60"/>
      </w:pPr>
      <w:r>
        <w:t>Segments: Active, At risk, Lapsed, Never purchased; repeat rate and top spenders.</w:t>
      </w:r>
    </w:p>
    <w:p>
      <w:pPr>
        <w:pStyle w:val="ListBullet"/>
        <w:spacing w:after="60"/>
      </w:pPr>
      <w:r>
        <w:t>Attach or create customers at checkout; works offline.</w:t>
      </w:r>
    </w:p>
    <w:p>
      <w:pPr>
        <w:pStyle w:val="Heading2"/>
      </w:pPr>
      <w:r>
        <w:t>6.8  Expenses, Budgets &amp; Income</w:t>
      </w:r>
    </w:p>
    <w:p>
      <w:r>
        <w:t>Log any expense in seconds, organize it under categories that can each carry a budget (weekly, monthly, quarterly, yearly), attach a receipt photo or link, and set up personal budgets with shopping lists that convert to expenses. Non-sales income can be recorded, and an Income &amp; Expenses overview shows the full picture. Everything exports to CSV or Excel for the accountant - offline-first throughout.</w:t>
      </w:r>
    </w:p>
    <w:p>
      <w:pPr>
        <w:pStyle w:val="ListBullet"/>
        <w:spacing w:after="60"/>
      </w:pPr>
      <w:r>
        <w:t>Record expenses in seconds; attach receipts and references.</w:t>
      </w:r>
    </w:p>
    <w:p>
      <w:pPr>
        <w:pStyle w:val="ListBullet"/>
        <w:spacing w:after="60"/>
      </w:pPr>
      <w:r>
        <w:t>Per-category budgets; personal budgets with shopping lists.</w:t>
      </w:r>
    </w:p>
    <w:p>
      <w:pPr>
        <w:pStyle w:val="ListBullet"/>
        <w:spacing w:after="60"/>
      </w:pPr>
      <w:r>
        <w:t>Record non-sales income; Income &amp; Expenses overview.</w:t>
      </w:r>
    </w:p>
    <w:p>
      <w:pPr>
        <w:pStyle w:val="ListBullet"/>
        <w:spacing w:after="60"/>
      </w:pPr>
      <w:r>
        <w:t>CSV/Excel export; offline-first.</w:t>
      </w:r>
    </w:p>
    <w:p>
      <w:pPr>
        <w:pStyle w:val="Heading2"/>
      </w:pPr>
      <w:r>
        <w:t>6.9  Accounting</w:t>
      </w:r>
    </w:p>
    <w:p>
      <w:r>
        <w:t>Double-entry books without an accountant at the till. Every sale, refund, expense, invoice, and payment writes a balanced journal entry automatically. Manual entries can be posted (unbalanced ones won't save), posted entries can be reversed cleanly, and finished months can be locked. Five print-ready financial statements are available for any period - Trial Balance, P&amp;L (income statement), Balance Sheet, Cash Flow, and Equity - plus financial ratios, fixed-asset depreciation, inventory-to-ledger reconciliation, and import/export of accounts and entries.</w:t>
      </w:r>
    </w:p>
    <w:p>
      <w:pPr>
        <w:pStyle w:val="ListBullet"/>
        <w:spacing w:after="60"/>
      </w:pPr>
      <w:r>
        <w:t>Automatic balanced journal entries for every transaction.</w:t>
      </w:r>
    </w:p>
    <w:p>
      <w:pPr>
        <w:pStyle w:val="ListBullet"/>
        <w:spacing w:after="60"/>
      </w:pPr>
      <w:r>
        <w:t>Manual entries (balanced-only), post and reverse; close accounting periods.</w:t>
      </w:r>
    </w:p>
    <w:p>
      <w:pPr>
        <w:pStyle w:val="ListBullet"/>
        <w:spacing w:after="60"/>
      </w:pPr>
      <w:r>
        <w:t>Five financial statements; financial ratios with recommendations.</w:t>
      </w:r>
    </w:p>
    <w:p>
      <w:pPr>
        <w:pStyle w:val="ListBullet"/>
        <w:spacing w:after="60"/>
      </w:pPr>
      <w:r>
        <w:t>Fixed assets and depreciation; inventory reconciliation; import/export.</w:t>
      </w:r>
    </w:p>
    <w:p>
      <w:pPr>
        <w:pStyle w:val="Heading2"/>
      </w:pPr>
      <w:r>
        <w:t>6.10  Financial Forecasting</w:t>
      </w:r>
    </w:p>
    <w:p>
      <w:r>
        <w:t>See where money stands and where it is heading: cash available, monthly burn, and cash runway. Build a zero-based year budget with line justification and approval, roll forecast snapshots, and run what-if scenarios (a new hire, extra spend, or sales growth) against real cash math before committing. Forecast KPIs cover sales pulse, CAC, LTV, churn, and SaaS-style MRR/ARR proxies for recurring products.</w:t>
      </w:r>
    </w:p>
    <w:p>
      <w:pPr>
        <w:pStyle w:val="ListBullet"/>
        <w:spacing w:after="60"/>
      </w:pPr>
      <w:r>
        <w:t>Cash runway and monthly burn; 3-24 month horizon.</w:t>
      </w:r>
    </w:p>
    <w:p>
      <w:pPr>
        <w:pStyle w:val="ListBullet"/>
        <w:spacing w:after="60"/>
      </w:pPr>
      <w:r>
        <w:t>Zero-based budgets with justification and approval workflow.</w:t>
      </w:r>
    </w:p>
    <w:p>
      <w:pPr>
        <w:pStyle w:val="ListBullet"/>
        <w:spacing w:after="60"/>
      </w:pPr>
      <w:r>
        <w:t>What-if scenarios against real cash math.</w:t>
      </w:r>
    </w:p>
    <w:p>
      <w:pPr>
        <w:pStyle w:val="ListBullet"/>
        <w:spacing w:after="60"/>
      </w:pPr>
      <w:r>
        <w:t>KPIs: sales pulse, CAC, LTV, churn, MRR/ARR proxies.</w:t>
      </w:r>
    </w:p>
    <w:p>
      <w:pPr>
        <w:pStyle w:val="Heading2"/>
      </w:pPr>
      <w:r>
        <w:t>6.11  Documents Vault</w:t>
      </w:r>
    </w:p>
    <w:p>
      <w:r>
        <w:t>A searchable file vault: named cabinets (Receipts, Contracts, Tax), file uploads and web links, nested folders (including importing a whole local folder), and search by name or tag. Access is controlled per file/folder with Viewer / Contributor / Manager roles. Files preview and even edit inline, email or download as zip, link to customers and projects, and every change is tracked in a per-cabinet activity feed.</w:t>
      </w:r>
    </w:p>
    <w:p>
      <w:pPr>
        <w:pStyle w:val="ListBullet"/>
        <w:spacing w:after="60"/>
      </w:pPr>
      <w:r>
        <w:t>Cabinets, nested folders, and local-folder import.</w:t>
      </w:r>
    </w:p>
    <w:p>
      <w:pPr>
        <w:pStyle w:val="ListBullet"/>
        <w:spacing w:after="60"/>
      </w:pPr>
      <w:r>
        <w:t>Search by name or tag; Viewer/Contributor/Manager access control.</w:t>
      </w:r>
    </w:p>
    <w:p>
      <w:pPr>
        <w:pStyle w:val="ListBullet"/>
        <w:spacing w:after="60"/>
      </w:pPr>
      <w:r>
        <w:t>Inline preview and edit; email files or download folders as zip.</w:t>
      </w:r>
    </w:p>
    <w:p>
      <w:pPr>
        <w:pStyle w:val="ListBullet"/>
        <w:spacing w:after="60"/>
      </w:pPr>
      <w:r>
        <w:t>Link to customers and projects; full activity audit trail.</w:t>
      </w:r>
    </w:p>
    <w:p>
      <w:pPr>
        <w:pStyle w:val="Heading2"/>
      </w:pPr>
      <w:r>
        <w:t>6.12  E-commerce Storefront</w:t>
      </w:r>
    </w:p>
    <w:p>
      <w:r>
        <w:t>Turn the physical shop into a public online store: enable the shop, claim an @username, list products, and share one link (and a printable QR code). Customers browse the Discover feed (search/filter by category, city, currency, price, rating), browse a shop with live stock availability, add to a multi-cart bag (one per shop), place orders, track them live, and get receipts or invoices. Wishlists, favorites, and ratings are built in, and online orders flow straight into the business's order management.</w:t>
      </w:r>
    </w:p>
    <w:p>
      <w:pPr>
        <w:pStyle w:val="ListBullet"/>
        <w:spacing w:after="60"/>
      </w:pPr>
      <w:r>
        <w:t>Public shop with @username, link, and QR code.</w:t>
      </w:r>
    </w:p>
    <w:p>
      <w:pPr>
        <w:pStyle w:val="ListBullet"/>
        <w:spacing w:after="60"/>
      </w:pPr>
      <w:r>
        <w:t>Discover feed with search and filters.</w:t>
      </w:r>
    </w:p>
    <w:p>
      <w:pPr>
        <w:pStyle w:val="ListBullet"/>
        <w:spacing w:after="60"/>
      </w:pPr>
      <w:r>
        <w:t>Multi-cart checkout, live stock, order tracking.</w:t>
      </w:r>
    </w:p>
    <w:p>
      <w:pPr>
        <w:pStyle w:val="ListBullet"/>
        <w:spacing w:after="60"/>
      </w:pPr>
      <w:r>
        <w:t>Wishlists, favorites, and ratings; orders flow into the POS.</w:t>
      </w:r>
    </w:p>
    <w:p>
      <w:pPr>
        <w:pStyle w:val="Heading2"/>
      </w:pPr>
      <w:r>
        <w:t>6.13  Sales Pipeline (CRM)</w:t>
      </w:r>
    </w:p>
    <w:p>
      <w:r>
        <w:t>A visual sales board to track every opportunity: a ready-made pipeline (New, Contacted, Qualified, Proposal, Negotiation, Closed won/lost) that can be reshaped to how the business actually sells. Leads carry value, due dates, and priority; cards drag through stages; follow-up reminders keep deals warm; a won lead converts to a customer in one click; and insights show pipeline value, win rates, and converted customers. Teams collaborate on the board with conversations, announcements, polls, automations, goals, board resources, a wall of fame, and a public booking page that turns bookings into leads.</w:t>
      </w:r>
    </w:p>
    <w:p>
      <w:pPr>
        <w:pStyle w:val="ListBullet"/>
        <w:spacing w:after="60"/>
      </w:pPr>
      <w:r>
        <w:t>Drag-and-drop pipeline board, fully customizable stages.</w:t>
      </w:r>
    </w:p>
    <w:p>
      <w:pPr>
        <w:pStyle w:val="ListBullet"/>
        <w:spacing w:after="60"/>
      </w:pPr>
      <w:r>
        <w:t>Lead value, due dates, priorities, and follow-up reminders.</w:t>
      </w:r>
    </w:p>
    <w:p>
      <w:pPr>
        <w:pStyle w:val="ListBullet"/>
        <w:spacing w:after="60"/>
      </w:pPr>
      <w:r>
        <w:t>One-click lead-to-customer conversion; pipeline insights.</w:t>
      </w:r>
    </w:p>
    <w:p>
      <w:pPr>
        <w:pStyle w:val="ListBullet"/>
        <w:spacing w:after="60"/>
      </w:pPr>
      <w:r>
        <w:t>Team collaboration, automations, goals, and a public booking page.</w:t>
      </w:r>
    </w:p>
    <w:p>
      <w:pPr>
        <w:pStyle w:val="Heading2"/>
      </w:pPr>
      <w:r>
        <w:t>6.14  Estimates, Templates &amp; Projects</w:t>
      </w:r>
    </w:p>
    <w:p>
      <w:r>
        <w:t>Quote, deliver, and get paid in one flow. Build professional estimates with line items priced from cost + markup and a live gross-profit margin, send or email them as PDFs, and approve them - converting to an invoice and/or a project in one step. Projects track budget vs actuals with early cost-overrun alerts, tasks, timesheets, and cost allocations, and each project gets its own kanban board (To Do, In Progress, Review, Done) born automatically from the estimate.</w:t>
      </w:r>
    </w:p>
    <w:p>
      <w:pPr>
        <w:pStyle w:val="ListBullet"/>
        <w:spacing w:after="60"/>
      </w:pPr>
      <w:r>
        <w:t>Estimates with cost + markup and live margin.</w:t>
      </w:r>
    </w:p>
    <w:p>
      <w:pPr>
        <w:pStyle w:val="ListBullet"/>
        <w:spacing w:after="60"/>
      </w:pPr>
      <w:r>
        <w:t>Send/email estimates; approve and convert to invoice and/or project.</w:t>
      </w:r>
    </w:p>
    <w:p>
      <w:pPr>
        <w:pStyle w:val="ListBullet"/>
        <w:spacing w:after="60"/>
      </w:pPr>
      <w:r>
        <w:t>Budget vs actuals with early overrun alerts.</w:t>
      </w:r>
    </w:p>
    <w:p>
      <w:pPr>
        <w:pStyle w:val="ListBullet"/>
        <w:spacing w:after="60"/>
      </w:pPr>
      <w:r>
        <w:t>Project kanban boards, tasks, timesheets, templates, and team roles.</w:t>
      </w:r>
    </w:p>
    <w:p>
      <w:pPr>
        <w:pStyle w:val="Heading2"/>
      </w:pPr>
      <w:r>
        <w:t>6.15  HR &amp; Payroll</w:t>
      </w:r>
    </w:p>
    <w:p>
      <w:r>
        <w:t>Bring the whole team into one place: employees with departments and positions, app logins, attendance via clock in/out, leave types and approvals, salary structures, and full payroll runs with Uganda statutory taxes (PAYE and NSSF) - calculate, approve, post to accounting, settle, and remit. Payroll affordability and hire modeling show the cash impact of every payday and new hire.</w:t>
      </w:r>
    </w:p>
    <w:p>
      <w:pPr>
        <w:pStyle w:val="ListBullet"/>
        <w:spacing w:after="60"/>
      </w:pPr>
      <w:r>
        <w:t>Employees, departments, positions, and app logins.</w:t>
      </w:r>
    </w:p>
    <w:p>
      <w:pPr>
        <w:pStyle w:val="ListBullet"/>
        <w:spacing w:after="60"/>
      </w:pPr>
      <w:r>
        <w:t>Attendance clock in/out; leave types and approvals.</w:t>
      </w:r>
    </w:p>
    <w:p>
      <w:pPr>
        <w:pStyle w:val="ListBullet"/>
        <w:spacing w:after="60"/>
      </w:pPr>
      <w:r>
        <w:t>Full payroll with PAYE and NSSF; statutory schedules.</w:t>
      </w:r>
    </w:p>
    <w:p>
      <w:pPr>
        <w:pStyle w:val="ListBullet"/>
        <w:spacing w:after="60"/>
      </w:pPr>
      <w:r>
        <w:t>Payroll affordability and hire modeling; onboarding and performance.</w:t>
      </w:r>
    </w:p>
    <w:p>
      <w:pPr>
        <w:pStyle w:val="Heading2"/>
      </w:pPr>
      <w:r>
        <w:t>6.16  Settings &amp; Workspaces</w:t>
      </w:r>
    </w:p>
    <w:p>
      <w:r>
        <w:t>The control room: business profile and logo, location and currency, tax details (TIN, VAT registration, default rate, prices-include-tax), bank and mobile money payment details printed on invoices, branded receipts, VAT return preparation with EFRIS status, and full data export (JSON/CSV/Excel - no lock-in). Team management covers staff invites, custom roles (cashier, salesperson, manager) with per-module access, branches, and toggling workspaces on/off.</w:t>
      </w:r>
    </w:p>
    <w:p>
      <w:pPr>
        <w:pStyle w:val="ListBullet"/>
        <w:spacing w:after="60"/>
      </w:pPr>
      <w:r>
        <w:t>Business profile, tax details, and VAT return preparation.</w:t>
      </w:r>
    </w:p>
    <w:p>
      <w:pPr>
        <w:pStyle w:val="ListBullet"/>
        <w:spacing w:after="60"/>
      </w:pPr>
      <w:r>
        <w:t>Bank and mobile money details printed on invoices; branded receipts.</w:t>
      </w:r>
    </w:p>
    <w:p>
      <w:pPr>
        <w:pStyle w:val="ListBullet"/>
        <w:spacing w:after="60"/>
      </w:pPr>
      <w:r>
        <w:t>Staff, custom roles, branches, and module access.</w:t>
      </w:r>
    </w:p>
    <w:p>
      <w:pPr>
        <w:pStyle w:val="ListBullet"/>
        <w:spacing w:after="60"/>
      </w:pPr>
      <w:r>
        <w:t>Full data export - no lock-in.</w:t>
      </w:r>
    </w:p>
    <w:p>
      <w:pPr>
        <w:pStyle w:val="Heading2"/>
      </w:pPr>
      <w:r>
        <w:t>6.17  Quick Notes</w:t>
      </w:r>
    </w:p>
    <w:p>
      <w:r>
        <w:t>Built-in notes for the whole team: capture reminders, customer preferences, and ideas in seconds with title, body, color, and tag; search or filter by tag; pin important notes; share notes with the organization; and restyle the board. Notes save instantly even offline.</w:t>
      </w:r>
    </w:p>
    <w:p>
      <w:pPr>
        <w:pStyle w:val="ListBullet"/>
        <w:spacing w:after="60"/>
      </w:pPr>
      <w:r>
        <w:t>Notes with title, body, color, and tag.</w:t>
      </w:r>
    </w:p>
    <w:p>
      <w:pPr>
        <w:pStyle w:val="ListBullet"/>
        <w:spacing w:after="60"/>
      </w:pPr>
      <w:r>
        <w:t>Search and tag filters; pin important notes.</w:t>
      </w:r>
    </w:p>
    <w:p>
      <w:pPr>
        <w:pStyle w:val="ListBullet"/>
        <w:spacing w:after="60"/>
      </w:pPr>
      <w:r>
        <w:t>Share with the organization (business accounts).</w:t>
      </w:r>
    </w:p>
    <w:p>
      <w:pPr>
        <w:pStyle w:val="ListBullet"/>
        <w:spacing w:after="60"/>
      </w:pPr>
      <w:r>
        <w:t>Offline-first with auto-sync.</w:t>
      </w:r>
    </w:p>
    <w:p>
      <w:pPr>
        <w:pStyle w:val="Heading2"/>
      </w:pPr>
      <w:r>
        <w:t>6.18  Notifications &amp; Web Push</w:t>
      </w:r>
    </w:p>
    <w:p>
      <w:r>
        <w:t>One inbox for team and pipeline updates with unread badges, mark-all-read, and delete controls. Web push delivers desktop notifications (new orders, sales, account updates) even when the app is closed, and a sound chime can alert on new orders - with an urgent chime for big orders above a configurable threshold.</w:t>
      </w:r>
    </w:p>
    <w:p>
      <w:pPr>
        <w:pStyle w:val="ListBullet"/>
        <w:spacing w:after="60"/>
      </w:pPr>
      <w:r>
        <w:t>Central notifications inbox with unread badges.</w:t>
      </w:r>
    </w:p>
    <w:p>
      <w:pPr>
        <w:pStyle w:val="ListBullet"/>
        <w:spacing w:after="60"/>
      </w:pPr>
      <w:r>
        <w:t>Desktop notifications via web push, even with the app closed.</w:t>
      </w:r>
    </w:p>
    <w:p>
      <w:pPr>
        <w:pStyle w:val="ListBullet"/>
        <w:spacing w:after="60"/>
      </w:pPr>
      <w:r>
        <w:t>Order chime and urgent big-order alerts.</w:t>
      </w:r>
    </w:p>
    <w:p>
      <w:pPr>
        <w:pStyle w:val="Heading2"/>
      </w:pPr>
      <w:r>
        <w:t>6.19  Referrals, Credits &amp; Sales Reps</w:t>
      </w:r>
    </w:p>
    <w:p>
      <w:r>
        <w:t>The referral program turns happy customers into a marketing channel. Any business generates a personal referral code and shares it as a copyable code, a signup link, or a downloadable QR code. When a new business signs up with the code and subscribes, the referrer earns a reward based on the plan actually paid. New signups can apply a friend's code right after account creation for a discount on their subscription. The Referral Dashboard shows referrals, earned, paid, and balance, each referred business with its status (pending, active, rewarded), and payout history. Rewards are paid via Mobile Money or Bank Transfer to any bank worldwide. Businesses enrolled as sales reps see a Sales Rep badge with their commission rate, and commissions are combined with referral rewards in one earnings view.</w:t>
      </w:r>
    </w:p>
    <w:p>
      <w:pPr>
        <w:pStyle w:val="ListBullet"/>
        <w:spacing w:after="60"/>
      </w:pPr>
      <w:r>
        <w:t>One personal referral code - copy, link, or QR code.</w:t>
      </w:r>
    </w:p>
    <w:p>
      <w:pPr>
        <w:pStyle w:val="ListBullet"/>
        <w:spacing w:after="60"/>
      </w:pPr>
      <w:r>
        <w:t>Rewards on the plan actually paid; no limit on referrals.</w:t>
      </w:r>
    </w:p>
    <w:p>
      <w:pPr>
        <w:pStyle w:val="ListBullet"/>
        <w:spacing w:after="60"/>
      </w:pPr>
      <w:r>
        <w:t>Referral Dashboard with status, earnings, and payout history.</w:t>
      </w:r>
    </w:p>
    <w:p>
      <w:pPr>
        <w:pStyle w:val="ListBullet"/>
        <w:spacing w:after="60"/>
      </w:pPr>
      <w:r>
        <w:t>Sales Rep badge with commission rate; combined earnings view.</w:t>
      </w:r>
    </w:p>
    <w:p>
      <w:pPr>
        <w:pStyle w:val="Heading2"/>
      </w:pPr>
      <w:r>
        <w:t>6.20  Offline-First &amp; Sync</w:t>
      </w:r>
    </w:p>
    <w:p>
      <w:r>
        <w:t>Custosell keeps working when the internet drops. An amber banner confirms your work is saved on the device, checkout keeps working, and everything syncs automatically when you reconnect - in dependency order, with a visible progress banner, and retry on failure. Working offline: sales and payments, products, customers, expenses, shifts, orders and refunds, stock adjustments, quick notes, account registration, and feedback.</w:t>
      </w:r>
    </w:p>
    <w:p>
      <w:pPr>
        <w:pStyle w:val="ListBullet"/>
        <w:spacing w:after="60"/>
      </w:pPr>
      <w:r>
        <w:t>Full offline selling - sales, payments, products, customers, expenses, shifts.</w:t>
      </w:r>
    </w:p>
    <w:p>
      <w:pPr>
        <w:pStyle w:val="ListBullet"/>
        <w:spacing w:after="60"/>
      </w:pPr>
      <w:r>
        <w:t>Orders, refunds, stock adjustments, notes, and registration also work offline.</w:t>
      </w:r>
    </w:p>
    <w:p>
      <w:pPr>
        <w:pStyle w:val="ListBullet"/>
        <w:spacing w:after="60"/>
      </w:pPr>
      <w:r>
        <w:t>Automatic ordered sync with progress and retry on reconnect.</w:t>
      </w:r>
    </w:p>
    <w:p>
      <w:pPr>
        <w:pStyle w:val="ListBullet"/>
        <w:spacing w:after="60"/>
      </w:pPr>
      <w:r>
        <w:t>Durable queue with entity remapping - nothing is lost.</w:t>
      </w:r>
    </w:p>
    <w:p>
      <w:pPr>
        <w:pStyle w:val="Heading2"/>
      </w:pPr>
      <w:r>
        <w:t>6.21  The Guide (Training &amp; Support)</w:t>
      </w:r>
    </w:p>
    <w:p>
      <w:r>
        <w:t>Custosell ships with a built-in help center: a Tutorials library of short video guides searchable and filterable by category, an FAQ library grouped by topic with live search, and feedback (general or feature request) that is offline-first - messages save on the device and send when reconnected, with tracked status and team replies. Contact &amp; Help shows the support email and phone lines with one-tap copy for Call or WhatsApp.</w:t>
      </w:r>
    </w:p>
    <w:p>
      <w:pPr>
        <w:pStyle w:val="ListBullet"/>
        <w:spacing w:after="60"/>
      </w:pPr>
      <w:r>
        <w:t>Tutorials library and FAQ library with live search.</w:t>
      </w:r>
    </w:p>
    <w:p>
      <w:pPr>
        <w:pStyle w:val="ListBullet"/>
        <w:spacing w:after="60"/>
      </w:pPr>
      <w:r>
        <w:t>Offline-first feedback with tracked status and replies.</w:t>
      </w:r>
    </w:p>
    <w:p>
      <w:pPr>
        <w:pStyle w:val="ListBullet"/>
        <w:spacing w:after="60"/>
      </w:pPr>
      <w:r>
        <w:t>Contact &amp; Help with one-tap Call or WhatsApp.</w:t>
      </w:r>
    </w:p>
    <w:p>
      <w:pPr>
        <w:pStyle w:val="Heading1"/>
      </w:pPr>
      <w:r>
        <w:t>7. Pricing &amp; Plans</w:t>
      </w:r>
    </w:p>
    <w:p>
      <w:r>
        <w:t>Custosell uses a simple subscription model: one platform, one subscription. Pay a one-time onboarding/setup fee during registration, then choose a plan. Every plan includes a 30-day trial before the first billing cycle begins.</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c>
          <w:tcPr>
            <w:tcW w:type="dxa" w:w="1872"/>
            <w:shd w:val="clear" w:color="auto" w:fill="1D4ED8"/>
            <w:vAlign w:val="center"/>
            <w:tcMar>
              <w:top w:w="60" w:type="dxa"/>
              <w:start w:w="100" w:type="dxa"/>
              <w:bottom w:w="60" w:type="dxa"/>
              <w:end w:w="100" w:type="dxa"/>
            </w:tcMar>
          </w:tcPr>
          <w:p>
            <w:pPr>
              <w:jc w:val="center"/>
            </w:pPr>
            <w:r/>
            <w:r>
              <w:rPr>
                <w:b/>
                <w:color w:val="FFFFFF"/>
                <w:sz w:val="20"/>
              </w:rPr>
              <w:t>Plan</w:t>
            </w:r>
          </w:p>
        </w:tc>
        <w:tc>
          <w:tcPr>
            <w:tcW w:type="dxa" w:w="1656"/>
            <w:shd w:val="clear" w:color="auto" w:fill="1D4ED8"/>
            <w:vAlign w:val="center"/>
            <w:tcMar>
              <w:top w:w="60" w:type="dxa"/>
              <w:start w:w="100" w:type="dxa"/>
              <w:bottom w:w="60" w:type="dxa"/>
              <w:end w:w="100" w:type="dxa"/>
            </w:tcMar>
          </w:tcPr>
          <w:p>
            <w:pPr>
              <w:jc w:val="center"/>
            </w:pPr>
            <w:r/>
            <w:r>
              <w:rPr>
                <w:b/>
                <w:color w:val="FFFFFF"/>
                <w:sz w:val="20"/>
              </w:rPr>
              <w:t>Monthly</w:t>
            </w:r>
          </w:p>
        </w:tc>
        <w:tc>
          <w:tcPr>
            <w:tcW w:type="dxa" w:w="1656"/>
            <w:shd w:val="clear" w:color="auto" w:fill="1D4ED8"/>
            <w:vAlign w:val="center"/>
            <w:tcMar>
              <w:top w:w="60" w:type="dxa"/>
              <w:start w:w="100" w:type="dxa"/>
              <w:bottom w:w="60" w:type="dxa"/>
              <w:end w:w="100" w:type="dxa"/>
            </w:tcMar>
          </w:tcPr>
          <w:p>
            <w:pPr>
              <w:jc w:val="center"/>
            </w:pPr>
            <w:r/>
            <w:r>
              <w:rPr>
                <w:b/>
                <w:color w:val="FFFFFF"/>
                <w:sz w:val="20"/>
              </w:rPr>
              <w:t>Yearly</w:t>
            </w:r>
          </w:p>
        </w:tc>
        <w:tc>
          <w:tcPr>
            <w:tcW w:type="dxa" w:w="3744"/>
            <w:shd w:val="clear" w:color="auto" w:fill="1D4ED8"/>
            <w:vAlign w:val="center"/>
            <w:tcMar>
              <w:top w:w="60" w:type="dxa"/>
              <w:start w:w="100" w:type="dxa"/>
              <w:bottom w:w="60" w:type="dxa"/>
              <w:end w:w="100" w:type="dxa"/>
            </w:tcMar>
          </w:tcPr>
          <w:p>
            <w:pPr>
              <w:jc w:val="center"/>
            </w:pPr>
            <w:r/>
            <w:r>
              <w:rPr>
                <w:b/>
                <w:color w:val="FFFFFF"/>
                <w:sz w:val="20"/>
              </w:rPr>
              <w:t>Best for</w:t>
            </w:r>
          </w:p>
        </w:tc>
      </w:tr>
      <w:tr>
        <w:tc>
          <w:tcPr>
            <w:tcW w:type="dxa" w:w="1872"/>
            <w:tcMar>
              <w:top w:w="60" w:type="dxa"/>
              <w:start w:w="100" w:type="dxa"/>
              <w:bottom w:w="60" w:type="dxa"/>
              <w:end w:w="100" w:type="dxa"/>
            </w:tcMar>
          </w:tcPr>
          <w:p>
            <w:pPr>
              <w:spacing w:after="40"/>
            </w:pPr>
            <w:r/>
            <w:r>
              <w:rPr>
                <w:sz w:val="20"/>
              </w:rPr>
              <w:t>Essential</w:t>
            </w:r>
          </w:p>
        </w:tc>
        <w:tc>
          <w:tcPr>
            <w:tcW w:type="dxa" w:w="1656"/>
            <w:tcMar>
              <w:top w:w="60" w:type="dxa"/>
              <w:start w:w="100" w:type="dxa"/>
              <w:bottom w:w="60" w:type="dxa"/>
              <w:end w:w="100" w:type="dxa"/>
            </w:tcMar>
          </w:tcPr>
          <w:p>
            <w:pPr>
              <w:spacing w:after="40"/>
            </w:pPr>
            <w:r/>
            <w:r>
              <w:rPr>
                <w:sz w:val="20"/>
              </w:rPr>
              <w:t>$19.99 / month</w:t>
            </w:r>
          </w:p>
        </w:tc>
        <w:tc>
          <w:tcPr>
            <w:tcW w:type="dxa" w:w="1656"/>
            <w:tcMar>
              <w:top w:w="60" w:type="dxa"/>
              <w:start w:w="100" w:type="dxa"/>
              <w:bottom w:w="60" w:type="dxa"/>
              <w:end w:w="100" w:type="dxa"/>
            </w:tcMar>
          </w:tcPr>
          <w:p>
            <w:pPr>
              <w:spacing w:after="40"/>
            </w:pPr>
            <w:r/>
            <w:r>
              <w:rPr>
                <w:sz w:val="20"/>
              </w:rPr>
              <w:t>$199.90 / year</w:t>
            </w:r>
          </w:p>
        </w:tc>
        <w:tc>
          <w:tcPr>
            <w:tcW w:type="dxa" w:w="3744"/>
            <w:tcMar>
              <w:top w:w="60" w:type="dxa"/>
              <w:start w:w="100" w:type="dxa"/>
              <w:bottom w:w="60" w:type="dxa"/>
              <w:end w:w="100" w:type="dxa"/>
            </w:tcMar>
          </w:tcPr>
          <w:p>
            <w:pPr>
              <w:spacing w:after="40"/>
            </w:pPr>
            <w:r/>
            <w:r>
              <w:rPr>
                <w:sz w:val="20"/>
              </w:rPr>
              <w:t>Small shops: POS, inventory, online storefront</w:t>
            </w:r>
          </w:p>
        </w:tc>
      </w:tr>
      <w:tr>
        <w:tc>
          <w:tcPr>
            <w:tcW w:type="dxa" w:w="1872"/>
            <w:shd w:val="clear" w:color="auto" w:fill="EFF6FF"/>
            <w:tcMar>
              <w:top w:w="60" w:type="dxa"/>
              <w:start w:w="100" w:type="dxa"/>
              <w:bottom w:w="60" w:type="dxa"/>
              <w:end w:w="100" w:type="dxa"/>
            </w:tcMar>
          </w:tcPr>
          <w:p>
            <w:pPr>
              <w:spacing w:after="40"/>
            </w:pPr>
            <w:r/>
            <w:r>
              <w:rPr>
                <w:sz w:val="20"/>
              </w:rPr>
              <w:t>Professional</w:t>
            </w:r>
          </w:p>
        </w:tc>
        <w:tc>
          <w:tcPr>
            <w:tcW w:type="dxa" w:w="1656"/>
            <w:shd w:val="clear" w:color="auto" w:fill="EFF6FF"/>
            <w:tcMar>
              <w:top w:w="60" w:type="dxa"/>
              <w:start w:w="100" w:type="dxa"/>
              <w:bottom w:w="60" w:type="dxa"/>
              <w:end w:w="100" w:type="dxa"/>
            </w:tcMar>
          </w:tcPr>
          <w:p>
            <w:pPr>
              <w:spacing w:after="40"/>
            </w:pPr>
            <w:r/>
            <w:r>
              <w:rPr>
                <w:sz w:val="20"/>
              </w:rPr>
              <w:t>$29.99 / month</w:t>
            </w:r>
          </w:p>
        </w:tc>
        <w:tc>
          <w:tcPr>
            <w:tcW w:type="dxa" w:w="1656"/>
            <w:shd w:val="clear" w:color="auto" w:fill="EFF6FF"/>
            <w:tcMar>
              <w:top w:w="60" w:type="dxa"/>
              <w:start w:w="100" w:type="dxa"/>
              <w:bottom w:w="60" w:type="dxa"/>
              <w:end w:w="100" w:type="dxa"/>
            </w:tcMar>
          </w:tcPr>
          <w:p>
            <w:pPr>
              <w:spacing w:after="40"/>
            </w:pPr>
            <w:r/>
            <w:r>
              <w:rPr>
                <w:sz w:val="20"/>
              </w:rPr>
              <w:t>$299.90 / year</w:t>
            </w:r>
          </w:p>
        </w:tc>
        <w:tc>
          <w:tcPr>
            <w:tcW w:type="dxa" w:w="3744"/>
            <w:shd w:val="clear" w:color="auto" w:fill="EFF6FF"/>
            <w:tcMar>
              <w:top w:w="60" w:type="dxa"/>
              <w:start w:w="100" w:type="dxa"/>
              <w:bottom w:w="60" w:type="dxa"/>
              <w:end w:w="100" w:type="dxa"/>
            </w:tcMar>
          </w:tcPr>
          <w:p>
            <w:pPr>
              <w:spacing w:after="40"/>
            </w:pPr>
            <w:r/>
            <w:r>
              <w:rPr>
                <w:sz w:val="20"/>
              </w:rPr>
              <w:t>Growing businesses: adds CRM, estimates, documents, marketplace (most popular)</w:t>
            </w:r>
          </w:p>
        </w:tc>
      </w:tr>
      <w:tr>
        <w:tc>
          <w:tcPr>
            <w:tcW w:type="dxa" w:w="1872"/>
            <w:tcMar>
              <w:top w:w="60" w:type="dxa"/>
              <w:start w:w="100" w:type="dxa"/>
              <w:bottom w:w="60" w:type="dxa"/>
              <w:end w:w="100" w:type="dxa"/>
            </w:tcMar>
          </w:tcPr>
          <w:p>
            <w:pPr>
              <w:spacing w:after="40"/>
            </w:pPr>
            <w:r/>
            <w:r>
              <w:rPr>
                <w:sz w:val="20"/>
              </w:rPr>
              <w:t>Enterprise</w:t>
            </w:r>
          </w:p>
        </w:tc>
        <w:tc>
          <w:tcPr>
            <w:tcW w:type="dxa" w:w="1656"/>
            <w:tcMar>
              <w:top w:w="60" w:type="dxa"/>
              <w:start w:w="100" w:type="dxa"/>
              <w:bottom w:w="60" w:type="dxa"/>
              <w:end w:w="100" w:type="dxa"/>
            </w:tcMar>
          </w:tcPr>
          <w:p>
            <w:pPr>
              <w:spacing w:after="40"/>
            </w:pPr>
            <w:r/>
            <w:r>
              <w:rPr>
                <w:sz w:val="20"/>
              </w:rPr>
              <w:t>$49.99 / month</w:t>
            </w:r>
          </w:p>
        </w:tc>
        <w:tc>
          <w:tcPr>
            <w:tcW w:type="dxa" w:w="1656"/>
            <w:tcMar>
              <w:top w:w="60" w:type="dxa"/>
              <w:start w:w="100" w:type="dxa"/>
              <w:bottom w:w="60" w:type="dxa"/>
              <w:end w:w="100" w:type="dxa"/>
            </w:tcMar>
          </w:tcPr>
          <w:p>
            <w:pPr>
              <w:spacing w:after="40"/>
            </w:pPr>
            <w:r/>
            <w:r>
              <w:rPr>
                <w:sz w:val="20"/>
              </w:rPr>
              <w:t>$499.90 / year</w:t>
            </w:r>
          </w:p>
        </w:tc>
        <w:tc>
          <w:tcPr>
            <w:tcW w:type="dxa" w:w="3744"/>
            <w:tcMar>
              <w:top w:w="60" w:type="dxa"/>
              <w:start w:w="100" w:type="dxa"/>
              <w:bottom w:w="60" w:type="dxa"/>
              <w:end w:w="100" w:type="dxa"/>
            </w:tcMar>
          </w:tcPr>
          <w:p>
            <w:pPr>
              <w:spacing w:after="40"/>
            </w:pPr>
            <w:r/>
            <w:r>
              <w:rPr>
                <w:sz w:val="20"/>
              </w:rPr>
              <w:t>Large / multi-branch: adds full accounting, HR &amp; payroll, forecasting</w:t>
            </w:r>
          </w:p>
        </w:tc>
      </w:tr>
      <w:tr>
        <w:tc>
          <w:tcPr>
            <w:tcW w:type="dxa" w:w="1872"/>
            <w:shd w:val="clear" w:color="auto" w:fill="EFF6FF"/>
            <w:tcMar>
              <w:top w:w="60" w:type="dxa"/>
              <w:start w:w="100" w:type="dxa"/>
              <w:bottom w:w="60" w:type="dxa"/>
              <w:end w:w="100" w:type="dxa"/>
            </w:tcMar>
          </w:tcPr>
          <w:p>
            <w:pPr>
              <w:spacing w:after="40"/>
            </w:pPr>
            <w:r/>
            <w:r>
              <w:rPr>
                <w:sz w:val="20"/>
              </w:rPr>
              <w:t>Personal</w:t>
            </w:r>
          </w:p>
        </w:tc>
        <w:tc>
          <w:tcPr>
            <w:tcW w:type="dxa" w:w="1656"/>
            <w:shd w:val="clear" w:color="auto" w:fill="EFF6FF"/>
            <w:tcMar>
              <w:top w:w="60" w:type="dxa"/>
              <w:start w:w="100" w:type="dxa"/>
              <w:bottom w:w="60" w:type="dxa"/>
              <w:end w:w="100" w:type="dxa"/>
            </w:tcMar>
          </w:tcPr>
          <w:p>
            <w:pPr>
              <w:spacing w:after="40"/>
            </w:pPr>
            <w:r/>
            <w:r>
              <w:rPr>
                <w:sz w:val="20"/>
              </w:rPr>
              <w:t>$9.99 / month</w:t>
            </w:r>
          </w:p>
        </w:tc>
        <w:tc>
          <w:tcPr>
            <w:tcW w:type="dxa" w:w="1656"/>
            <w:shd w:val="clear" w:color="auto" w:fill="EFF6FF"/>
            <w:tcMar>
              <w:top w:w="60" w:type="dxa"/>
              <w:start w:w="100" w:type="dxa"/>
              <w:bottom w:w="60" w:type="dxa"/>
              <w:end w:w="100" w:type="dxa"/>
            </w:tcMar>
          </w:tcPr>
          <w:p>
            <w:pPr>
              <w:spacing w:after="40"/>
            </w:pPr>
            <w:r/>
            <w:r>
              <w:rPr>
                <w:sz w:val="20"/>
              </w:rPr>
              <w:t>$99.90 / year</w:t>
            </w:r>
          </w:p>
        </w:tc>
        <w:tc>
          <w:tcPr>
            <w:tcW w:type="dxa" w:w="3744"/>
            <w:shd w:val="clear" w:color="auto" w:fill="EFF6FF"/>
            <w:tcMar>
              <w:top w:w="60" w:type="dxa"/>
              <w:start w:w="100" w:type="dxa"/>
              <w:bottom w:w="60" w:type="dxa"/>
              <w:end w:w="100" w:type="dxa"/>
            </w:tcMar>
          </w:tcPr>
          <w:p>
            <w:pPr>
              <w:spacing w:after="40"/>
            </w:pPr>
            <w:r/>
            <w:r>
              <w:rPr>
                <w:sz w:val="20"/>
              </w:rPr>
              <w:t>Individuals: pipeline, estimates, expenses, accounting, documents</w:t>
            </w:r>
          </w:p>
        </w:tc>
      </w:tr>
    </w:tbl>
    <w:p>
      <w:pPr>
        <w:spacing w:after="40"/>
      </w:pPr>
    </w:p>
    <w:p>
      <w:pPr>
        <w:pStyle w:val="Heading2"/>
      </w:pPr>
      <w:r>
        <w:t>7.1  Feature comparison</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c>
          <w:tcPr>
            <w:tcW w:type="dxa" w:w="4320"/>
            <w:shd w:val="clear" w:color="auto" w:fill="1D4ED8"/>
            <w:vAlign w:val="center"/>
            <w:tcMar>
              <w:top w:w="60" w:type="dxa"/>
              <w:start w:w="100" w:type="dxa"/>
              <w:bottom w:w="60" w:type="dxa"/>
              <w:end w:w="100" w:type="dxa"/>
            </w:tcMar>
          </w:tcPr>
          <w:p>
            <w:pPr>
              <w:jc w:val="center"/>
            </w:pPr>
            <w:r/>
            <w:r>
              <w:rPr>
                <w:b/>
                <w:color w:val="FFFFFF"/>
                <w:sz w:val="20"/>
              </w:rPr>
              <w:t>Feature</w:t>
            </w:r>
          </w:p>
        </w:tc>
        <w:tc>
          <w:tcPr>
            <w:tcW w:type="dxa" w:w="1584"/>
            <w:shd w:val="clear" w:color="auto" w:fill="1D4ED8"/>
            <w:vAlign w:val="center"/>
            <w:tcMar>
              <w:top w:w="60" w:type="dxa"/>
              <w:start w:w="100" w:type="dxa"/>
              <w:bottom w:w="60" w:type="dxa"/>
              <w:end w:w="100" w:type="dxa"/>
            </w:tcMar>
          </w:tcPr>
          <w:p>
            <w:pPr>
              <w:jc w:val="center"/>
            </w:pPr>
            <w:r/>
            <w:r>
              <w:rPr>
                <w:b/>
                <w:color w:val="FFFFFF"/>
                <w:sz w:val="20"/>
              </w:rPr>
              <w:t>Essential</w:t>
            </w:r>
          </w:p>
        </w:tc>
        <w:tc>
          <w:tcPr>
            <w:tcW w:type="dxa" w:w="1584"/>
            <w:shd w:val="clear" w:color="auto" w:fill="1D4ED8"/>
            <w:vAlign w:val="center"/>
            <w:tcMar>
              <w:top w:w="60" w:type="dxa"/>
              <w:start w:w="100" w:type="dxa"/>
              <w:bottom w:w="60" w:type="dxa"/>
              <w:end w:w="100" w:type="dxa"/>
            </w:tcMar>
          </w:tcPr>
          <w:p>
            <w:pPr>
              <w:jc w:val="center"/>
            </w:pPr>
            <w:r/>
            <w:r>
              <w:rPr>
                <w:b/>
                <w:color w:val="FFFFFF"/>
                <w:sz w:val="20"/>
              </w:rPr>
              <w:t>Professional</w:t>
            </w:r>
          </w:p>
        </w:tc>
        <w:tc>
          <w:tcPr>
            <w:tcW w:type="dxa" w:w="1584"/>
            <w:shd w:val="clear" w:color="auto" w:fill="1D4ED8"/>
            <w:vAlign w:val="center"/>
            <w:tcMar>
              <w:top w:w="60" w:type="dxa"/>
              <w:start w:w="100" w:type="dxa"/>
              <w:bottom w:w="60" w:type="dxa"/>
              <w:end w:w="100" w:type="dxa"/>
            </w:tcMar>
          </w:tcPr>
          <w:p>
            <w:pPr>
              <w:jc w:val="center"/>
            </w:pPr>
            <w:r/>
            <w:r>
              <w:rPr>
                <w:b/>
                <w:color w:val="FFFFFF"/>
                <w:sz w:val="20"/>
              </w:rPr>
              <w:t>Enterprise</w:t>
            </w:r>
          </w:p>
        </w:tc>
      </w:tr>
      <w:tr>
        <w:tc>
          <w:tcPr>
            <w:tcW w:type="dxa" w:w="4320"/>
            <w:tcMar>
              <w:top w:w="60" w:type="dxa"/>
              <w:start w:w="100" w:type="dxa"/>
              <w:bottom w:w="60" w:type="dxa"/>
              <w:end w:w="100" w:type="dxa"/>
            </w:tcMar>
          </w:tcPr>
          <w:p>
            <w:pPr>
              <w:spacing w:after="40"/>
            </w:pPr>
            <w:r/>
            <w:r>
              <w:rPr>
                <w:sz w:val="20"/>
              </w:rPr>
              <w:t>Point of Sale</w:t>
            </w:r>
          </w:p>
        </w:tc>
        <w:tc>
          <w:tcPr>
            <w:tcW w:type="dxa" w:w="1584"/>
            <w:tcMar>
              <w:top w:w="60" w:type="dxa"/>
              <w:start w:w="100" w:type="dxa"/>
              <w:bottom w:w="60" w:type="dxa"/>
              <w:end w:w="100" w:type="dxa"/>
            </w:tcMar>
          </w:tcPr>
          <w:p>
            <w:pPr>
              <w:spacing w:after="40"/>
            </w:pPr>
            <w:r/>
            <w:r>
              <w:rPr>
                <w:sz w:val="20"/>
              </w:rPr>
              <w:t>Yes</w:t>
            </w:r>
          </w:p>
        </w:tc>
        <w:tc>
          <w:tcPr>
            <w:tcW w:type="dxa" w:w="1584"/>
            <w:tcMar>
              <w:top w:w="60" w:type="dxa"/>
              <w:start w:w="100" w:type="dxa"/>
              <w:bottom w:w="60" w:type="dxa"/>
              <w:end w:w="100" w:type="dxa"/>
            </w:tcMar>
          </w:tcPr>
          <w:p>
            <w:pPr>
              <w:spacing w:after="40"/>
            </w:pPr>
            <w:r/>
            <w:r>
              <w:rPr>
                <w:sz w:val="20"/>
              </w:rPr>
              <w:t>Yes</w:t>
            </w:r>
          </w:p>
        </w:tc>
        <w:tc>
          <w:tcPr>
            <w:tcW w:type="dxa" w:w="1584"/>
            <w:tcMar>
              <w:top w:w="60" w:type="dxa"/>
              <w:start w:w="100" w:type="dxa"/>
              <w:bottom w:w="60" w:type="dxa"/>
              <w:end w:w="100" w:type="dxa"/>
            </w:tcMar>
          </w:tcPr>
          <w:p>
            <w:pPr>
              <w:spacing w:after="40"/>
            </w:pPr>
            <w:r/>
            <w:r>
              <w:rPr>
                <w:sz w:val="20"/>
              </w:rPr>
              <w:t>Yes</w:t>
            </w:r>
          </w:p>
        </w:tc>
      </w:tr>
      <w:tr>
        <w:tc>
          <w:tcPr>
            <w:tcW w:type="dxa" w:w="4320"/>
            <w:shd w:val="clear" w:color="auto" w:fill="EFF6FF"/>
            <w:tcMar>
              <w:top w:w="60" w:type="dxa"/>
              <w:start w:w="100" w:type="dxa"/>
              <w:bottom w:w="60" w:type="dxa"/>
              <w:end w:w="100" w:type="dxa"/>
            </w:tcMar>
          </w:tcPr>
          <w:p>
            <w:pPr>
              <w:spacing w:after="40"/>
            </w:pPr>
            <w:r/>
            <w:r>
              <w:rPr>
                <w:sz w:val="20"/>
              </w:rPr>
              <w:t>Online Storefront</w:t>
            </w:r>
          </w:p>
        </w:tc>
        <w:tc>
          <w:tcPr>
            <w:tcW w:type="dxa" w:w="1584"/>
            <w:shd w:val="clear" w:color="auto" w:fill="EFF6FF"/>
            <w:tcMar>
              <w:top w:w="60" w:type="dxa"/>
              <w:start w:w="100" w:type="dxa"/>
              <w:bottom w:w="60" w:type="dxa"/>
              <w:end w:w="100" w:type="dxa"/>
            </w:tcMar>
          </w:tcPr>
          <w:p>
            <w:pPr>
              <w:spacing w:after="40"/>
            </w:pPr>
            <w:r/>
            <w:r>
              <w:rPr>
                <w:sz w:val="20"/>
              </w:rPr>
              <w:t>Yes</w:t>
            </w:r>
          </w:p>
        </w:tc>
        <w:tc>
          <w:tcPr>
            <w:tcW w:type="dxa" w:w="1584"/>
            <w:shd w:val="clear" w:color="auto" w:fill="EFF6FF"/>
            <w:tcMar>
              <w:top w:w="60" w:type="dxa"/>
              <w:start w:w="100" w:type="dxa"/>
              <w:bottom w:w="60" w:type="dxa"/>
              <w:end w:w="100" w:type="dxa"/>
            </w:tcMar>
          </w:tcPr>
          <w:p>
            <w:pPr>
              <w:spacing w:after="40"/>
            </w:pPr>
            <w:r/>
            <w:r>
              <w:rPr>
                <w:sz w:val="20"/>
              </w:rPr>
              <w:t>Yes</w:t>
            </w:r>
          </w:p>
        </w:tc>
        <w:tc>
          <w:tcPr>
            <w:tcW w:type="dxa" w:w="1584"/>
            <w:shd w:val="clear" w:color="auto" w:fill="EFF6FF"/>
            <w:tcMar>
              <w:top w:w="60" w:type="dxa"/>
              <w:start w:w="100" w:type="dxa"/>
              <w:bottom w:w="60" w:type="dxa"/>
              <w:end w:w="100" w:type="dxa"/>
            </w:tcMar>
          </w:tcPr>
          <w:p>
            <w:pPr>
              <w:spacing w:after="40"/>
            </w:pPr>
            <w:r/>
            <w:r>
              <w:rPr>
                <w:sz w:val="20"/>
              </w:rPr>
              <w:t>Yes</w:t>
            </w:r>
          </w:p>
        </w:tc>
      </w:tr>
      <w:tr>
        <w:tc>
          <w:tcPr>
            <w:tcW w:type="dxa" w:w="4320"/>
            <w:tcMar>
              <w:top w:w="60" w:type="dxa"/>
              <w:start w:w="100" w:type="dxa"/>
              <w:bottom w:w="60" w:type="dxa"/>
              <w:end w:w="100" w:type="dxa"/>
            </w:tcMar>
          </w:tcPr>
          <w:p>
            <w:pPr>
              <w:spacing w:after="40"/>
            </w:pPr>
            <w:r/>
            <w:r>
              <w:rPr>
                <w:sz w:val="20"/>
              </w:rPr>
              <w:t>Inventory &amp; Supply Chain</w:t>
            </w:r>
          </w:p>
        </w:tc>
        <w:tc>
          <w:tcPr>
            <w:tcW w:type="dxa" w:w="1584"/>
            <w:tcMar>
              <w:top w:w="60" w:type="dxa"/>
              <w:start w:w="100" w:type="dxa"/>
              <w:bottom w:w="60" w:type="dxa"/>
              <w:end w:w="100" w:type="dxa"/>
            </w:tcMar>
          </w:tcPr>
          <w:p>
            <w:pPr>
              <w:spacing w:after="40"/>
            </w:pPr>
            <w:r/>
            <w:r>
              <w:rPr>
                <w:sz w:val="20"/>
              </w:rPr>
              <w:t>Yes</w:t>
            </w:r>
          </w:p>
        </w:tc>
        <w:tc>
          <w:tcPr>
            <w:tcW w:type="dxa" w:w="1584"/>
            <w:tcMar>
              <w:top w:w="60" w:type="dxa"/>
              <w:start w:w="100" w:type="dxa"/>
              <w:bottom w:w="60" w:type="dxa"/>
              <w:end w:w="100" w:type="dxa"/>
            </w:tcMar>
          </w:tcPr>
          <w:p>
            <w:pPr>
              <w:spacing w:after="40"/>
            </w:pPr>
            <w:r/>
            <w:r>
              <w:rPr>
                <w:sz w:val="20"/>
              </w:rPr>
              <w:t>Yes</w:t>
            </w:r>
          </w:p>
        </w:tc>
        <w:tc>
          <w:tcPr>
            <w:tcW w:type="dxa" w:w="1584"/>
            <w:tcMar>
              <w:top w:w="60" w:type="dxa"/>
              <w:start w:w="100" w:type="dxa"/>
              <w:bottom w:w="60" w:type="dxa"/>
              <w:end w:w="100" w:type="dxa"/>
            </w:tcMar>
          </w:tcPr>
          <w:p>
            <w:pPr>
              <w:spacing w:after="40"/>
            </w:pPr>
            <w:r/>
            <w:r>
              <w:rPr>
                <w:sz w:val="20"/>
              </w:rPr>
              <w:t>Yes</w:t>
            </w:r>
          </w:p>
        </w:tc>
      </w:tr>
      <w:tr>
        <w:tc>
          <w:tcPr>
            <w:tcW w:type="dxa" w:w="4320"/>
            <w:shd w:val="clear" w:color="auto" w:fill="EFF6FF"/>
            <w:tcMar>
              <w:top w:w="60" w:type="dxa"/>
              <w:start w:w="100" w:type="dxa"/>
              <w:bottom w:w="60" w:type="dxa"/>
              <w:end w:w="100" w:type="dxa"/>
            </w:tcMar>
          </w:tcPr>
          <w:p>
            <w:pPr>
              <w:spacing w:after="40"/>
            </w:pPr>
            <w:r/>
            <w:r>
              <w:rPr>
                <w:sz w:val="20"/>
              </w:rPr>
              <w:t>Customer Management</w:t>
            </w:r>
          </w:p>
        </w:tc>
        <w:tc>
          <w:tcPr>
            <w:tcW w:type="dxa" w:w="1584"/>
            <w:shd w:val="clear" w:color="auto" w:fill="EFF6FF"/>
            <w:tcMar>
              <w:top w:w="60" w:type="dxa"/>
              <w:start w:w="100" w:type="dxa"/>
              <w:bottom w:w="60" w:type="dxa"/>
              <w:end w:w="100" w:type="dxa"/>
            </w:tcMar>
          </w:tcPr>
          <w:p>
            <w:pPr>
              <w:spacing w:after="40"/>
            </w:pPr>
            <w:r/>
            <w:r>
              <w:rPr>
                <w:sz w:val="20"/>
              </w:rPr>
              <w:t>Yes</w:t>
            </w:r>
          </w:p>
        </w:tc>
        <w:tc>
          <w:tcPr>
            <w:tcW w:type="dxa" w:w="1584"/>
            <w:shd w:val="clear" w:color="auto" w:fill="EFF6FF"/>
            <w:tcMar>
              <w:top w:w="60" w:type="dxa"/>
              <w:start w:w="100" w:type="dxa"/>
              <w:bottom w:w="60" w:type="dxa"/>
              <w:end w:w="100" w:type="dxa"/>
            </w:tcMar>
          </w:tcPr>
          <w:p>
            <w:pPr>
              <w:spacing w:after="40"/>
            </w:pPr>
            <w:r/>
            <w:r>
              <w:rPr>
                <w:sz w:val="20"/>
              </w:rPr>
              <w:t>Yes</w:t>
            </w:r>
          </w:p>
        </w:tc>
        <w:tc>
          <w:tcPr>
            <w:tcW w:type="dxa" w:w="1584"/>
            <w:shd w:val="clear" w:color="auto" w:fill="EFF6FF"/>
            <w:tcMar>
              <w:top w:w="60" w:type="dxa"/>
              <w:start w:w="100" w:type="dxa"/>
              <w:bottom w:w="60" w:type="dxa"/>
              <w:end w:w="100" w:type="dxa"/>
            </w:tcMar>
          </w:tcPr>
          <w:p>
            <w:pPr>
              <w:spacing w:after="40"/>
            </w:pPr>
            <w:r/>
            <w:r>
              <w:rPr>
                <w:sz w:val="20"/>
              </w:rPr>
              <w:t>Yes</w:t>
            </w:r>
          </w:p>
        </w:tc>
      </w:tr>
      <w:tr>
        <w:tc>
          <w:tcPr>
            <w:tcW w:type="dxa" w:w="4320"/>
            <w:tcMar>
              <w:top w:w="60" w:type="dxa"/>
              <w:start w:w="100" w:type="dxa"/>
              <w:bottom w:w="60" w:type="dxa"/>
              <w:end w:w="100" w:type="dxa"/>
            </w:tcMar>
          </w:tcPr>
          <w:p>
            <w:pPr>
              <w:spacing w:after="40"/>
            </w:pPr>
            <w:r/>
            <w:r>
              <w:rPr>
                <w:sz w:val="20"/>
              </w:rPr>
              <w:t>Dashboard &amp; Analytics</w:t>
            </w:r>
          </w:p>
        </w:tc>
        <w:tc>
          <w:tcPr>
            <w:tcW w:type="dxa" w:w="1584"/>
            <w:tcMar>
              <w:top w:w="60" w:type="dxa"/>
              <w:start w:w="100" w:type="dxa"/>
              <w:bottom w:w="60" w:type="dxa"/>
              <w:end w:w="100" w:type="dxa"/>
            </w:tcMar>
          </w:tcPr>
          <w:p>
            <w:pPr>
              <w:spacing w:after="40"/>
            </w:pPr>
            <w:r/>
            <w:r>
              <w:rPr>
                <w:sz w:val="20"/>
              </w:rPr>
              <w:t>Yes</w:t>
            </w:r>
          </w:p>
        </w:tc>
        <w:tc>
          <w:tcPr>
            <w:tcW w:type="dxa" w:w="1584"/>
            <w:tcMar>
              <w:top w:w="60" w:type="dxa"/>
              <w:start w:w="100" w:type="dxa"/>
              <w:bottom w:w="60" w:type="dxa"/>
              <w:end w:w="100" w:type="dxa"/>
            </w:tcMar>
          </w:tcPr>
          <w:p>
            <w:pPr>
              <w:spacing w:after="40"/>
            </w:pPr>
            <w:r/>
            <w:r>
              <w:rPr>
                <w:sz w:val="20"/>
              </w:rPr>
              <w:t>Yes</w:t>
            </w:r>
          </w:p>
        </w:tc>
        <w:tc>
          <w:tcPr>
            <w:tcW w:type="dxa" w:w="1584"/>
            <w:tcMar>
              <w:top w:w="60" w:type="dxa"/>
              <w:start w:w="100" w:type="dxa"/>
              <w:bottom w:w="60" w:type="dxa"/>
              <w:end w:w="100" w:type="dxa"/>
            </w:tcMar>
          </w:tcPr>
          <w:p>
            <w:pPr>
              <w:spacing w:after="40"/>
            </w:pPr>
            <w:r/>
            <w:r>
              <w:rPr>
                <w:sz w:val="20"/>
              </w:rPr>
              <w:t>Yes</w:t>
            </w:r>
          </w:p>
        </w:tc>
      </w:tr>
      <w:tr>
        <w:tc>
          <w:tcPr>
            <w:tcW w:type="dxa" w:w="4320"/>
            <w:shd w:val="clear" w:color="auto" w:fill="EFF6FF"/>
            <w:tcMar>
              <w:top w:w="60" w:type="dxa"/>
              <w:start w:w="100" w:type="dxa"/>
              <w:bottom w:w="60" w:type="dxa"/>
              <w:end w:w="100" w:type="dxa"/>
            </w:tcMar>
          </w:tcPr>
          <w:p>
            <w:pPr>
              <w:spacing w:after="40"/>
            </w:pPr>
            <w:r/>
            <w:r>
              <w:rPr>
                <w:sz w:val="20"/>
              </w:rPr>
              <w:t>Expense Tracking</w:t>
            </w:r>
          </w:p>
        </w:tc>
        <w:tc>
          <w:tcPr>
            <w:tcW w:type="dxa" w:w="1584"/>
            <w:shd w:val="clear" w:color="auto" w:fill="EFF6FF"/>
            <w:tcMar>
              <w:top w:w="60" w:type="dxa"/>
              <w:start w:w="100" w:type="dxa"/>
              <w:bottom w:w="60" w:type="dxa"/>
              <w:end w:w="100" w:type="dxa"/>
            </w:tcMar>
          </w:tcPr>
          <w:p>
            <w:pPr>
              <w:spacing w:after="40"/>
            </w:pPr>
            <w:r/>
            <w:r>
              <w:rPr>
                <w:sz w:val="20"/>
              </w:rPr>
              <w:t>Yes</w:t>
            </w:r>
          </w:p>
        </w:tc>
        <w:tc>
          <w:tcPr>
            <w:tcW w:type="dxa" w:w="1584"/>
            <w:shd w:val="clear" w:color="auto" w:fill="EFF6FF"/>
            <w:tcMar>
              <w:top w:w="60" w:type="dxa"/>
              <w:start w:w="100" w:type="dxa"/>
              <w:bottom w:w="60" w:type="dxa"/>
              <w:end w:w="100" w:type="dxa"/>
            </w:tcMar>
          </w:tcPr>
          <w:p>
            <w:pPr>
              <w:spacing w:after="40"/>
            </w:pPr>
            <w:r/>
            <w:r>
              <w:rPr>
                <w:sz w:val="20"/>
              </w:rPr>
              <w:t>Yes</w:t>
            </w:r>
          </w:p>
        </w:tc>
        <w:tc>
          <w:tcPr>
            <w:tcW w:type="dxa" w:w="1584"/>
            <w:shd w:val="clear" w:color="auto" w:fill="EFF6FF"/>
            <w:tcMar>
              <w:top w:w="60" w:type="dxa"/>
              <w:start w:w="100" w:type="dxa"/>
              <w:bottom w:w="60" w:type="dxa"/>
              <w:end w:w="100" w:type="dxa"/>
            </w:tcMar>
          </w:tcPr>
          <w:p>
            <w:pPr>
              <w:spacing w:after="40"/>
            </w:pPr>
            <w:r/>
            <w:r>
              <w:rPr>
                <w:sz w:val="20"/>
              </w:rPr>
              <w:t>Yes</w:t>
            </w:r>
          </w:p>
        </w:tc>
      </w:tr>
      <w:tr>
        <w:tc>
          <w:tcPr>
            <w:tcW w:type="dxa" w:w="4320"/>
            <w:tcMar>
              <w:top w:w="60" w:type="dxa"/>
              <w:start w:w="100" w:type="dxa"/>
              <w:bottom w:w="60" w:type="dxa"/>
              <w:end w:w="100" w:type="dxa"/>
            </w:tcMar>
          </w:tcPr>
          <w:p>
            <w:pPr>
              <w:spacing w:after="40"/>
            </w:pPr>
            <w:r/>
            <w:r>
              <w:rPr>
                <w:sz w:val="20"/>
              </w:rPr>
              <w:t>Sales Pipeline (CRM)</w:t>
            </w:r>
          </w:p>
        </w:tc>
        <w:tc>
          <w:tcPr>
            <w:tcW w:type="dxa" w:w="1584"/>
            <w:tcMar>
              <w:top w:w="60" w:type="dxa"/>
              <w:start w:w="100" w:type="dxa"/>
              <w:bottom w:w="60" w:type="dxa"/>
              <w:end w:w="100" w:type="dxa"/>
            </w:tcMar>
          </w:tcPr>
          <w:p>
            <w:pPr>
              <w:spacing w:after="40"/>
            </w:pPr>
            <w:r/>
            <w:r>
              <w:rPr>
                <w:sz w:val="20"/>
              </w:rPr>
              <w:t>-</w:t>
            </w:r>
          </w:p>
        </w:tc>
        <w:tc>
          <w:tcPr>
            <w:tcW w:type="dxa" w:w="1584"/>
            <w:tcMar>
              <w:top w:w="60" w:type="dxa"/>
              <w:start w:w="100" w:type="dxa"/>
              <w:bottom w:w="60" w:type="dxa"/>
              <w:end w:w="100" w:type="dxa"/>
            </w:tcMar>
          </w:tcPr>
          <w:p>
            <w:pPr>
              <w:spacing w:after="40"/>
            </w:pPr>
            <w:r/>
            <w:r>
              <w:rPr>
                <w:sz w:val="20"/>
              </w:rPr>
              <w:t>Yes</w:t>
            </w:r>
          </w:p>
        </w:tc>
        <w:tc>
          <w:tcPr>
            <w:tcW w:type="dxa" w:w="1584"/>
            <w:tcMar>
              <w:top w:w="60" w:type="dxa"/>
              <w:start w:w="100" w:type="dxa"/>
              <w:bottom w:w="60" w:type="dxa"/>
              <w:end w:w="100" w:type="dxa"/>
            </w:tcMar>
          </w:tcPr>
          <w:p>
            <w:pPr>
              <w:spacing w:after="40"/>
            </w:pPr>
            <w:r/>
            <w:r>
              <w:rPr>
                <w:sz w:val="20"/>
              </w:rPr>
              <w:t>Yes</w:t>
            </w:r>
          </w:p>
        </w:tc>
      </w:tr>
      <w:tr>
        <w:tc>
          <w:tcPr>
            <w:tcW w:type="dxa" w:w="4320"/>
            <w:shd w:val="clear" w:color="auto" w:fill="EFF6FF"/>
            <w:tcMar>
              <w:top w:w="60" w:type="dxa"/>
              <w:start w:w="100" w:type="dxa"/>
              <w:bottom w:w="60" w:type="dxa"/>
              <w:end w:w="100" w:type="dxa"/>
            </w:tcMar>
          </w:tcPr>
          <w:p>
            <w:pPr>
              <w:spacing w:after="40"/>
            </w:pPr>
            <w:r/>
            <w:r>
              <w:rPr>
                <w:sz w:val="20"/>
              </w:rPr>
              <w:t>Project Management</w:t>
            </w:r>
          </w:p>
        </w:tc>
        <w:tc>
          <w:tcPr>
            <w:tcW w:type="dxa" w:w="1584"/>
            <w:shd w:val="clear" w:color="auto" w:fill="EFF6FF"/>
            <w:tcMar>
              <w:top w:w="60" w:type="dxa"/>
              <w:start w:w="100" w:type="dxa"/>
              <w:bottom w:w="60" w:type="dxa"/>
              <w:end w:w="100" w:type="dxa"/>
            </w:tcMar>
          </w:tcPr>
          <w:p>
            <w:pPr>
              <w:spacing w:after="40"/>
            </w:pPr>
            <w:r/>
            <w:r>
              <w:rPr>
                <w:sz w:val="20"/>
              </w:rPr>
              <w:t>-</w:t>
            </w:r>
          </w:p>
        </w:tc>
        <w:tc>
          <w:tcPr>
            <w:tcW w:type="dxa" w:w="1584"/>
            <w:shd w:val="clear" w:color="auto" w:fill="EFF6FF"/>
            <w:tcMar>
              <w:top w:w="60" w:type="dxa"/>
              <w:start w:w="100" w:type="dxa"/>
              <w:bottom w:w="60" w:type="dxa"/>
              <w:end w:w="100" w:type="dxa"/>
            </w:tcMar>
          </w:tcPr>
          <w:p>
            <w:pPr>
              <w:spacing w:after="40"/>
            </w:pPr>
            <w:r/>
            <w:r>
              <w:rPr>
                <w:sz w:val="20"/>
              </w:rPr>
              <w:t>Yes</w:t>
            </w:r>
          </w:p>
        </w:tc>
        <w:tc>
          <w:tcPr>
            <w:tcW w:type="dxa" w:w="1584"/>
            <w:shd w:val="clear" w:color="auto" w:fill="EFF6FF"/>
            <w:tcMar>
              <w:top w:w="60" w:type="dxa"/>
              <w:start w:w="100" w:type="dxa"/>
              <w:bottom w:w="60" w:type="dxa"/>
              <w:end w:w="100" w:type="dxa"/>
            </w:tcMar>
          </w:tcPr>
          <w:p>
            <w:pPr>
              <w:spacing w:after="40"/>
            </w:pPr>
            <w:r/>
            <w:r>
              <w:rPr>
                <w:sz w:val="20"/>
              </w:rPr>
              <w:t>Yes</w:t>
            </w:r>
          </w:p>
        </w:tc>
      </w:tr>
      <w:tr>
        <w:tc>
          <w:tcPr>
            <w:tcW w:type="dxa" w:w="4320"/>
            <w:tcMar>
              <w:top w:w="60" w:type="dxa"/>
              <w:start w:w="100" w:type="dxa"/>
              <w:bottom w:w="60" w:type="dxa"/>
              <w:end w:w="100" w:type="dxa"/>
            </w:tcMar>
          </w:tcPr>
          <w:p>
            <w:pPr>
              <w:spacing w:after="40"/>
            </w:pPr>
            <w:r/>
            <w:r>
              <w:rPr>
                <w:sz w:val="20"/>
              </w:rPr>
              <w:t>Supply Marketplace</w:t>
            </w:r>
          </w:p>
        </w:tc>
        <w:tc>
          <w:tcPr>
            <w:tcW w:type="dxa" w:w="1584"/>
            <w:tcMar>
              <w:top w:w="60" w:type="dxa"/>
              <w:start w:w="100" w:type="dxa"/>
              <w:bottom w:w="60" w:type="dxa"/>
              <w:end w:w="100" w:type="dxa"/>
            </w:tcMar>
          </w:tcPr>
          <w:p>
            <w:pPr>
              <w:spacing w:after="40"/>
            </w:pPr>
            <w:r/>
            <w:r>
              <w:rPr>
                <w:sz w:val="20"/>
              </w:rPr>
              <w:t>-</w:t>
            </w:r>
          </w:p>
        </w:tc>
        <w:tc>
          <w:tcPr>
            <w:tcW w:type="dxa" w:w="1584"/>
            <w:tcMar>
              <w:top w:w="60" w:type="dxa"/>
              <w:start w:w="100" w:type="dxa"/>
              <w:bottom w:w="60" w:type="dxa"/>
              <w:end w:w="100" w:type="dxa"/>
            </w:tcMar>
          </w:tcPr>
          <w:p>
            <w:pPr>
              <w:spacing w:after="40"/>
            </w:pPr>
            <w:r/>
            <w:r>
              <w:rPr>
                <w:sz w:val="20"/>
              </w:rPr>
              <w:t>Yes</w:t>
            </w:r>
          </w:p>
        </w:tc>
        <w:tc>
          <w:tcPr>
            <w:tcW w:type="dxa" w:w="1584"/>
            <w:tcMar>
              <w:top w:w="60" w:type="dxa"/>
              <w:start w:w="100" w:type="dxa"/>
              <w:bottom w:w="60" w:type="dxa"/>
              <w:end w:w="100" w:type="dxa"/>
            </w:tcMar>
          </w:tcPr>
          <w:p>
            <w:pPr>
              <w:spacing w:after="40"/>
            </w:pPr>
            <w:r/>
            <w:r>
              <w:rPr>
                <w:sz w:val="20"/>
              </w:rPr>
              <w:t>Yes</w:t>
            </w:r>
          </w:p>
        </w:tc>
      </w:tr>
      <w:tr>
        <w:tc>
          <w:tcPr>
            <w:tcW w:type="dxa" w:w="4320"/>
            <w:shd w:val="clear" w:color="auto" w:fill="EFF6FF"/>
            <w:tcMar>
              <w:top w:w="60" w:type="dxa"/>
              <w:start w:w="100" w:type="dxa"/>
              <w:bottom w:w="60" w:type="dxa"/>
              <w:end w:w="100" w:type="dxa"/>
            </w:tcMar>
          </w:tcPr>
          <w:p>
            <w:pPr>
              <w:spacing w:after="40"/>
            </w:pPr>
            <w:r/>
            <w:r>
              <w:rPr>
                <w:sz w:val="20"/>
              </w:rPr>
              <w:t>Document Management</w:t>
            </w:r>
          </w:p>
        </w:tc>
        <w:tc>
          <w:tcPr>
            <w:tcW w:type="dxa" w:w="1584"/>
            <w:shd w:val="clear" w:color="auto" w:fill="EFF6FF"/>
            <w:tcMar>
              <w:top w:w="60" w:type="dxa"/>
              <w:start w:w="100" w:type="dxa"/>
              <w:bottom w:w="60" w:type="dxa"/>
              <w:end w:w="100" w:type="dxa"/>
            </w:tcMar>
          </w:tcPr>
          <w:p>
            <w:pPr>
              <w:spacing w:after="40"/>
            </w:pPr>
            <w:r/>
            <w:r>
              <w:rPr>
                <w:sz w:val="20"/>
              </w:rPr>
              <w:t>-</w:t>
            </w:r>
          </w:p>
        </w:tc>
        <w:tc>
          <w:tcPr>
            <w:tcW w:type="dxa" w:w="1584"/>
            <w:shd w:val="clear" w:color="auto" w:fill="EFF6FF"/>
            <w:tcMar>
              <w:top w:w="60" w:type="dxa"/>
              <w:start w:w="100" w:type="dxa"/>
              <w:bottom w:w="60" w:type="dxa"/>
              <w:end w:w="100" w:type="dxa"/>
            </w:tcMar>
          </w:tcPr>
          <w:p>
            <w:pPr>
              <w:spacing w:after="40"/>
            </w:pPr>
            <w:r/>
            <w:r>
              <w:rPr>
                <w:sz w:val="20"/>
              </w:rPr>
              <w:t>Yes</w:t>
            </w:r>
          </w:p>
        </w:tc>
        <w:tc>
          <w:tcPr>
            <w:tcW w:type="dxa" w:w="1584"/>
            <w:shd w:val="clear" w:color="auto" w:fill="EFF6FF"/>
            <w:tcMar>
              <w:top w:w="60" w:type="dxa"/>
              <w:start w:w="100" w:type="dxa"/>
              <w:bottom w:w="60" w:type="dxa"/>
              <w:end w:w="100" w:type="dxa"/>
            </w:tcMar>
          </w:tcPr>
          <w:p>
            <w:pPr>
              <w:spacing w:after="40"/>
            </w:pPr>
            <w:r/>
            <w:r>
              <w:rPr>
                <w:sz w:val="20"/>
              </w:rPr>
              <w:t>Yes</w:t>
            </w:r>
          </w:p>
        </w:tc>
      </w:tr>
      <w:tr>
        <w:tc>
          <w:tcPr>
            <w:tcW w:type="dxa" w:w="4320"/>
            <w:tcMar>
              <w:top w:w="60" w:type="dxa"/>
              <w:start w:w="100" w:type="dxa"/>
              <w:bottom w:w="60" w:type="dxa"/>
              <w:end w:w="100" w:type="dxa"/>
            </w:tcMar>
          </w:tcPr>
          <w:p>
            <w:pPr>
              <w:spacing w:after="40"/>
            </w:pPr>
            <w:r/>
            <w:r>
              <w:rPr>
                <w:sz w:val="20"/>
              </w:rPr>
              <w:t>Full Accounting</w:t>
            </w:r>
          </w:p>
        </w:tc>
        <w:tc>
          <w:tcPr>
            <w:tcW w:type="dxa" w:w="1584"/>
            <w:tcMar>
              <w:top w:w="60" w:type="dxa"/>
              <w:start w:w="100" w:type="dxa"/>
              <w:bottom w:w="60" w:type="dxa"/>
              <w:end w:w="100" w:type="dxa"/>
            </w:tcMar>
          </w:tcPr>
          <w:p>
            <w:pPr>
              <w:spacing w:after="40"/>
            </w:pPr>
            <w:r/>
            <w:r>
              <w:rPr>
                <w:sz w:val="20"/>
              </w:rPr>
              <w:t>-</w:t>
            </w:r>
          </w:p>
        </w:tc>
        <w:tc>
          <w:tcPr>
            <w:tcW w:type="dxa" w:w="1584"/>
            <w:tcMar>
              <w:top w:w="60" w:type="dxa"/>
              <w:start w:w="100" w:type="dxa"/>
              <w:bottom w:w="60" w:type="dxa"/>
              <w:end w:w="100" w:type="dxa"/>
            </w:tcMar>
          </w:tcPr>
          <w:p>
            <w:pPr>
              <w:spacing w:after="40"/>
            </w:pPr>
            <w:r/>
            <w:r>
              <w:rPr>
                <w:sz w:val="20"/>
              </w:rPr>
              <w:t>-</w:t>
            </w:r>
          </w:p>
        </w:tc>
        <w:tc>
          <w:tcPr>
            <w:tcW w:type="dxa" w:w="1584"/>
            <w:tcMar>
              <w:top w:w="60" w:type="dxa"/>
              <w:start w:w="100" w:type="dxa"/>
              <w:bottom w:w="60" w:type="dxa"/>
              <w:end w:w="100" w:type="dxa"/>
            </w:tcMar>
          </w:tcPr>
          <w:p>
            <w:pPr>
              <w:spacing w:after="40"/>
            </w:pPr>
            <w:r/>
            <w:r>
              <w:rPr>
                <w:sz w:val="20"/>
              </w:rPr>
              <w:t>Yes</w:t>
            </w:r>
          </w:p>
        </w:tc>
      </w:tr>
      <w:tr>
        <w:tc>
          <w:tcPr>
            <w:tcW w:type="dxa" w:w="4320"/>
            <w:shd w:val="clear" w:color="auto" w:fill="EFF6FF"/>
            <w:tcMar>
              <w:top w:w="60" w:type="dxa"/>
              <w:start w:w="100" w:type="dxa"/>
              <w:bottom w:w="60" w:type="dxa"/>
              <w:end w:w="100" w:type="dxa"/>
            </w:tcMar>
          </w:tcPr>
          <w:p>
            <w:pPr>
              <w:spacing w:after="40"/>
            </w:pPr>
            <w:r/>
            <w:r>
              <w:rPr>
                <w:sz w:val="20"/>
              </w:rPr>
              <w:t>HR &amp; Payroll</w:t>
            </w:r>
          </w:p>
        </w:tc>
        <w:tc>
          <w:tcPr>
            <w:tcW w:type="dxa" w:w="1584"/>
            <w:shd w:val="clear" w:color="auto" w:fill="EFF6FF"/>
            <w:tcMar>
              <w:top w:w="60" w:type="dxa"/>
              <w:start w:w="100" w:type="dxa"/>
              <w:bottom w:w="60" w:type="dxa"/>
              <w:end w:w="100" w:type="dxa"/>
            </w:tcMar>
          </w:tcPr>
          <w:p>
            <w:pPr>
              <w:spacing w:after="40"/>
            </w:pPr>
            <w:r/>
            <w:r>
              <w:rPr>
                <w:sz w:val="20"/>
              </w:rPr>
              <w:t>-</w:t>
            </w:r>
          </w:p>
        </w:tc>
        <w:tc>
          <w:tcPr>
            <w:tcW w:type="dxa" w:w="1584"/>
            <w:shd w:val="clear" w:color="auto" w:fill="EFF6FF"/>
            <w:tcMar>
              <w:top w:w="60" w:type="dxa"/>
              <w:start w:w="100" w:type="dxa"/>
              <w:bottom w:w="60" w:type="dxa"/>
              <w:end w:w="100" w:type="dxa"/>
            </w:tcMar>
          </w:tcPr>
          <w:p>
            <w:pPr>
              <w:spacing w:after="40"/>
            </w:pPr>
            <w:r/>
            <w:r>
              <w:rPr>
                <w:sz w:val="20"/>
              </w:rPr>
              <w:t>-</w:t>
            </w:r>
          </w:p>
        </w:tc>
        <w:tc>
          <w:tcPr>
            <w:tcW w:type="dxa" w:w="1584"/>
            <w:shd w:val="clear" w:color="auto" w:fill="EFF6FF"/>
            <w:tcMar>
              <w:top w:w="60" w:type="dxa"/>
              <w:start w:w="100" w:type="dxa"/>
              <w:bottom w:w="60" w:type="dxa"/>
              <w:end w:w="100" w:type="dxa"/>
            </w:tcMar>
          </w:tcPr>
          <w:p>
            <w:pPr>
              <w:spacing w:after="40"/>
            </w:pPr>
            <w:r/>
            <w:r>
              <w:rPr>
                <w:sz w:val="20"/>
              </w:rPr>
              <w:t>Yes</w:t>
            </w:r>
          </w:p>
        </w:tc>
      </w:tr>
      <w:tr>
        <w:tc>
          <w:tcPr>
            <w:tcW w:type="dxa" w:w="4320"/>
            <w:tcMar>
              <w:top w:w="60" w:type="dxa"/>
              <w:start w:w="100" w:type="dxa"/>
              <w:bottom w:w="60" w:type="dxa"/>
              <w:end w:w="100" w:type="dxa"/>
            </w:tcMar>
          </w:tcPr>
          <w:p>
            <w:pPr>
              <w:spacing w:after="40"/>
            </w:pPr>
            <w:r/>
            <w:r>
              <w:rPr>
                <w:sz w:val="20"/>
              </w:rPr>
              <w:t>Financial Forecasting</w:t>
            </w:r>
          </w:p>
        </w:tc>
        <w:tc>
          <w:tcPr>
            <w:tcW w:type="dxa" w:w="1584"/>
            <w:tcMar>
              <w:top w:w="60" w:type="dxa"/>
              <w:start w:w="100" w:type="dxa"/>
              <w:bottom w:w="60" w:type="dxa"/>
              <w:end w:w="100" w:type="dxa"/>
            </w:tcMar>
          </w:tcPr>
          <w:p>
            <w:pPr>
              <w:spacing w:after="40"/>
            </w:pPr>
            <w:r/>
            <w:r>
              <w:rPr>
                <w:sz w:val="20"/>
              </w:rPr>
              <w:t>-</w:t>
            </w:r>
          </w:p>
        </w:tc>
        <w:tc>
          <w:tcPr>
            <w:tcW w:type="dxa" w:w="1584"/>
            <w:tcMar>
              <w:top w:w="60" w:type="dxa"/>
              <w:start w:w="100" w:type="dxa"/>
              <w:bottom w:w="60" w:type="dxa"/>
              <w:end w:w="100" w:type="dxa"/>
            </w:tcMar>
          </w:tcPr>
          <w:p>
            <w:pPr>
              <w:spacing w:after="40"/>
            </w:pPr>
            <w:r/>
            <w:r>
              <w:rPr>
                <w:sz w:val="20"/>
              </w:rPr>
              <w:t>-</w:t>
            </w:r>
          </w:p>
        </w:tc>
        <w:tc>
          <w:tcPr>
            <w:tcW w:type="dxa" w:w="1584"/>
            <w:tcMar>
              <w:top w:w="60" w:type="dxa"/>
              <w:start w:w="100" w:type="dxa"/>
              <w:bottom w:w="60" w:type="dxa"/>
              <w:end w:w="100" w:type="dxa"/>
            </w:tcMar>
          </w:tcPr>
          <w:p>
            <w:pPr>
              <w:spacing w:after="40"/>
            </w:pPr>
            <w:r/>
            <w:r>
              <w:rPr>
                <w:sz w:val="20"/>
              </w:rPr>
              <w:t>Yes</w:t>
            </w:r>
          </w:p>
        </w:tc>
      </w:tr>
    </w:tbl>
    <w:p>
      <w:pPr>
        <w:spacing w:after="40"/>
      </w:pPr>
    </w:p>
    <w:p>
      <w:pPr>
        <w:pStyle w:val="Heading2"/>
      </w:pPr>
      <w:r>
        <w:t>7.2  Limits per plan</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c>
          <w:tcPr>
            <w:tcW w:type="dxa" w:w="4320"/>
            <w:shd w:val="clear" w:color="auto" w:fill="1D4ED8"/>
            <w:vAlign w:val="center"/>
            <w:tcMar>
              <w:top w:w="60" w:type="dxa"/>
              <w:start w:w="100" w:type="dxa"/>
              <w:bottom w:w="60" w:type="dxa"/>
              <w:end w:w="100" w:type="dxa"/>
            </w:tcMar>
          </w:tcPr>
          <w:p>
            <w:pPr>
              <w:jc w:val="center"/>
            </w:pPr>
            <w:r/>
            <w:r>
              <w:rPr>
                <w:b/>
                <w:color w:val="FFFFFF"/>
                <w:sz w:val="20"/>
              </w:rPr>
              <w:t>Limit</w:t>
            </w:r>
          </w:p>
        </w:tc>
        <w:tc>
          <w:tcPr>
            <w:tcW w:type="dxa" w:w="1584"/>
            <w:shd w:val="clear" w:color="auto" w:fill="1D4ED8"/>
            <w:vAlign w:val="center"/>
            <w:tcMar>
              <w:top w:w="60" w:type="dxa"/>
              <w:start w:w="100" w:type="dxa"/>
              <w:bottom w:w="60" w:type="dxa"/>
              <w:end w:w="100" w:type="dxa"/>
            </w:tcMar>
          </w:tcPr>
          <w:p>
            <w:pPr>
              <w:jc w:val="center"/>
            </w:pPr>
            <w:r/>
            <w:r>
              <w:rPr>
                <w:b/>
                <w:color w:val="FFFFFF"/>
                <w:sz w:val="20"/>
              </w:rPr>
              <w:t>Essential</w:t>
            </w:r>
          </w:p>
        </w:tc>
        <w:tc>
          <w:tcPr>
            <w:tcW w:type="dxa" w:w="1584"/>
            <w:shd w:val="clear" w:color="auto" w:fill="1D4ED8"/>
            <w:vAlign w:val="center"/>
            <w:tcMar>
              <w:top w:w="60" w:type="dxa"/>
              <w:start w:w="100" w:type="dxa"/>
              <w:bottom w:w="60" w:type="dxa"/>
              <w:end w:w="100" w:type="dxa"/>
            </w:tcMar>
          </w:tcPr>
          <w:p>
            <w:pPr>
              <w:jc w:val="center"/>
            </w:pPr>
            <w:r/>
            <w:r>
              <w:rPr>
                <w:b/>
                <w:color w:val="FFFFFF"/>
                <w:sz w:val="20"/>
              </w:rPr>
              <w:t>Professional</w:t>
            </w:r>
          </w:p>
        </w:tc>
        <w:tc>
          <w:tcPr>
            <w:tcW w:type="dxa" w:w="1584"/>
            <w:shd w:val="clear" w:color="auto" w:fill="1D4ED8"/>
            <w:vAlign w:val="center"/>
            <w:tcMar>
              <w:top w:w="60" w:type="dxa"/>
              <w:start w:w="100" w:type="dxa"/>
              <w:bottom w:w="60" w:type="dxa"/>
              <w:end w:w="100" w:type="dxa"/>
            </w:tcMar>
          </w:tcPr>
          <w:p>
            <w:pPr>
              <w:jc w:val="center"/>
            </w:pPr>
            <w:r/>
            <w:r>
              <w:rPr>
                <w:b/>
                <w:color w:val="FFFFFF"/>
                <w:sz w:val="20"/>
              </w:rPr>
              <w:t>Enterprise</w:t>
            </w:r>
          </w:p>
        </w:tc>
      </w:tr>
      <w:tr>
        <w:tc>
          <w:tcPr>
            <w:tcW w:type="dxa" w:w="4320"/>
            <w:tcMar>
              <w:top w:w="60" w:type="dxa"/>
              <w:start w:w="100" w:type="dxa"/>
              <w:bottom w:w="60" w:type="dxa"/>
              <w:end w:w="100" w:type="dxa"/>
            </w:tcMar>
          </w:tcPr>
          <w:p>
            <w:pPr>
              <w:spacing w:after="40"/>
            </w:pPr>
            <w:r/>
            <w:r>
              <w:rPr>
                <w:sz w:val="20"/>
              </w:rPr>
              <w:t>Staff members</w:t>
            </w:r>
          </w:p>
        </w:tc>
        <w:tc>
          <w:tcPr>
            <w:tcW w:type="dxa" w:w="1584"/>
            <w:tcMar>
              <w:top w:w="60" w:type="dxa"/>
              <w:start w:w="100" w:type="dxa"/>
              <w:bottom w:w="60" w:type="dxa"/>
              <w:end w:w="100" w:type="dxa"/>
            </w:tcMar>
          </w:tcPr>
          <w:p>
            <w:pPr>
              <w:spacing w:after="40"/>
            </w:pPr>
            <w:r/>
            <w:r>
              <w:rPr>
                <w:sz w:val="20"/>
              </w:rPr>
              <w:t>3</w:t>
            </w:r>
          </w:p>
        </w:tc>
        <w:tc>
          <w:tcPr>
            <w:tcW w:type="dxa" w:w="1584"/>
            <w:tcMar>
              <w:top w:w="60" w:type="dxa"/>
              <w:start w:w="100" w:type="dxa"/>
              <w:bottom w:w="60" w:type="dxa"/>
              <w:end w:w="100" w:type="dxa"/>
            </w:tcMar>
          </w:tcPr>
          <w:p>
            <w:pPr>
              <w:spacing w:after="40"/>
            </w:pPr>
            <w:r/>
            <w:r>
              <w:rPr>
                <w:sz w:val="20"/>
              </w:rPr>
              <w:t>20</w:t>
            </w:r>
          </w:p>
        </w:tc>
        <w:tc>
          <w:tcPr>
            <w:tcW w:type="dxa" w:w="1584"/>
            <w:tcMar>
              <w:top w:w="60" w:type="dxa"/>
              <w:start w:w="100" w:type="dxa"/>
              <w:bottom w:w="60" w:type="dxa"/>
              <w:end w:w="100" w:type="dxa"/>
            </w:tcMar>
          </w:tcPr>
          <w:p>
            <w:pPr>
              <w:spacing w:after="40"/>
            </w:pPr>
            <w:r/>
            <w:r>
              <w:rPr>
                <w:sz w:val="20"/>
              </w:rPr>
              <w:t>Unlimited</w:t>
            </w:r>
          </w:p>
        </w:tc>
      </w:tr>
      <w:tr>
        <w:tc>
          <w:tcPr>
            <w:tcW w:type="dxa" w:w="4320"/>
            <w:shd w:val="clear" w:color="auto" w:fill="EFF6FF"/>
            <w:tcMar>
              <w:top w:w="60" w:type="dxa"/>
              <w:start w:w="100" w:type="dxa"/>
              <w:bottom w:w="60" w:type="dxa"/>
              <w:end w:w="100" w:type="dxa"/>
            </w:tcMar>
          </w:tcPr>
          <w:p>
            <w:pPr>
              <w:spacing w:after="40"/>
            </w:pPr>
            <w:r/>
            <w:r>
              <w:rPr>
                <w:sz w:val="20"/>
              </w:rPr>
              <w:t>Products</w:t>
            </w:r>
          </w:p>
        </w:tc>
        <w:tc>
          <w:tcPr>
            <w:tcW w:type="dxa" w:w="1584"/>
            <w:shd w:val="clear" w:color="auto" w:fill="EFF6FF"/>
            <w:tcMar>
              <w:top w:w="60" w:type="dxa"/>
              <w:start w:w="100" w:type="dxa"/>
              <w:bottom w:w="60" w:type="dxa"/>
              <w:end w:w="100" w:type="dxa"/>
            </w:tcMar>
          </w:tcPr>
          <w:p>
            <w:pPr>
              <w:spacing w:after="40"/>
            </w:pPr>
            <w:r/>
            <w:r>
              <w:rPr>
                <w:sz w:val="20"/>
              </w:rPr>
              <w:t>500</w:t>
            </w:r>
          </w:p>
        </w:tc>
        <w:tc>
          <w:tcPr>
            <w:tcW w:type="dxa" w:w="1584"/>
            <w:shd w:val="clear" w:color="auto" w:fill="EFF6FF"/>
            <w:tcMar>
              <w:top w:w="60" w:type="dxa"/>
              <w:start w:w="100" w:type="dxa"/>
              <w:bottom w:w="60" w:type="dxa"/>
              <w:end w:w="100" w:type="dxa"/>
            </w:tcMar>
          </w:tcPr>
          <w:p>
            <w:pPr>
              <w:spacing w:after="40"/>
            </w:pPr>
            <w:r/>
            <w:r>
              <w:rPr>
                <w:sz w:val="20"/>
              </w:rPr>
              <w:t>5,000</w:t>
            </w:r>
          </w:p>
        </w:tc>
        <w:tc>
          <w:tcPr>
            <w:tcW w:type="dxa" w:w="1584"/>
            <w:shd w:val="clear" w:color="auto" w:fill="EFF6FF"/>
            <w:tcMar>
              <w:top w:w="60" w:type="dxa"/>
              <w:start w:w="100" w:type="dxa"/>
              <w:bottom w:w="60" w:type="dxa"/>
              <w:end w:w="100" w:type="dxa"/>
            </w:tcMar>
          </w:tcPr>
          <w:p>
            <w:pPr>
              <w:spacing w:after="40"/>
            </w:pPr>
            <w:r/>
            <w:r>
              <w:rPr>
                <w:sz w:val="20"/>
              </w:rPr>
              <w:t>Unlimited</w:t>
            </w:r>
          </w:p>
        </w:tc>
      </w:tr>
      <w:tr>
        <w:tc>
          <w:tcPr>
            <w:tcW w:type="dxa" w:w="4320"/>
            <w:tcMar>
              <w:top w:w="60" w:type="dxa"/>
              <w:start w:w="100" w:type="dxa"/>
              <w:bottom w:w="60" w:type="dxa"/>
              <w:end w:w="100" w:type="dxa"/>
            </w:tcMar>
          </w:tcPr>
          <w:p>
            <w:pPr>
              <w:spacing w:after="40"/>
            </w:pPr>
            <w:r/>
            <w:r>
              <w:rPr>
                <w:sz w:val="20"/>
              </w:rPr>
              <w:t>Businesses</w:t>
            </w:r>
          </w:p>
        </w:tc>
        <w:tc>
          <w:tcPr>
            <w:tcW w:type="dxa" w:w="1584"/>
            <w:tcMar>
              <w:top w:w="60" w:type="dxa"/>
              <w:start w:w="100" w:type="dxa"/>
              <w:bottom w:w="60" w:type="dxa"/>
              <w:end w:w="100" w:type="dxa"/>
            </w:tcMar>
          </w:tcPr>
          <w:p>
            <w:pPr>
              <w:spacing w:after="40"/>
            </w:pPr>
            <w:r/>
            <w:r>
              <w:rPr>
                <w:sz w:val="20"/>
              </w:rPr>
              <w:t>1</w:t>
            </w:r>
          </w:p>
        </w:tc>
        <w:tc>
          <w:tcPr>
            <w:tcW w:type="dxa" w:w="1584"/>
            <w:tcMar>
              <w:top w:w="60" w:type="dxa"/>
              <w:start w:w="100" w:type="dxa"/>
              <w:bottom w:w="60" w:type="dxa"/>
              <w:end w:w="100" w:type="dxa"/>
            </w:tcMar>
          </w:tcPr>
          <w:p>
            <w:pPr>
              <w:spacing w:after="40"/>
            </w:pPr>
            <w:r/>
            <w:r>
              <w:rPr>
                <w:sz w:val="20"/>
              </w:rPr>
              <w:t>3</w:t>
            </w:r>
          </w:p>
        </w:tc>
        <w:tc>
          <w:tcPr>
            <w:tcW w:type="dxa" w:w="1584"/>
            <w:tcMar>
              <w:top w:w="60" w:type="dxa"/>
              <w:start w:w="100" w:type="dxa"/>
              <w:bottom w:w="60" w:type="dxa"/>
              <w:end w:w="100" w:type="dxa"/>
            </w:tcMar>
          </w:tcPr>
          <w:p>
            <w:pPr>
              <w:spacing w:after="40"/>
            </w:pPr>
            <w:r/>
            <w:r>
              <w:rPr>
                <w:sz w:val="20"/>
              </w:rPr>
              <w:t>5</w:t>
            </w:r>
          </w:p>
        </w:tc>
      </w:tr>
      <w:tr>
        <w:tc>
          <w:tcPr>
            <w:tcW w:type="dxa" w:w="4320"/>
            <w:shd w:val="clear" w:color="auto" w:fill="EFF6FF"/>
            <w:tcMar>
              <w:top w:w="60" w:type="dxa"/>
              <w:start w:w="100" w:type="dxa"/>
              <w:bottom w:w="60" w:type="dxa"/>
              <w:end w:w="100" w:type="dxa"/>
            </w:tcMar>
          </w:tcPr>
          <w:p>
            <w:pPr>
              <w:spacing w:after="40"/>
            </w:pPr>
            <w:r/>
            <w:r>
              <w:rPr>
                <w:sz w:val="20"/>
              </w:rPr>
              <w:t>Board members</w:t>
            </w:r>
          </w:p>
        </w:tc>
        <w:tc>
          <w:tcPr>
            <w:tcW w:type="dxa" w:w="1584"/>
            <w:shd w:val="clear" w:color="auto" w:fill="EFF6FF"/>
            <w:tcMar>
              <w:top w:w="60" w:type="dxa"/>
              <w:start w:w="100" w:type="dxa"/>
              <w:bottom w:w="60" w:type="dxa"/>
              <w:end w:w="100" w:type="dxa"/>
            </w:tcMar>
          </w:tcPr>
          <w:p>
            <w:pPr>
              <w:spacing w:after="40"/>
            </w:pPr>
            <w:r/>
            <w:r>
              <w:rPr>
                <w:sz w:val="20"/>
              </w:rPr>
              <w:t>10</w:t>
            </w:r>
          </w:p>
        </w:tc>
        <w:tc>
          <w:tcPr>
            <w:tcW w:type="dxa" w:w="1584"/>
            <w:shd w:val="clear" w:color="auto" w:fill="EFF6FF"/>
            <w:tcMar>
              <w:top w:w="60" w:type="dxa"/>
              <w:start w:w="100" w:type="dxa"/>
              <w:bottom w:w="60" w:type="dxa"/>
              <w:end w:w="100" w:type="dxa"/>
            </w:tcMar>
          </w:tcPr>
          <w:p>
            <w:pPr>
              <w:spacing w:after="40"/>
            </w:pPr>
            <w:r/>
            <w:r>
              <w:rPr>
                <w:sz w:val="20"/>
              </w:rPr>
              <w:t>50</w:t>
            </w:r>
          </w:p>
        </w:tc>
        <w:tc>
          <w:tcPr>
            <w:tcW w:type="dxa" w:w="1584"/>
            <w:shd w:val="clear" w:color="auto" w:fill="EFF6FF"/>
            <w:tcMar>
              <w:top w:w="60" w:type="dxa"/>
              <w:start w:w="100" w:type="dxa"/>
              <w:bottom w:w="60" w:type="dxa"/>
              <w:end w:w="100" w:type="dxa"/>
            </w:tcMar>
          </w:tcPr>
          <w:p>
            <w:pPr>
              <w:spacing w:after="40"/>
            </w:pPr>
            <w:r/>
            <w:r>
              <w:rPr>
                <w:sz w:val="20"/>
              </w:rPr>
              <w:t>Unlimited</w:t>
            </w:r>
          </w:p>
        </w:tc>
      </w:tr>
      <w:tr>
        <w:tc>
          <w:tcPr>
            <w:tcW w:type="dxa" w:w="4320"/>
            <w:tcMar>
              <w:top w:w="60" w:type="dxa"/>
              <w:start w:w="100" w:type="dxa"/>
              <w:bottom w:w="60" w:type="dxa"/>
              <w:end w:w="100" w:type="dxa"/>
            </w:tcMar>
          </w:tcPr>
          <w:p>
            <w:pPr>
              <w:spacing w:after="40"/>
            </w:pPr>
            <w:r/>
            <w:r>
              <w:rPr>
                <w:sz w:val="20"/>
              </w:rPr>
              <w:t>Locations / branches</w:t>
            </w:r>
          </w:p>
        </w:tc>
        <w:tc>
          <w:tcPr>
            <w:tcW w:type="dxa" w:w="1584"/>
            <w:tcMar>
              <w:top w:w="60" w:type="dxa"/>
              <w:start w:w="100" w:type="dxa"/>
              <w:bottom w:w="60" w:type="dxa"/>
              <w:end w:w="100" w:type="dxa"/>
            </w:tcMar>
          </w:tcPr>
          <w:p>
            <w:pPr>
              <w:spacing w:after="40"/>
            </w:pPr>
            <w:r/>
            <w:r>
              <w:rPr>
                <w:sz w:val="20"/>
              </w:rPr>
              <w:t>1</w:t>
            </w:r>
          </w:p>
        </w:tc>
        <w:tc>
          <w:tcPr>
            <w:tcW w:type="dxa" w:w="1584"/>
            <w:tcMar>
              <w:top w:w="60" w:type="dxa"/>
              <w:start w:w="100" w:type="dxa"/>
              <w:bottom w:w="60" w:type="dxa"/>
              <w:end w:w="100" w:type="dxa"/>
            </w:tcMar>
          </w:tcPr>
          <w:p>
            <w:pPr>
              <w:spacing w:after="40"/>
            </w:pPr>
            <w:r/>
            <w:r>
              <w:rPr>
                <w:sz w:val="20"/>
              </w:rPr>
              <w:t>3</w:t>
            </w:r>
          </w:p>
        </w:tc>
        <w:tc>
          <w:tcPr>
            <w:tcW w:type="dxa" w:w="1584"/>
            <w:tcMar>
              <w:top w:w="60" w:type="dxa"/>
              <w:start w:w="100" w:type="dxa"/>
              <w:bottom w:w="60" w:type="dxa"/>
              <w:end w:w="100" w:type="dxa"/>
            </w:tcMar>
          </w:tcPr>
          <w:p>
            <w:pPr>
              <w:spacing w:after="40"/>
            </w:pPr>
            <w:r/>
            <w:r>
              <w:rPr>
                <w:sz w:val="20"/>
              </w:rPr>
              <w:t>5</w:t>
            </w:r>
          </w:p>
        </w:tc>
      </w:tr>
    </w:tbl>
    <w:p>
      <w:pPr>
        <w:spacing w:after="40"/>
      </w:pPr>
    </w:p>
    <w:p>
      <w:pPr>
        <w:pStyle w:val="Heading2"/>
      </w:pPr>
      <w:r>
        <w:t>7.3  Billing details</w:t>
      </w:r>
    </w:p>
    <w:p>
      <w:pPr>
        <w:pStyle w:val="ListBullet"/>
        <w:spacing w:after="60"/>
      </w:pPr>
      <w:r>
        <w:rPr>
          <w:b/>
        </w:rPr>
        <w:t xml:space="preserve">Monthly or yearly billing. </w:t>
      </w:r>
      <w:r>
        <w:t>Yearly billing reduces the effective monthly rate.</w:t>
      </w:r>
    </w:p>
    <w:p>
      <w:pPr>
        <w:pStyle w:val="ListBullet"/>
        <w:spacing w:after="60"/>
      </w:pPr>
      <w:r>
        <w:rPr>
          <w:b/>
        </w:rPr>
        <w:t xml:space="preserve">Payment methods. </w:t>
      </w:r>
      <w:r>
        <w:t>Mobile Money (MTN MoMo, Airtel Money), bank transfers, and PesaPal with your phone; card payments coming soon.</w:t>
      </w:r>
    </w:p>
    <w:p>
      <w:pPr>
        <w:pStyle w:val="ListBullet"/>
        <w:spacing w:after="60"/>
      </w:pPr>
      <w:r>
        <w:rPr>
          <w:b/>
        </w:rPr>
        <w:t xml:space="preserve">Currencies. </w:t>
      </w:r>
      <w:r>
        <w:t>UGX, KES, and TZS via PesaPal; otherwise USD.</w:t>
      </w:r>
    </w:p>
    <w:p>
      <w:pPr>
        <w:pStyle w:val="ListBullet"/>
        <w:spacing w:after="60"/>
      </w:pPr>
      <w:r>
        <w:rPr>
          <w:b/>
        </w:rPr>
        <w:t xml:space="preserve">Upgrades. </w:t>
      </w:r>
      <w:r>
        <w:t>Apply immediately with proration - you pay only the prorated difference and keep credit for remaining days.</w:t>
      </w:r>
    </w:p>
    <w:p>
      <w:pPr>
        <w:pStyle w:val="ListBullet"/>
        <w:spacing w:after="60"/>
      </w:pPr>
      <w:r>
        <w:rPr>
          <w:b/>
        </w:rPr>
        <w:t xml:space="preserve">Downgrades. </w:t>
      </w:r>
      <w:r>
        <w:t>Scheduled to the end of the billing period so no paid days are lost.</w:t>
      </w:r>
    </w:p>
    <w:p>
      <w:pPr>
        <w:pStyle w:val="ListBullet"/>
        <w:spacing w:after="60"/>
      </w:pPr>
      <w:r>
        <w:rPr>
          <w:b/>
        </w:rPr>
        <w:t xml:space="preserve">Renewals. </w:t>
      </w:r>
      <w:r>
        <w:t>Renew early (top up months) so access never lapses.</w:t>
      </w:r>
    </w:p>
    <w:p>
      <w:pPr>
        <w:pStyle w:val="ListBullet"/>
        <w:spacing w:after="60"/>
      </w:pPr>
      <w:r>
        <w:rPr>
          <w:b/>
        </w:rPr>
        <w:t xml:space="preserve">Billing history. </w:t>
      </w:r>
      <w:r>
        <w:t>Every payment, plan change, and credit with downloadable or emailable receipts.</w:t>
      </w:r>
    </w:p>
    <w:p>
      <w:pPr>
        <w:pStyle w:val="ListBullet"/>
        <w:spacing w:after="60"/>
      </w:pPr>
      <w:r>
        <w:rPr>
          <w:b/>
        </w:rPr>
        <w:t xml:space="preserve">Pending payments. </w:t>
      </w:r>
      <w:r>
        <w:t>Sync payment re-checks with the provider and updates access immediately.</w:t>
      </w:r>
    </w:p>
    <w:p>
      <w:pPr>
        <w:spacing w:before="80"/>
      </w:pPr>
      <w:r>
        <w:rPr>
          <w:i/>
          <w:color w:val="6B7280"/>
          <w:sz w:val="18"/>
        </w:rPr>
        <w:t>Note: prices shown are the current seeded plan values. Always verify live pricing in the app or admin before quoting.</w:t>
      </w:r>
    </w:p>
    <w:p>
      <w:pPr>
        <w:pStyle w:val="Heading1"/>
      </w:pPr>
      <w:r>
        <w:t>8. The Subscription Journey - How Customers Buy</w:t>
      </w:r>
    </w:p>
    <w:p>
      <w:pPr>
        <w:pStyle w:val="ListNumber"/>
        <w:spacing w:after="60"/>
      </w:pPr>
      <w:r>
        <w:rPr>
          <w:b/>
        </w:rPr>
        <w:t xml:space="preserve">Register. </w:t>
      </w:r>
      <w:r>
        <w:t>The business owner creates an account (business, personal, or shopping).</w:t>
      </w:r>
    </w:p>
    <w:p>
      <w:pPr>
        <w:pStyle w:val="ListNumber"/>
        <w:spacing w:after="60"/>
      </w:pPr>
      <w:r>
        <w:rPr>
          <w:b/>
        </w:rPr>
        <w:t xml:space="preserve">Setup. </w:t>
      </w:r>
      <w:r>
        <w:t>Pay the one-time onboarding/setup fee to activate the account.</w:t>
      </w:r>
    </w:p>
    <w:p>
      <w:pPr>
        <w:pStyle w:val="ListNumber"/>
        <w:spacing w:after="60"/>
      </w:pPr>
      <w:r>
        <w:rPr>
          <w:b/>
        </w:rPr>
        <w:t xml:space="preserve">Trial. </w:t>
      </w:r>
      <w:r>
        <w:t>The 30-day trial begins; access activates immediately.</w:t>
      </w:r>
    </w:p>
    <w:p>
      <w:pPr>
        <w:pStyle w:val="ListNumber"/>
        <w:spacing w:after="60"/>
      </w:pPr>
      <w:r>
        <w:rPr>
          <w:b/>
        </w:rPr>
        <w:t xml:space="preserve">Choose a plan. </w:t>
      </w:r>
      <w:r>
        <w:t>Essential, Professional, Enterprise, or Personal; monthly or yearly.</w:t>
      </w:r>
    </w:p>
    <w:p>
      <w:pPr>
        <w:pStyle w:val="ListNumber"/>
        <w:spacing w:after="60"/>
      </w:pPr>
      <w:r>
        <w:rPr>
          <w:b/>
        </w:rPr>
        <w:t xml:space="preserve">Subscribe. </w:t>
      </w:r>
      <w:r>
        <w:t>Pay with mobile money or bank transfer via PesaPal.</w:t>
      </w:r>
    </w:p>
    <w:p>
      <w:pPr>
        <w:pStyle w:val="ListNumber"/>
        <w:spacing w:after="60"/>
      </w:pPr>
      <w:r>
        <w:rPr>
          <w:b/>
        </w:rPr>
        <w:t xml:space="preserve">Manage. </w:t>
      </w:r>
      <w:r>
        <w:t>Upgrade (prorated), schedule a downgrade, switch billing cycle, renew early, and view billing history with receipts.</w:t>
      </w:r>
    </w:p>
    <w:p>
      <w:pPr>
        <w:pStyle w:val="Heading1"/>
      </w:pPr>
      <w:r>
        <w:t>9. The Referral &amp; Sales-Rep Program</w:t>
      </w:r>
    </w:p>
    <w:p>
      <w:pPr>
        <w:pStyle w:val="Heading2"/>
      </w:pPr>
      <w:r>
        <w:t>9.1  Referral rewards</w:t>
      </w:r>
    </w:p>
    <w:p>
      <w:pPr>
        <w:pStyle w:val="ListBullet"/>
        <w:spacing w:after="60"/>
      </w:pPr>
      <w:r>
        <w:rPr>
          <w:b/>
        </w:rPr>
        <w:t xml:space="preserve">Personal referral code. </w:t>
      </w:r>
      <w:r>
        <w:t>Every business gets one code, shareable as text, a signup link, or a QR code for print/offline.</w:t>
      </w:r>
    </w:p>
    <w:p>
      <w:pPr>
        <w:pStyle w:val="ListBullet"/>
        <w:spacing w:after="60"/>
      </w:pPr>
      <w:r>
        <w:rPr>
          <w:b/>
        </w:rPr>
        <w:t xml:space="preserve">Reward rule. </w:t>
      </w:r>
      <w:r>
        <w:t>When a new business signs up with your code and subscribes, you earn a reward based on the plan they actually pay.</w:t>
      </w:r>
    </w:p>
    <w:p>
      <w:pPr>
        <w:pStyle w:val="ListBullet"/>
        <w:spacing w:after="60"/>
      </w:pPr>
      <w:r>
        <w:rPr>
          <w:b/>
        </w:rPr>
        <w:t xml:space="preserve">Limits. </w:t>
      </w:r>
      <w:r>
        <w:t>One referral code per referred business; no limit on how many businesses you can refer; rewards are on what's actually paid.</w:t>
      </w:r>
    </w:p>
    <w:p>
      <w:pPr>
        <w:pStyle w:val="ListBullet"/>
        <w:spacing w:after="60"/>
      </w:pPr>
      <w:r>
        <w:rPr>
          <w:b/>
        </w:rPr>
        <w:t xml:space="preserve">Referral Dashboard. </w:t>
      </w:r>
      <w:r>
        <w:t>Tracks Referrals, Earned, Paid, and Balance, with each referred business's status (pending, active, rewarded) and payout history.</w:t>
      </w:r>
    </w:p>
    <w:p>
      <w:pPr>
        <w:pStyle w:val="Heading2"/>
      </w:pPr>
      <w:r>
        <w:t>9.2  Sales-rep commissions</w:t>
      </w:r>
    </w:p>
    <w:p>
      <w:pPr>
        <w:pStyle w:val="ListBullet"/>
        <w:spacing w:after="60"/>
      </w:pPr>
      <w:r>
        <w:rPr>
          <w:b/>
        </w:rPr>
        <w:t xml:space="preserve">Sales Rep badge. </w:t>
      </w:r>
      <w:r>
        <w:t>Businesses enrolled as sales reps see their commission rate (rate and type) on the Referral Dashboard.</w:t>
      </w:r>
    </w:p>
    <w:p>
      <w:pPr>
        <w:pStyle w:val="ListBullet"/>
        <w:spacing w:after="60"/>
      </w:pPr>
      <w:r>
        <w:rPr>
          <w:b/>
        </w:rPr>
        <w:t xml:space="preserve">Combined earnings. </w:t>
      </w:r>
      <w:r>
        <w:t>Referral rewards and commissions are combined into one earnings view; payouts appear in the same history.</w:t>
      </w:r>
    </w:p>
    <w:p>
      <w:pPr>
        <w:pStyle w:val="ListBullet"/>
        <w:spacing w:after="60"/>
      </w:pPr>
      <w:r>
        <w:rPr>
          <w:b/>
        </w:rPr>
        <w:t xml:space="preserve">Payout details. </w:t>
      </w:r>
      <w:r>
        <w:t>Set once via Mobile Money or Bank Transfer to any bank worldwide - future payouts just work.</w:t>
      </w:r>
    </w:p>
    <w:p>
      <w:r>
        <w:rPr>
          <w:b/>
        </w:rPr>
        <w:t xml:space="preserve">In the field, remember: </w:t>
      </w:r>
      <w:r>
        <w:t>the discount a new business applies is on their subscription; your reward/commission is a percentage of what is actually paid - never on a discounted figure's sticker price.</w:t>
      </w:r>
    </w:p>
    <w:p>
      <w:pPr>
        <w:pStyle w:val="Heading1"/>
      </w:pPr>
      <w:r>
        <w:t>10. Supporting Your Customers</w:t>
      </w:r>
    </w:p>
    <w:p>
      <w:r>
        <w:t>Every customer can help themselves and reach a human when needed:</w:t>
      </w:r>
    </w:p>
    <w:p>
      <w:pPr>
        <w:pStyle w:val="ListBullet"/>
        <w:spacing w:after="60"/>
      </w:pPr>
      <w:r>
        <w:rPr>
          <w:b/>
        </w:rPr>
        <w:t xml:space="preserve">Tutorials library. </w:t>
      </w:r>
      <w:r>
        <w:t>Short video guides, searchable and filterable.</w:t>
      </w:r>
    </w:p>
    <w:p>
      <w:pPr>
        <w:pStyle w:val="ListBullet"/>
        <w:spacing w:after="60"/>
      </w:pPr>
      <w:r>
        <w:rPr>
          <w:b/>
        </w:rPr>
        <w:t xml:space="preserve">FAQ library. </w:t>
      </w:r>
      <w:r>
        <w:t>Answers grouped by topic; search covers questions and answers.</w:t>
      </w:r>
    </w:p>
    <w:p>
      <w:pPr>
        <w:pStyle w:val="ListBullet"/>
        <w:spacing w:after="60"/>
      </w:pPr>
      <w:r>
        <w:rPr>
          <w:b/>
        </w:rPr>
        <w:t xml:space="preserve">Feedback. </w:t>
      </w:r>
      <w:r>
        <w:t>General feedback or feature requests, offline-first, with tracked status and replies.</w:t>
      </w:r>
    </w:p>
    <w:p>
      <w:pPr>
        <w:pStyle w:val="ListBullet"/>
        <w:spacing w:after="60"/>
      </w:pPr>
      <w:r>
        <w:rPr>
          <w:b/>
        </w:rPr>
        <w:t xml:space="preserve">Contact &amp; Help. </w:t>
      </w:r>
      <w:r>
        <w:t>Support email and phone with one-tap copy (Call or WhatsApp), Monday - Friday 8 AM - 6 PM (EAT).</w:t>
      </w:r>
    </w:p>
    <w:p>
      <w:pPr>
        <w:pStyle w:val="ListBullet"/>
        <w:spacing w:after="60"/>
      </w:pPr>
      <w:r>
        <w:rPr>
          <w:b/>
        </w:rPr>
        <w:t xml:space="preserve">Support email: </w:t>
      </w:r>
      <w:r>
        <w:t>support@custosell.com  ·  Phone: +256 756 697 871.</w:t>
      </w:r>
    </w:p>
    <w:p>
      <w:pPr>
        <w:pStyle w:val="Heading1"/>
      </w:pPr>
      <w:r>
        <w:t>11. Demonstrating Custosell (Rep Playbook)</w:t>
      </w:r>
    </w:p>
    <w:p>
      <w:r>
        <w:t>A strong demo tells the story of a business's day. Suggested flow:</w:t>
      </w:r>
    </w:p>
    <w:p>
      <w:pPr>
        <w:pStyle w:val="ListNumber"/>
        <w:spacing w:after="60"/>
      </w:pPr>
      <w:r>
        <w:rPr>
          <w:b/>
        </w:rPr>
        <w:t xml:space="preserve">Start with the pain. </w:t>
      </w:r>
      <w:r>
        <w:t>Ask how they manage sales, stock, and money today; whether they've lost sales during network outages; how tax season feels.</w:t>
      </w:r>
    </w:p>
    <w:p>
      <w:pPr>
        <w:pStyle w:val="ListNumber"/>
        <w:spacing w:after="60"/>
      </w:pPr>
      <w:r>
        <w:rPr>
          <w:b/>
        </w:rPr>
        <w:t xml:space="preserve">Show the dashboard. </w:t>
      </w:r>
      <w:r>
        <w:t>KPI cards, low-stock alerts, and the 7-day trend - know your numbers in seconds.</w:t>
      </w:r>
    </w:p>
    <w:p>
      <w:pPr>
        <w:pStyle w:val="ListNumber"/>
        <w:spacing w:after="60"/>
      </w:pPr>
      <w:r>
        <w:rPr>
          <w:b/>
        </w:rPr>
        <w:t xml:space="preserve">Ring a sale. </w:t>
      </w:r>
      <w:r>
        <w:t>Search or scan a product, discount, take mobile money, complete - watch stock, books, and the dashboard update in one step.</w:t>
      </w:r>
    </w:p>
    <w:p>
      <w:pPr>
        <w:pStyle w:val="ListNumber"/>
        <w:spacing w:after="60"/>
      </w:pPr>
      <w:r>
        <w:rPr>
          <w:b/>
        </w:rPr>
        <w:t xml:space="preserve">Go offline. </w:t>
      </w:r>
      <w:r>
        <w:t>Toggle offline, ring another sale, reconnect, show the auto-sync - the differentiator competitors can't match.</w:t>
      </w:r>
    </w:p>
    <w:p>
      <w:pPr>
        <w:pStyle w:val="ListNumber"/>
        <w:spacing w:after="60"/>
      </w:pPr>
      <w:r>
        <w:rPr>
          <w:b/>
        </w:rPr>
        <w:t xml:space="preserve">Show the online shop. </w:t>
      </w:r>
      <w:r>
        <w:t>A public storefront link with live stock, with orders flowing back into the same system.</w:t>
      </w:r>
    </w:p>
    <w:p>
      <w:pPr>
        <w:pStyle w:val="ListNumber"/>
        <w:spacing w:after="60"/>
      </w:pPr>
      <w:r>
        <w:rPr>
          <w:b/>
        </w:rPr>
        <w:t xml:space="preserve">Close on the business need. </w:t>
      </w:r>
      <w:r>
        <w:t>Match the plan (Essential / Professional / Enterprise), explain the trial, and the referral/commission opportunity.</w:t>
      </w:r>
    </w:p>
    <w:p>
      <w:r>
        <w:rPr>
          <w:b/>
        </w:rPr>
        <w:t xml:space="preserve">Demo environment: </w:t>
      </w:r>
      <w:r>
        <w:t>use realistic demo data (products like "Blue Band 500g", real customer names, an actual supplier) - never empty screens. One job per screen, one promise: "By the end of this, you can ___."</w:t>
      </w:r>
    </w:p>
    <w:p>
      <w:pPr>
        <w:pStyle w:val="Heading1"/>
      </w:pPr>
      <w:r>
        <w:t>12. Frequently Asked Questions</w:t>
      </w:r>
    </w:p>
    <w:p>
      <w:pPr>
        <w:spacing w:after="20"/>
      </w:pPr>
      <w:r>
        <w:rPr>
          <w:b/>
          <w:i w:val="0"/>
          <w:color w:val="1D4ED8"/>
        </w:rPr>
        <w:t>Is Custosell really free to try?</w:t>
      </w:r>
    </w:p>
    <w:p>
      <w:pPr>
        <w:spacing w:after="160"/>
      </w:pPr>
      <w:r>
        <w:t>Yes - every plan includes a 30-day trial. A one-time onboarding/setup fee activates the account, then the trial period begins before your first billing cycle.</w:t>
      </w:r>
    </w:p>
    <w:p>
      <w:pPr>
        <w:spacing w:after="20"/>
      </w:pPr>
      <w:r>
        <w:rPr>
          <w:b/>
          <w:i w:val="0"/>
          <w:color w:val="1D4ED8"/>
        </w:rPr>
        <w:t>What happens if the internet goes down?</w:t>
      </w:r>
    </w:p>
    <w:p>
      <w:pPr>
        <w:spacing w:after="160"/>
      </w:pPr>
      <w:r>
        <w:t>The POS keeps working. Sales, payments, products, customers, expenses, shifts, orders, refunds, stock adjustments, notes, and even registration all work offline. Everything syncs automatically when the connection returns - with a progress banner and retry, so nothing is lost.</w:t>
      </w:r>
    </w:p>
    <w:p>
      <w:pPr>
        <w:spacing w:after="20"/>
      </w:pPr>
      <w:r>
        <w:rPr>
          <w:b/>
          <w:i w:val="0"/>
          <w:color w:val="1D4ED8"/>
        </w:rPr>
        <w:t>Is my data safe offline?</w:t>
      </w:r>
    </w:p>
    <w:p>
      <w:pPr>
        <w:spacing w:after="160"/>
      </w:pPr>
      <w:r>
        <w:t>Yes. Offline data is stored locally on the device with the same encryption standards and isolated to the Custosell app; data syncs securely when connectivity is restored.</w:t>
      </w:r>
    </w:p>
    <w:p>
      <w:pPr>
        <w:spacing w:after="20"/>
      </w:pPr>
      <w:r>
        <w:rPr>
          <w:b/>
          <w:i w:val="0"/>
          <w:color w:val="1D4ED8"/>
        </w:rPr>
        <w:t>Can a business switch plans later?</w:t>
      </w:r>
    </w:p>
    <w:p>
      <w:pPr>
        <w:spacing w:after="160"/>
      </w:pPr>
      <w:r>
        <w:t>Yes - upgrade or downgrade at any time. Upgrades apply immediately with proration (you only pay the difference); downgrades apply at the end of the billing period so no paid days are lost.</w:t>
      </w:r>
    </w:p>
    <w:p>
      <w:pPr>
        <w:spacing w:after="20"/>
      </w:pPr>
      <w:r>
        <w:rPr>
          <w:b/>
          <w:i w:val="0"/>
          <w:color w:val="1D4ED8"/>
        </w:rPr>
        <w:t>What payment methods are accepted?</w:t>
      </w:r>
    </w:p>
    <w:p>
      <w:pPr>
        <w:spacing w:after="160"/>
      </w:pPr>
      <w:r>
        <w:t>Mobile Money (MTN MoMo, Airtel Money), bank transfers, and PesaPal with your phone; card payments coming soon. In UGX, KES, and TZS via PesaPal, otherwise USD.</w:t>
      </w:r>
    </w:p>
    <w:p>
      <w:pPr>
        <w:spacing w:after="20"/>
      </w:pPr>
      <w:r>
        <w:rPr>
          <w:b/>
          <w:i w:val="0"/>
          <w:color w:val="1D4ED8"/>
        </w:rPr>
        <w:t>Is there a discount for paying yearly?</w:t>
      </w:r>
    </w:p>
    <w:p>
      <w:pPr>
        <w:spacing w:after="160"/>
      </w:pPr>
      <w:r>
        <w:t>Yes - yearly billing reduces the effective monthly rate.</w:t>
      </w:r>
    </w:p>
    <w:p>
      <w:pPr>
        <w:spacing w:after="20"/>
      </w:pPr>
      <w:r>
        <w:rPr>
          <w:b/>
          <w:i w:val="0"/>
          <w:color w:val="1D4ED8"/>
        </w:rPr>
        <w:t>Does Custosell handle taxes and payroll for Uganda?</w:t>
      </w:r>
    </w:p>
    <w:p>
      <w:pPr>
        <w:spacing w:after="160"/>
      </w:pPr>
      <w:r>
        <w:t>Yes. VAT setup and VAT return preparation are built in, and HR &amp; Payroll handles PAYE and NSSF (employer + employee) with statutory schedules for filing.</w:t>
      </w:r>
    </w:p>
    <w:p>
      <w:pPr>
        <w:spacing w:after="20"/>
      </w:pPr>
      <w:r>
        <w:rPr>
          <w:b/>
          <w:i w:val="0"/>
          <w:color w:val="1D4ED8"/>
        </w:rPr>
        <w:t>Can I run more than one branch or business?</w:t>
      </w:r>
    </w:p>
    <w:p>
      <w:pPr>
        <w:spacing w:after="160"/>
      </w:pPr>
      <w:r>
        <w:t>Yes - Professional supports up to 3 businesses and 3 locations, Enterprise up to 5 businesses and 5 locations with unlimited staff and products, and branch comparison, stock transfers, and cross-branch reports are built in.</w:t>
      </w:r>
    </w:p>
    <w:p>
      <w:pPr>
        <w:spacing w:after="20"/>
      </w:pPr>
      <w:r>
        <w:rPr>
          <w:b/>
          <w:i w:val="0"/>
          <w:color w:val="1D4ED8"/>
        </w:rPr>
        <w:t>Can customers buy from me online without me building a website?</w:t>
      </w:r>
    </w:p>
    <w:p>
      <w:pPr>
        <w:spacing w:after="160"/>
      </w:pPr>
      <w:r>
        <w:t>Yes. Turn on the public shop, claim an @username, list products, and share one link (and a QR code). Customers browse, order, and track - and stock stays tied to your inventory automatically.</w:t>
      </w:r>
    </w:p>
    <w:p>
      <w:pPr>
        <w:spacing w:after="20"/>
      </w:pPr>
      <w:r>
        <w:rPr>
          <w:b/>
          <w:i w:val="0"/>
          <w:color w:val="1D4ED8"/>
        </w:rPr>
        <w:t>I already use spreadsheets. Why switch?</w:t>
      </w:r>
    </w:p>
    <w:p>
      <w:pPr>
        <w:spacing w:after="160"/>
      </w:pPr>
      <w:r>
        <w:t>Spreadsheets don't update themselves. With Custosell, one sale updates stock, books, and reports together; the drawer reconciles at shift close; and your accountant gets clean, downloadable reports - no manual rekeying.</w:t>
      </w:r>
    </w:p>
    <w:p>
      <w:pPr>
        <w:spacing w:after="20"/>
      </w:pPr>
      <w:r>
        <w:rPr>
          <w:b/>
          <w:i w:val="0"/>
          <w:color w:val="1D4ED8"/>
        </w:rPr>
        <w:t>What support will the business get?</w:t>
      </w:r>
    </w:p>
    <w:p>
      <w:pPr>
        <w:spacing w:after="160"/>
      </w:pPr>
      <w:r>
        <w:t>A built-in Tutorials library and FAQs, offline-first feedback with tracked replies, and direct support by email or phone (Monday - Friday, 8 AM - 6 PM EAT) at support@custosell.com / +256 756 697 871.</w:t>
      </w:r>
    </w:p>
    <w:p>
      <w:pPr>
        <w:spacing w:after="20"/>
      </w:pPr>
      <w:r>
        <w:rPr>
          <w:b/>
          <w:i w:val="0"/>
          <w:color w:val="1D4ED8"/>
        </w:rPr>
        <w:t>Can I run a personal (non-business) account?</w:t>
      </w:r>
    </w:p>
    <w:p>
      <w:pPr>
        <w:spacing w:after="160"/>
      </w:pPr>
      <w:r>
        <w:t>Yes - the Personal plan ($9.99/month) covers pipeline, estimates, expenses, accounting, and documents for personal productivity.</w:t>
      </w:r>
    </w:p>
    <w:p>
      <w:pPr>
        <w:spacing w:after="20"/>
      </w:pPr>
      <w:r>
        <w:rPr>
          <w:b/>
          <w:i w:val="0"/>
          <w:color w:val="1D4ED8"/>
        </w:rPr>
        <w:t>Does Custosell lock me in?</w:t>
      </w:r>
    </w:p>
    <w:p>
      <w:pPr>
        <w:spacing w:after="160"/>
      </w:pPr>
      <w:r>
        <w:t>No. Owners can export their data anytime (JSON, CSV, or Excel) from Settings - no lock-in.</w:t>
      </w:r>
    </w:p>
    <w:p>
      <w:pPr>
        <w:pStyle w:val="Heading1"/>
      </w:pPr>
      <w:r>
        <w:t>13. Quick Facts Sheet</w:t>
      </w:r>
    </w:p>
    <w:tbl>
      <w:tblPr>
        <w:tblStyle w:val="TableGrid"/>
        <w:tblW w:type="auto" w:w="0"/>
        <w:jc w:val="center"/>
        <w:tblLayout w:type="fixed"/>
        <w:tblLook w:firstColumn="1" w:firstRow="1" w:lastColumn="0" w:lastRow="0" w:noHBand="0" w:noVBand="1" w:val="04A0"/>
      </w:tblPr>
      <w:tblGrid>
        <w:gridCol w:w="4514"/>
        <w:gridCol w:w="4514"/>
      </w:tblGrid>
      <w:tr>
        <w:tc>
          <w:tcPr>
            <w:tcW w:type="dxa" w:w="3168"/>
            <w:shd w:val="clear" w:color="auto" w:fill="1D4ED8"/>
            <w:vAlign w:val="center"/>
            <w:tcMar>
              <w:top w:w="60" w:type="dxa"/>
              <w:start w:w="100" w:type="dxa"/>
              <w:bottom w:w="60" w:type="dxa"/>
              <w:end w:w="100" w:type="dxa"/>
            </w:tcMar>
          </w:tcPr>
          <w:p>
            <w:pPr>
              <w:jc w:val="center"/>
            </w:pPr>
            <w:r/>
            <w:r>
              <w:rPr>
                <w:b/>
                <w:color w:val="FFFFFF"/>
                <w:sz w:val="20"/>
              </w:rPr>
              <w:t>Fact</w:t>
            </w:r>
          </w:p>
        </w:tc>
        <w:tc>
          <w:tcPr>
            <w:tcW w:type="dxa" w:w="5760"/>
            <w:shd w:val="clear" w:color="auto" w:fill="1D4ED8"/>
            <w:vAlign w:val="center"/>
            <w:tcMar>
              <w:top w:w="60" w:type="dxa"/>
              <w:start w:w="100" w:type="dxa"/>
              <w:bottom w:w="60" w:type="dxa"/>
              <w:end w:w="100" w:type="dxa"/>
            </w:tcMar>
          </w:tcPr>
          <w:p>
            <w:pPr>
              <w:jc w:val="center"/>
            </w:pPr>
            <w:r/>
            <w:r>
              <w:rPr>
                <w:b/>
                <w:color w:val="FFFFFF"/>
                <w:sz w:val="20"/>
              </w:rPr>
              <w:t>Value</w:t>
            </w:r>
          </w:p>
        </w:tc>
      </w:tr>
      <w:tr>
        <w:tc>
          <w:tcPr>
            <w:tcW w:type="dxa" w:w="3168"/>
            <w:tcMar>
              <w:top w:w="60" w:type="dxa"/>
              <w:start w:w="100" w:type="dxa"/>
              <w:bottom w:w="60" w:type="dxa"/>
              <w:end w:w="100" w:type="dxa"/>
            </w:tcMar>
          </w:tcPr>
          <w:p>
            <w:pPr>
              <w:spacing w:after="40"/>
            </w:pPr>
            <w:r/>
            <w:r>
              <w:rPr>
                <w:sz w:val="20"/>
              </w:rPr>
              <w:t>Product</w:t>
            </w:r>
          </w:p>
        </w:tc>
        <w:tc>
          <w:tcPr>
            <w:tcW w:type="dxa" w:w="5760"/>
            <w:tcMar>
              <w:top w:w="60" w:type="dxa"/>
              <w:start w:w="100" w:type="dxa"/>
              <w:bottom w:w="60" w:type="dxa"/>
              <w:end w:w="100" w:type="dxa"/>
            </w:tcMar>
          </w:tcPr>
          <w:p>
            <w:pPr>
              <w:spacing w:after="40"/>
            </w:pPr>
            <w:r/>
            <w:r>
              <w:rPr>
                <w:sz w:val="20"/>
              </w:rPr>
              <w:t>Custosell - Your Business Operating System</w:t>
            </w:r>
          </w:p>
        </w:tc>
      </w:tr>
      <w:tr>
        <w:tc>
          <w:tcPr>
            <w:tcW w:type="dxa" w:w="3168"/>
            <w:shd w:val="clear" w:color="auto" w:fill="EFF6FF"/>
            <w:tcMar>
              <w:top w:w="60" w:type="dxa"/>
              <w:start w:w="100" w:type="dxa"/>
              <w:bottom w:w="60" w:type="dxa"/>
              <w:end w:w="100" w:type="dxa"/>
            </w:tcMar>
          </w:tcPr>
          <w:p>
            <w:pPr>
              <w:spacing w:after="40"/>
            </w:pPr>
            <w:r/>
            <w:r>
              <w:rPr>
                <w:sz w:val="20"/>
              </w:rPr>
              <w:t>Company</w:t>
            </w:r>
          </w:p>
        </w:tc>
        <w:tc>
          <w:tcPr>
            <w:tcW w:type="dxa" w:w="5760"/>
            <w:shd w:val="clear" w:color="auto" w:fill="EFF6FF"/>
            <w:tcMar>
              <w:top w:w="60" w:type="dxa"/>
              <w:start w:w="100" w:type="dxa"/>
              <w:bottom w:w="60" w:type="dxa"/>
              <w:end w:w="100" w:type="dxa"/>
            </w:tcMar>
          </w:tcPr>
          <w:p>
            <w:pPr>
              <w:spacing w:after="40"/>
            </w:pPr>
            <w:r/>
            <w:r>
              <w:rPr>
                <w:sz w:val="20"/>
              </w:rPr>
              <w:t>Custospark Company Ltd</w:t>
            </w:r>
          </w:p>
        </w:tc>
      </w:tr>
      <w:tr>
        <w:tc>
          <w:tcPr>
            <w:tcW w:type="dxa" w:w="3168"/>
            <w:tcMar>
              <w:top w:w="60" w:type="dxa"/>
              <w:start w:w="100" w:type="dxa"/>
              <w:bottom w:w="60" w:type="dxa"/>
              <w:end w:w="100" w:type="dxa"/>
            </w:tcMar>
          </w:tcPr>
          <w:p>
            <w:pPr>
              <w:spacing w:after="40"/>
            </w:pPr>
            <w:r/>
            <w:r>
              <w:rPr>
                <w:sz w:val="20"/>
              </w:rPr>
              <w:t>Headquarters</w:t>
            </w:r>
          </w:p>
        </w:tc>
        <w:tc>
          <w:tcPr>
            <w:tcW w:type="dxa" w:w="5760"/>
            <w:tcMar>
              <w:top w:w="60" w:type="dxa"/>
              <w:start w:w="100" w:type="dxa"/>
              <w:bottom w:w="60" w:type="dxa"/>
              <w:end w:w="100" w:type="dxa"/>
            </w:tcMar>
          </w:tcPr>
          <w:p>
            <w:pPr>
              <w:spacing w:after="40"/>
            </w:pPr>
            <w:r/>
            <w:r>
              <w:rPr>
                <w:sz w:val="20"/>
              </w:rPr>
              <w:t>Kampala, Uganda</w:t>
            </w:r>
          </w:p>
        </w:tc>
      </w:tr>
      <w:tr>
        <w:tc>
          <w:tcPr>
            <w:tcW w:type="dxa" w:w="3168"/>
            <w:shd w:val="clear" w:color="auto" w:fill="EFF6FF"/>
            <w:tcMar>
              <w:top w:w="60" w:type="dxa"/>
              <w:start w:w="100" w:type="dxa"/>
              <w:bottom w:w="60" w:type="dxa"/>
              <w:end w:w="100" w:type="dxa"/>
            </w:tcMar>
          </w:tcPr>
          <w:p>
            <w:pPr>
              <w:spacing w:after="40"/>
            </w:pPr>
            <w:r/>
            <w:r>
              <w:rPr>
                <w:sz w:val="20"/>
              </w:rPr>
              <w:t>Plans</w:t>
            </w:r>
          </w:p>
        </w:tc>
        <w:tc>
          <w:tcPr>
            <w:tcW w:type="dxa" w:w="5760"/>
            <w:shd w:val="clear" w:color="auto" w:fill="EFF6FF"/>
            <w:tcMar>
              <w:top w:w="60" w:type="dxa"/>
              <w:start w:w="100" w:type="dxa"/>
              <w:bottom w:w="60" w:type="dxa"/>
              <w:end w:w="100" w:type="dxa"/>
            </w:tcMar>
          </w:tcPr>
          <w:p>
            <w:pPr>
              <w:spacing w:after="40"/>
            </w:pPr>
            <w:r/>
            <w:r>
              <w:rPr>
                <w:sz w:val="20"/>
              </w:rPr>
              <w:t>Essential, Professional, Enterprise, Personal</w:t>
            </w:r>
          </w:p>
        </w:tc>
      </w:tr>
      <w:tr>
        <w:tc>
          <w:tcPr>
            <w:tcW w:type="dxa" w:w="3168"/>
            <w:tcMar>
              <w:top w:w="60" w:type="dxa"/>
              <w:start w:w="100" w:type="dxa"/>
              <w:bottom w:w="60" w:type="dxa"/>
              <w:end w:w="100" w:type="dxa"/>
            </w:tcMar>
          </w:tcPr>
          <w:p>
            <w:pPr>
              <w:spacing w:after="40"/>
            </w:pPr>
            <w:r/>
            <w:r>
              <w:rPr>
                <w:sz w:val="20"/>
              </w:rPr>
              <w:t>Trial</w:t>
            </w:r>
          </w:p>
        </w:tc>
        <w:tc>
          <w:tcPr>
            <w:tcW w:type="dxa" w:w="5760"/>
            <w:tcMar>
              <w:top w:w="60" w:type="dxa"/>
              <w:start w:w="100" w:type="dxa"/>
              <w:bottom w:w="60" w:type="dxa"/>
              <w:end w:w="100" w:type="dxa"/>
            </w:tcMar>
          </w:tcPr>
          <w:p>
            <w:pPr>
              <w:spacing w:after="40"/>
            </w:pPr>
            <w:r/>
            <w:r>
              <w:rPr>
                <w:sz w:val="20"/>
              </w:rPr>
              <w:t>30 days on every plan</w:t>
            </w:r>
          </w:p>
        </w:tc>
      </w:tr>
      <w:tr>
        <w:tc>
          <w:tcPr>
            <w:tcW w:type="dxa" w:w="3168"/>
            <w:shd w:val="clear" w:color="auto" w:fill="EFF6FF"/>
            <w:tcMar>
              <w:top w:w="60" w:type="dxa"/>
              <w:start w:w="100" w:type="dxa"/>
              <w:bottom w:w="60" w:type="dxa"/>
              <w:end w:w="100" w:type="dxa"/>
            </w:tcMar>
          </w:tcPr>
          <w:p>
            <w:pPr>
              <w:spacing w:after="40"/>
            </w:pPr>
            <w:r/>
            <w:r>
              <w:rPr>
                <w:sz w:val="20"/>
              </w:rPr>
              <w:t>Billing</w:t>
            </w:r>
          </w:p>
        </w:tc>
        <w:tc>
          <w:tcPr>
            <w:tcW w:type="dxa" w:w="5760"/>
            <w:shd w:val="clear" w:color="auto" w:fill="EFF6FF"/>
            <w:tcMar>
              <w:top w:w="60" w:type="dxa"/>
              <w:start w:w="100" w:type="dxa"/>
              <w:bottom w:w="60" w:type="dxa"/>
              <w:end w:w="100" w:type="dxa"/>
            </w:tcMar>
          </w:tcPr>
          <w:p>
            <w:pPr>
              <w:spacing w:after="40"/>
            </w:pPr>
            <w:r/>
            <w:r>
              <w:rPr>
                <w:sz w:val="20"/>
              </w:rPr>
              <w:t>Monthly or yearly (yearly discount)</w:t>
            </w:r>
          </w:p>
        </w:tc>
      </w:tr>
      <w:tr>
        <w:tc>
          <w:tcPr>
            <w:tcW w:type="dxa" w:w="3168"/>
            <w:tcMar>
              <w:top w:w="60" w:type="dxa"/>
              <w:start w:w="100" w:type="dxa"/>
              <w:bottom w:w="60" w:type="dxa"/>
              <w:end w:w="100" w:type="dxa"/>
            </w:tcMar>
          </w:tcPr>
          <w:p>
            <w:pPr>
              <w:spacing w:after="40"/>
            </w:pPr>
            <w:r/>
            <w:r>
              <w:rPr>
                <w:sz w:val="20"/>
              </w:rPr>
              <w:t>Payment</w:t>
            </w:r>
          </w:p>
        </w:tc>
        <w:tc>
          <w:tcPr>
            <w:tcW w:type="dxa" w:w="5760"/>
            <w:tcMar>
              <w:top w:w="60" w:type="dxa"/>
              <w:start w:w="100" w:type="dxa"/>
              <w:bottom w:w="60" w:type="dxa"/>
              <w:end w:w="100" w:type="dxa"/>
            </w:tcMar>
          </w:tcPr>
          <w:p>
            <w:pPr>
              <w:spacing w:after="40"/>
            </w:pPr>
            <w:r/>
            <w:r>
              <w:rPr>
                <w:sz w:val="20"/>
              </w:rPr>
              <w:t>Mobile Money (MTN MoMo, Airtel Money), bank transfer, PesaPal; cards soon</w:t>
            </w:r>
          </w:p>
        </w:tc>
      </w:tr>
      <w:tr>
        <w:tc>
          <w:tcPr>
            <w:tcW w:type="dxa" w:w="3168"/>
            <w:shd w:val="clear" w:color="auto" w:fill="EFF6FF"/>
            <w:tcMar>
              <w:top w:w="60" w:type="dxa"/>
              <w:start w:w="100" w:type="dxa"/>
              <w:bottom w:w="60" w:type="dxa"/>
              <w:end w:w="100" w:type="dxa"/>
            </w:tcMar>
          </w:tcPr>
          <w:p>
            <w:pPr>
              <w:spacing w:after="40"/>
            </w:pPr>
            <w:r/>
            <w:r>
              <w:rPr>
                <w:sz w:val="20"/>
              </w:rPr>
              <w:t>Offline</w:t>
            </w:r>
          </w:p>
        </w:tc>
        <w:tc>
          <w:tcPr>
            <w:tcW w:type="dxa" w:w="5760"/>
            <w:shd w:val="clear" w:color="auto" w:fill="EFF6FF"/>
            <w:tcMar>
              <w:top w:w="60" w:type="dxa"/>
              <w:start w:w="100" w:type="dxa"/>
              <w:bottom w:w="60" w:type="dxa"/>
              <w:end w:w="100" w:type="dxa"/>
            </w:tcMar>
          </w:tcPr>
          <w:p>
            <w:pPr>
              <w:spacing w:after="40"/>
            </w:pPr>
            <w:r/>
            <w:r>
              <w:rPr>
                <w:sz w:val="20"/>
              </w:rPr>
              <w:t>Full offline-first POS + auto-sync</w:t>
            </w:r>
          </w:p>
        </w:tc>
      </w:tr>
      <w:tr>
        <w:tc>
          <w:tcPr>
            <w:tcW w:type="dxa" w:w="3168"/>
            <w:tcMar>
              <w:top w:w="60" w:type="dxa"/>
              <w:start w:w="100" w:type="dxa"/>
              <w:bottom w:w="60" w:type="dxa"/>
              <w:end w:w="100" w:type="dxa"/>
            </w:tcMar>
          </w:tcPr>
          <w:p>
            <w:pPr>
              <w:spacing w:after="40"/>
            </w:pPr>
            <w:r/>
            <w:r>
              <w:rPr>
                <w:sz w:val="20"/>
              </w:rPr>
              <w:t>Taxes</w:t>
            </w:r>
          </w:p>
        </w:tc>
        <w:tc>
          <w:tcPr>
            <w:tcW w:type="dxa" w:w="5760"/>
            <w:tcMar>
              <w:top w:w="60" w:type="dxa"/>
              <w:start w:w="100" w:type="dxa"/>
              <w:bottom w:w="60" w:type="dxa"/>
              <w:end w:w="100" w:type="dxa"/>
            </w:tcMar>
          </w:tcPr>
          <w:p>
            <w:pPr>
              <w:spacing w:after="40"/>
            </w:pPr>
            <w:r/>
            <w:r>
              <w:rPr>
                <w:sz w:val="20"/>
              </w:rPr>
              <w:t>VAT setup/returns; PAYE + NSSF in HR &amp; Payroll</w:t>
            </w:r>
          </w:p>
        </w:tc>
      </w:tr>
      <w:tr>
        <w:tc>
          <w:tcPr>
            <w:tcW w:type="dxa" w:w="3168"/>
            <w:shd w:val="clear" w:color="auto" w:fill="EFF6FF"/>
            <w:tcMar>
              <w:top w:w="60" w:type="dxa"/>
              <w:start w:w="100" w:type="dxa"/>
              <w:bottom w:w="60" w:type="dxa"/>
              <w:end w:w="100" w:type="dxa"/>
            </w:tcMar>
          </w:tcPr>
          <w:p>
            <w:pPr>
              <w:spacing w:after="40"/>
            </w:pPr>
            <w:r/>
            <w:r>
              <w:rPr>
                <w:sz w:val="20"/>
              </w:rPr>
              <w:t>Referrals</w:t>
            </w:r>
          </w:p>
        </w:tc>
        <w:tc>
          <w:tcPr>
            <w:tcW w:type="dxa" w:w="5760"/>
            <w:shd w:val="clear" w:color="auto" w:fill="EFF6FF"/>
            <w:tcMar>
              <w:top w:w="60" w:type="dxa"/>
              <w:start w:w="100" w:type="dxa"/>
              <w:bottom w:w="60" w:type="dxa"/>
              <w:end w:w="100" w:type="dxa"/>
            </w:tcMar>
          </w:tcPr>
          <w:p>
            <w:pPr>
              <w:spacing w:after="40"/>
            </w:pPr>
            <w:r/>
            <w:r>
              <w:rPr>
                <w:sz w:val="20"/>
              </w:rPr>
              <w:t>One code, unlimited referrals, reward on what's paid</w:t>
            </w:r>
          </w:p>
        </w:tc>
      </w:tr>
      <w:tr>
        <w:tc>
          <w:tcPr>
            <w:tcW w:type="dxa" w:w="3168"/>
            <w:tcMar>
              <w:top w:w="60" w:type="dxa"/>
              <w:start w:w="100" w:type="dxa"/>
              <w:bottom w:w="60" w:type="dxa"/>
              <w:end w:w="100" w:type="dxa"/>
            </w:tcMar>
          </w:tcPr>
          <w:p>
            <w:pPr>
              <w:spacing w:after="40"/>
            </w:pPr>
            <w:r/>
            <w:r>
              <w:rPr>
                <w:sz w:val="20"/>
              </w:rPr>
              <w:t>Sales reps</w:t>
            </w:r>
          </w:p>
        </w:tc>
        <w:tc>
          <w:tcPr>
            <w:tcW w:type="dxa" w:w="5760"/>
            <w:tcMar>
              <w:top w:w="60" w:type="dxa"/>
              <w:start w:w="100" w:type="dxa"/>
              <w:bottom w:w="60" w:type="dxa"/>
              <w:end w:w="100" w:type="dxa"/>
            </w:tcMar>
          </w:tcPr>
          <w:p>
            <w:pPr>
              <w:spacing w:after="40"/>
            </w:pPr>
            <w:r/>
            <w:r>
              <w:rPr>
                <w:sz w:val="20"/>
              </w:rPr>
              <w:t>Commission rate badge, combined earnings + payouts</w:t>
            </w:r>
          </w:p>
        </w:tc>
      </w:tr>
      <w:tr>
        <w:tc>
          <w:tcPr>
            <w:tcW w:type="dxa" w:w="3168"/>
            <w:shd w:val="clear" w:color="auto" w:fill="EFF6FF"/>
            <w:tcMar>
              <w:top w:w="60" w:type="dxa"/>
              <w:start w:w="100" w:type="dxa"/>
              <w:bottom w:w="60" w:type="dxa"/>
              <w:end w:w="100" w:type="dxa"/>
            </w:tcMar>
          </w:tcPr>
          <w:p>
            <w:pPr>
              <w:spacing w:after="40"/>
            </w:pPr>
            <w:r/>
            <w:r>
              <w:rPr>
                <w:sz w:val="20"/>
              </w:rPr>
              <w:t>Support</w:t>
            </w:r>
          </w:p>
        </w:tc>
        <w:tc>
          <w:tcPr>
            <w:tcW w:type="dxa" w:w="5760"/>
            <w:shd w:val="clear" w:color="auto" w:fill="EFF6FF"/>
            <w:tcMar>
              <w:top w:w="60" w:type="dxa"/>
              <w:start w:w="100" w:type="dxa"/>
              <w:bottom w:w="60" w:type="dxa"/>
              <w:end w:w="100" w:type="dxa"/>
            </w:tcMar>
          </w:tcPr>
          <w:p>
            <w:pPr>
              <w:spacing w:after="40"/>
            </w:pPr>
            <w:r/>
            <w:r>
              <w:rPr>
                <w:sz w:val="20"/>
              </w:rPr>
              <w:t>support@custosell.com  ·  +256 756 697 871  ·  Mon-Fri 8 AM-6 PM EAT</w:t>
            </w:r>
          </w:p>
        </w:tc>
      </w:tr>
      <w:tr>
        <w:tc>
          <w:tcPr>
            <w:tcW w:type="dxa" w:w="3168"/>
            <w:tcMar>
              <w:top w:w="60" w:type="dxa"/>
              <w:start w:w="100" w:type="dxa"/>
              <w:bottom w:w="60" w:type="dxa"/>
              <w:end w:w="100" w:type="dxa"/>
            </w:tcMar>
          </w:tcPr>
          <w:p>
            <w:pPr>
              <w:spacing w:after="40"/>
            </w:pPr>
            <w:r/>
            <w:r>
              <w:rPr>
                <w:sz w:val="20"/>
              </w:rPr>
              <w:t>Websites</w:t>
            </w:r>
          </w:p>
        </w:tc>
        <w:tc>
          <w:tcPr>
            <w:tcW w:type="dxa" w:w="5760"/>
            <w:tcMar>
              <w:top w:w="60" w:type="dxa"/>
              <w:start w:w="100" w:type="dxa"/>
              <w:bottom w:w="60" w:type="dxa"/>
              <w:end w:w="100" w:type="dxa"/>
            </w:tcMar>
          </w:tcPr>
          <w:p>
            <w:pPr>
              <w:spacing w:after="40"/>
            </w:pPr>
            <w:r/>
            <w:r>
              <w:rPr>
                <w:sz w:val="20"/>
              </w:rPr>
              <w:t>custosell.com  ·  custospark.com</w:t>
            </w:r>
          </w:p>
        </w:tc>
      </w:tr>
    </w:tbl>
    <w:p>
      <w:pPr>
        <w:spacing w:after="40"/>
      </w:pPr>
    </w:p>
    <w:p>
      <w:pPr>
        <w:pBdr>
          <w:bottom w:val="single" w:sz="18" w:space="2" w:color="2563EB"/>
        </w:pBdr>
        <w:spacing w:after="240"/>
      </w:pPr>
    </w:p>
    <w:p>
      <w:pPr>
        <w:jc w:val="center"/>
      </w:pPr>
      <w:r>
        <w:rPr>
          <w:color w:val="6B7280"/>
          <w:sz w:val="18"/>
        </w:rPr>
        <w:t>Powered by Custosell  ·  A Product of Custospark Company Ltd  ·  Kampala, Uganda</w:t>
      </w:r>
    </w:p>
    <w:sectPr w:rsidR="00FC693F" w:rsidRPr="0006063C" w:rsidSect="00034616">
      <w:headerReference w:type="default" r:id="rId9"/>
      <w:footerReference w:type="default" r:id="rId10"/>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28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6B7280"/>
        <w:sz w:val="16"/>
      </w:rPr>
      <w:t>Custosell - Your Business Operating System  |  A Product of Custospark Company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D4ED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118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