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Default="004A2D19" w:rsidP="00756F50">
      <w:pPr>
        <w:ind w:firstLine="709"/>
        <w:jc w:val="center"/>
      </w:pPr>
      <w:r>
        <w:t>ОТЧЁТ № 1</w:t>
      </w:r>
      <w:r w:rsidR="00635E77">
        <w:t>1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635E77" w:rsidRPr="00277664">
        <w:t>Проектирование окон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635E77">
        <w:rPr>
          <w:b/>
        </w:rPr>
        <w:t>1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635E77" w:rsidRPr="00277664">
        <w:t>Проектирование окон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proofErr w:type="gramStart"/>
      <w:r w:rsidRPr="00AA7B3F">
        <w:rPr>
          <w:b/>
        </w:rPr>
        <w:t xml:space="preserve">: </w:t>
      </w:r>
      <w:r w:rsidR="00635E77">
        <w:t>Н</w:t>
      </w:r>
      <w:r w:rsidR="00635E77" w:rsidRPr="00AA7B3F">
        <w:t>аучиться</w:t>
      </w:r>
      <w:proofErr w:type="gramEnd"/>
      <w:r w:rsidR="00635E77" w:rsidRPr="00AA7B3F">
        <w:t xml:space="preserve"> </w:t>
      </w:r>
      <w:r w:rsidR="00635E77">
        <w:t>о</w:t>
      </w:r>
      <w:r w:rsidR="00635E77" w:rsidRPr="00C90D5D">
        <w:t>беспечив</w:t>
      </w:r>
      <w:r w:rsidR="00635E77">
        <w:t>ать поиск и извлечение данных, проектировать функцию отмены, р</w:t>
      </w:r>
      <w:r w:rsidR="00635E77" w:rsidRPr="00C90D5D">
        <w:t>азрабатывать полноэкранн</w:t>
      </w:r>
      <w:r w:rsidR="00635E77">
        <w:t xml:space="preserve">ые и </w:t>
      </w:r>
      <w:proofErr w:type="spellStart"/>
      <w:r w:rsidR="00635E77">
        <w:t>многопанельные</w:t>
      </w:r>
      <w:proofErr w:type="spellEnd"/>
      <w:r w:rsidR="00635E77">
        <w:t xml:space="preserve"> приложения, п</w:t>
      </w:r>
      <w:r w:rsidR="00635E77" w:rsidRPr="00C90D5D">
        <w:t>роектировать панель инструментов</w:t>
      </w:r>
      <w:r w:rsidRPr="00AA7B3F">
        <w:t>.</w:t>
      </w:r>
    </w:p>
    <w:p w:rsidR="004A2D19" w:rsidRPr="007328D9" w:rsidRDefault="004A2D19" w:rsidP="004A2D19">
      <w:pPr>
        <w:ind w:firstLine="708"/>
        <w:contextualSpacing/>
        <w:jc w:val="both"/>
      </w:pPr>
      <w:proofErr w:type="gramStart"/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 ПЭВМ</w:t>
      </w:r>
      <w:proofErr w:type="gramEnd"/>
      <w:r w:rsidRPr="007328D9">
        <w:t xml:space="preserve">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 xml:space="preserve">, </w:t>
      </w:r>
      <w:r w:rsidRPr="001C1595">
        <w:t>С</w:t>
      </w:r>
      <w:r>
        <w:t xml:space="preserve">++ </w:t>
      </w:r>
      <w:proofErr w:type="spellStart"/>
      <w:r>
        <w:rPr>
          <w:lang w:val="en-US"/>
        </w:rPr>
        <w:t>Burder</w:t>
      </w:r>
      <w:proofErr w:type="spellEnd"/>
      <w:r>
        <w:t xml:space="preserve">, </w:t>
      </w:r>
      <w:r>
        <w:rPr>
          <w:lang w:val="en-US"/>
        </w:rPr>
        <w:t>Delphi</w:t>
      </w:r>
      <w:r>
        <w:t xml:space="preserve"> 7, </w:t>
      </w:r>
      <w:r w:rsidRPr="007328D9">
        <w:t>задание по учебной практике №</w:t>
      </w:r>
      <w:r>
        <w:t>7</w:t>
      </w:r>
      <w:r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635E77" w:rsidRDefault="001F6496" w:rsidP="00635E77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635E77" w:rsidRDefault="00635E77" w:rsidP="00635E77">
      <w:pPr>
        <w:shd w:val="clear" w:color="auto" w:fill="FFFFFF"/>
        <w:tabs>
          <w:tab w:val="left" w:pos="293"/>
        </w:tabs>
        <w:contextualSpacing/>
        <w:jc w:val="both"/>
        <w:rPr>
          <w:b/>
          <w:color w:val="000000"/>
        </w:rPr>
      </w:pPr>
      <w:r w:rsidRPr="00FA0514">
        <w:rPr>
          <w:b/>
        </w:rPr>
        <w:t>Изучи</w:t>
      </w:r>
      <w:r>
        <w:rPr>
          <w:b/>
        </w:rPr>
        <w:t xml:space="preserve">ть </w:t>
      </w:r>
      <w:r w:rsidRPr="00FA0514">
        <w:rPr>
          <w:b/>
          <w:color w:val="000000"/>
        </w:rPr>
        <w:t>краткие теоретические сведения</w:t>
      </w:r>
      <w:r>
        <w:rPr>
          <w:b/>
          <w:color w:val="000000"/>
        </w:rPr>
        <w:t>.</w:t>
      </w:r>
    </w:p>
    <w:p w:rsidR="00635E77" w:rsidRPr="00635E77" w:rsidRDefault="00635E77" w:rsidP="00635E77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5E77">
        <w:t>Дать ответы на следующие вопросы:</w:t>
      </w:r>
    </w:p>
    <w:p w:rsidR="00635E77" w:rsidRPr="00635E77" w:rsidRDefault="00635E77" w:rsidP="00635E77">
      <w:pPr>
        <w:numPr>
          <w:ilvl w:val="1"/>
          <w:numId w:val="29"/>
        </w:numPr>
        <w:autoSpaceDE w:val="0"/>
        <w:autoSpaceDN w:val="0"/>
        <w:adjustRightInd w:val="0"/>
        <w:ind w:left="142" w:firstLine="567"/>
        <w:contextualSpacing/>
        <w:jc w:val="both"/>
        <w:rPr>
          <w:bCs/>
        </w:rPr>
      </w:pPr>
      <w:r w:rsidRPr="00635E77">
        <w:t xml:space="preserve">Перечислите </w:t>
      </w:r>
      <w:r w:rsidRPr="00635E77">
        <w:rPr>
          <w:bCs/>
        </w:rPr>
        <w:t>основные компоненты графических пользовательских интерфейсов.</w:t>
      </w:r>
    </w:p>
    <w:p w:rsidR="00635E77" w:rsidRPr="00635E77" w:rsidRDefault="00635E77" w:rsidP="00635E77">
      <w:pPr>
        <w:pStyle w:val="af4"/>
        <w:numPr>
          <w:ilvl w:val="0"/>
          <w:numId w:val="28"/>
        </w:numPr>
        <w:ind w:left="0" w:firstLine="709"/>
        <w:contextualSpacing/>
      </w:pPr>
      <w:r w:rsidRPr="00635E77">
        <w:t xml:space="preserve">Дайте определение многодокументных программных </w:t>
      </w:r>
      <w:r w:rsidRPr="00635E77">
        <w:rPr>
          <w:b/>
          <w:u w:val="single"/>
        </w:rPr>
        <w:t>интерфейсов (MDI</w:t>
      </w:r>
      <w:proofErr w:type="gramStart"/>
      <w:r w:rsidRPr="00635E77">
        <w:rPr>
          <w:b/>
          <w:u w:val="single"/>
        </w:rPr>
        <w:t>)</w:t>
      </w:r>
      <w:r w:rsidRPr="00635E77">
        <w:t xml:space="preserve"> .</w:t>
      </w:r>
      <w:proofErr w:type="gramEnd"/>
    </w:p>
    <w:p w:rsidR="00635E77" w:rsidRPr="00635E77" w:rsidRDefault="00635E77" w:rsidP="00635E77">
      <w:pPr>
        <w:pStyle w:val="af4"/>
        <w:numPr>
          <w:ilvl w:val="0"/>
          <w:numId w:val="28"/>
        </w:numPr>
        <w:ind w:left="0" w:firstLine="709"/>
        <w:contextualSpacing/>
      </w:pPr>
      <w:r w:rsidRPr="00635E77">
        <w:t>Как виды меню вы знаете?</w:t>
      </w:r>
    </w:p>
    <w:p w:rsidR="00635E77" w:rsidRPr="00635E77" w:rsidRDefault="00635E77" w:rsidP="00635E77">
      <w:pPr>
        <w:pStyle w:val="af4"/>
        <w:numPr>
          <w:ilvl w:val="0"/>
          <w:numId w:val="28"/>
        </w:numPr>
        <w:ind w:left="0" w:firstLine="709"/>
        <w:contextualSpacing/>
      </w:pPr>
      <w:r w:rsidRPr="00635E77">
        <w:t>Для чего используются пиктограммы?</w:t>
      </w:r>
    </w:p>
    <w:p w:rsidR="00635E77" w:rsidRDefault="00635E77" w:rsidP="00635E77">
      <w:pPr>
        <w:pStyle w:val="af4"/>
        <w:numPr>
          <w:ilvl w:val="0"/>
          <w:numId w:val="28"/>
        </w:numPr>
        <w:ind w:left="0" w:firstLine="709"/>
        <w:contextualSpacing/>
      </w:pPr>
      <w:r w:rsidRPr="00635E77">
        <w:t xml:space="preserve">Приведите основные компоненты WINP-интерфейса </w:t>
      </w:r>
      <w:proofErr w:type="spellStart"/>
      <w:r w:rsidRPr="00635E77">
        <w:t>Windows</w:t>
      </w:r>
      <w:proofErr w:type="spellEnd"/>
      <w:r w:rsidRPr="00635E77">
        <w:t xml:space="preserve"> и дайте рекомендации по их использованию.</w:t>
      </w:r>
    </w:p>
    <w:p w:rsidR="00D329DA" w:rsidRPr="00635E77" w:rsidRDefault="00D329DA" w:rsidP="00D329DA">
      <w:pPr>
        <w:pStyle w:val="af4"/>
        <w:ind w:left="709" w:firstLine="0"/>
        <w:contextualSpacing/>
      </w:pPr>
    </w:p>
    <w:p w:rsidR="00006432" w:rsidRDefault="00AC49FB" w:rsidP="00635E77">
      <w:pPr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№1:</w:t>
      </w:r>
    </w:p>
    <w:p w:rsidR="00635E77" w:rsidRPr="00635E77" w:rsidRDefault="00635E77" w:rsidP="00635E77">
      <w:pPr>
        <w:jc w:val="both"/>
        <w:rPr>
          <w:b/>
        </w:rPr>
      </w:pPr>
      <w:r w:rsidRPr="00635E77">
        <w:rPr>
          <w:b/>
        </w:rPr>
        <w:t>Основные компоненты графических пользовательских интерфейсов:</w:t>
      </w:r>
    </w:p>
    <w:p w:rsidR="00635E77" w:rsidRPr="00635E77" w:rsidRDefault="00635E77" w:rsidP="00635E77">
      <w:pPr>
        <w:pStyle w:val="aa"/>
        <w:numPr>
          <w:ilvl w:val="0"/>
          <w:numId w:val="30"/>
        </w:numPr>
        <w:jc w:val="both"/>
      </w:pPr>
      <w:r w:rsidRPr="00635E77">
        <w:rPr>
          <w:rFonts w:ascii="Times New Roman" w:hAnsi="Times New Roman"/>
          <w:sz w:val="24"/>
          <w:szCs w:val="24"/>
        </w:rPr>
        <w:t>Окна</w:t>
      </w:r>
    </w:p>
    <w:p w:rsidR="00635E77" w:rsidRPr="00635E77" w:rsidRDefault="00635E77" w:rsidP="00635E77">
      <w:pPr>
        <w:pStyle w:val="aa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635E77">
        <w:rPr>
          <w:rFonts w:ascii="Times New Roman" w:hAnsi="Times New Roman"/>
          <w:sz w:val="24"/>
          <w:szCs w:val="24"/>
        </w:rPr>
        <w:t>Пиктограммы</w:t>
      </w:r>
    </w:p>
    <w:p w:rsidR="00635E77" w:rsidRPr="00635E77" w:rsidRDefault="00635E77" w:rsidP="00635E77">
      <w:pPr>
        <w:pStyle w:val="aa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635E77">
        <w:rPr>
          <w:rFonts w:ascii="Times New Roman" w:hAnsi="Times New Roman"/>
          <w:sz w:val="24"/>
          <w:szCs w:val="24"/>
        </w:rPr>
        <w:t>Компоненты ввода-вывода</w:t>
      </w:r>
    </w:p>
    <w:p w:rsidR="00635E77" w:rsidRPr="00635E77" w:rsidRDefault="00635E77" w:rsidP="00635E77">
      <w:pPr>
        <w:pStyle w:val="aa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635E77">
        <w:rPr>
          <w:rFonts w:ascii="Times New Roman" w:hAnsi="Times New Roman"/>
          <w:sz w:val="24"/>
          <w:szCs w:val="24"/>
        </w:rPr>
        <w:t>Панель инструментов</w:t>
      </w:r>
    </w:p>
    <w:p w:rsidR="00635E77" w:rsidRPr="00635E77" w:rsidRDefault="00635E77" w:rsidP="00635E77">
      <w:pPr>
        <w:pStyle w:val="aa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635E77">
        <w:rPr>
          <w:rFonts w:ascii="Times New Roman" w:hAnsi="Times New Roman"/>
          <w:sz w:val="24"/>
          <w:szCs w:val="24"/>
        </w:rPr>
        <w:t>Меню</w:t>
      </w:r>
    </w:p>
    <w:p w:rsidR="00635E77" w:rsidRDefault="00635E77" w:rsidP="00635E77">
      <w:pPr>
        <w:pStyle w:val="aa"/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</w:rPr>
      </w:pPr>
      <w:r w:rsidRPr="00635E77">
        <w:rPr>
          <w:rFonts w:ascii="Times New Roman" w:hAnsi="Times New Roman"/>
          <w:sz w:val="24"/>
          <w:szCs w:val="24"/>
        </w:rPr>
        <w:t>Контекстное меню</w:t>
      </w:r>
    </w:p>
    <w:p w:rsidR="00635E77" w:rsidRDefault="00635E77" w:rsidP="00635E77">
      <w:pPr>
        <w:jc w:val="both"/>
      </w:pPr>
      <w:r w:rsidRPr="00635E77">
        <w:rPr>
          <w:b/>
          <w:lang w:val="en-US"/>
        </w:rPr>
        <w:t>MDI</w:t>
      </w:r>
      <w:r w:rsidRPr="00635E77">
        <w:t>-</w:t>
      </w:r>
      <w:r>
        <w:t xml:space="preserve">многодокументные программные интерфейсы, </w:t>
      </w:r>
      <w:r w:rsidRPr="009A68BE">
        <w:t>предполагающих, что программное обеспечение должно работать с</w:t>
      </w:r>
      <w:r>
        <w:t xml:space="preserve"> </w:t>
      </w:r>
      <w:r w:rsidRPr="009A68BE">
        <w:t>несколькими документами одновременно</w:t>
      </w:r>
    </w:p>
    <w:p w:rsidR="00635E77" w:rsidRPr="00635E77" w:rsidRDefault="00635E77" w:rsidP="00635E77">
      <w:pPr>
        <w:jc w:val="both"/>
        <w:rPr>
          <w:b/>
          <w:lang w:val="en-US"/>
        </w:rPr>
      </w:pPr>
      <w:r w:rsidRPr="00635E77">
        <w:rPr>
          <w:b/>
        </w:rPr>
        <w:t>Виды меню</w:t>
      </w:r>
      <w:r w:rsidRPr="00635E77">
        <w:rPr>
          <w:b/>
          <w:lang w:val="en-US"/>
        </w:rPr>
        <w:t>:</w:t>
      </w:r>
    </w:p>
    <w:p w:rsidR="00635E77" w:rsidRPr="00D329DA" w:rsidRDefault="00635E77" w:rsidP="00D329DA">
      <w:pPr>
        <w:pStyle w:val="aa"/>
        <w:numPr>
          <w:ilvl w:val="0"/>
          <w:numId w:val="33"/>
        </w:numPr>
        <w:jc w:val="both"/>
        <w:rPr>
          <w:rFonts w:ascii="Times New Roman" w:hAnsi="Times New Roman"/>
          <w:sz w:val="24"/>
          <w:lang w:val="en-US"/>
        </w:rPr>
      </w:pPr>
      <w:r w:rsidRPr="00D329DA">
        <w:rPr>
          <w:rFonts w:ascii="Times New Roman" w:hAnsi="Times New Roman"/>
          <w:sz w:val="24"/>
        </w:rPr>
        <w:t>Выпадающее меню</w:t>
      </w:r>
    </w:p>
    <w:p w:rsidR="00635E77" w:rsidRPr="00D329DA" w:rsidRDefault="00635E77" w:rsidP="00D329DA">
      <w:pPr>
        <w:pStyle w:val="aa"/>
        <w:numPr>
          <w:ilvl w:val="0"/>
          <w:numId w:val="33"/>
        </w:numPr>
        <w:jc w:val="both"/>
        <w:rPr>
          <w:rFonts w:ascii="Times New Roman" w:hAnsi="Times New Roman"/>
          <w:sz w:val="24"/>
          <w:lang w:val="en-US"/>
        </w:rPr>
      </w:pPr>
      <w:r w:rsidRPr="00D329DA">
        <w:rPr>
          <w:rFonts w:ascii="Times New Roman" w:hAnsi="Times New Roman"/>
          <w:sz w:val="24"/>
        </w:rPr>
        <w:t>Пиктографическое меню</w:t>
      </w:r>
    </w:p>
    <w:p w:rsidR="00635E77" w:rsidRPr="00D329DA" w:rsidRDefault="00D329DA" w:rsidP="00D329DA">
      <w:pPr>
        <w:pStyle w:val="aa"/>
        <w:numPr>
          <w:ilvl w:val="0"/>
          <w:numId w:val="33"/>
        </w:numPr>
        <w:jc w:val="both"/>
        <w:rPr>
          <w:rFonts w:ascii="Times New Roman" w:hAnsi="Times New Roman"/>
          <w:sz w:val="24"/>
          <w:lang w:val="en-US"/>
        </w:rPr>
      </w:pPr>
      <w:r w:rsidRPr="00D329DA">
        <w:rPr>
          <w:rFonts w:ascii="Times New Roman" w:hAnsi="Times New Roman"/>
          <w:sz w:val="24"/>
        </w:rPr>
        <w:t>Системное меню</w:t>
      </w:r>
    </w:p>
    <w:p w:rsidR="00D329DA" w:rsidRPr="00D329DA" w:rsidRDefault="00D329DA" w:rsidP="00D329DA">
      <w:pPr>
        <w:pStyle w:val="aa"/>
        <w:numPr>
          <w:ilvl w:val="0"/>
          <w:numId w:val="33"/>
        </w:numPr>
        <w:jc w:val="both"/>
        <w:rPr>
          <w:rFonts w:ascii="Times New Roman" w:hAnsi="Times New Roman"/>
          <w:sz w:val="24"/>
          <w:lang w:val="en-US"/>
        </w:rPr>
      </w:pPr>
      <w:r w:rsidRPr="00D329DA">
        <w:rPr>
          <w:rFonts w:ascii="Times New Roman" w:hAnsi="Times New Roman"/>
          <w:sz w:val="24"/>
        </w:rPr>
        <w:t>Контекстное меню</w:t>
      </w:r>
    </w:p>
    <w:p w:rsidR="00D329DA" w:rsidRPr="00D329DA" w:rsidRDefault="00D329DA" w:rsidP="00D329DA">
      <w:pPr>
        <w:pStyle w:val="aa"/>
        <w:numPr>
          <w:ilvl w:val="0"/>
          <w:numId w:val="33"/>
        </w:numPr>
        <w:jc w:val="both"/>
        <w:rPr>
          <w:rFonts w:ascii="Times New Roman" w:hAnsi="Times New Roman"/>
          <w:sz w:val="24"/>
          <w:lang w:val="en-US"/>
        </w:rPr>
      </w:pPr>
      <w:r w:rsidRPr="00D329DA">
        <w:rPr>
          <w:rFonts w:ascii="Times New Roman" w:hAnsi="Times New Roman"/>
          <w:sz w:val="24"/>
        </w:rPr>
        <w:t>Иерархическое меню</w:t>
      </w:r>
    </w:p>
    <w:p w:rsidR="00D329DA" w:rsidRPr="00D329DA" w:rsidRDefault="00D329DA" w:rsidP="00D329DA">
      <w:pPr>
        <w:pStyle w:val="aa"/>
        <w:numPr>
          <w:ilvl w:val="0"/>
          <w:numId w:val="33"/>
        </w:numPr>
        <w:jc w:val="both"/>
        <w:rPr>
          <w:rFonts w:ascii="Times New Roman" w:hAnsi="Times New Roman"/>
          <w:sz w:val="24"/>
          <w:lang w:val="en-US"/>
        </w:rPr>
      </w:pPr>
      <w:r w:rsidRPr="00D329DA">
        <w:rPr>
          <w:rFonts w:ascii="Times New Roman" w:hAnsi="Times New Roman"/>
          <w:sz w:val="24"/>
        </w:rPr>
        <w:t>Ниспадающее меню</w:t>
      </w:r>
    </w:p>
    <w:p w:rsidR="00D329DA" w:rsidRPr="00D329DA" w:rsidRDefault="00D329DA" w:rsidP="00D329DA">
      <w:pPr>
        <w:contextualSpacing/>
        <w:jc w:val="both"/>
      </w:pPr>
      <w:r w:rsidRPr="00D329DA">
        <w:rPr>
          <w:b/>
        </w:rPr>
        <w:t>Пиктограмма</w:t>
      </w:r>
      <w:r w:rsidRPr="009A68BE">
        <w:t xml:space="preserve"> представляет собой небольшое окно с графическим</w:t>
      </w:r>
      <w:r>
        <w:t xml:space="preserve"> </w:t>
      </w:r>
      <w:r w:rsidRPr="009A68BE">
        <w:t>изображением, отражающим содержимое буфера, с которым она связана</w:t>
      </w:r>
      <w:r>
        <w:t>.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t>• программные пиктограммы;</w:t>
      </w:r>
    </w:p>
    <w:p w:rsidR="00D329DA" w:rsidRPr="009A68BE" w:rsidRDefault="00D329DA" w:rsidP="00D329DA">
      <w:pPr>
        <w:ind w:firstLine="709"/>
        <w:jc w:val="both"/>
      </w:pPr>
      <w:r w:rsidRPr="009A68BE">
        <w:t>• пиктограммы дочерних окон;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t>• пиктограммы панели инструментов;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t>• пиктограммы объектов.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rPr>
          <w:i/>
          <w:iCs/>
        </w:rPr>
        <w:t xml:space="preserve">Программными пиктограммами, </w:t>
      </w:r>
      <w:r w:rsidRPr="009A68BE">
        <w:t>которые связаны с соответствующей программой, управляет</w:t>
      </w:r>
      <w:r>
        <w:t xml:space="preserve"> </w:t>
      </w:r>
      <w:r w:rsidRPr="009A68BE">
        <w:t>операционная система. Так, можно «свернуть» окно приложения в пиктограмму на панели задач</w:t>
      </w:r>
      <w:r>
        <w:t xml:space="preserve"> </w:t>
      </w:r>
      <w:proofErr w:type="spellStart"/>
      <w:r w:rsidRPr="009A68BE">
        <w:t>Windows</w:t>
      </w:r>
      <w:proofErr w:type="spellEnd"/>
      <w:r w:rsidRPr="009A68BE">
        <w:t xml:space="preserve"> или «развернуть» его обратно «на рабочий стол».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t xml:space="preserve">Аналогично многодокументная программная система управляет </w:t>
      </w:r>
      <w:r w:rsidRPr="009A68BE">
        <w:rPr>
          <w:i/>
          <w:iCs/>
        </w:rPr>
        <w:t>пиктограммами дочерних</w:t>
      </w:r>
      <w:r>
        <w:rPr>
          <w:i/>
          <w:iCs/>
        </w:rPr>
        <w:t xml:space="preserve"> </w:t>
      </w:r>
      <w:r w:rsidRPr="009A68BE">
        <w:rPr>
          <w:i/>
          <w:iCs/>
        </w:rPr>
        <w:t>окон</w:t>
      </w:r>
      <w:r w:rsidRPr="009A68BE">
        <w:t>, обеспечивающими доступ к различным документам, одновременно обрабатываемым</w:t>
      </w:r>
      <w:r>
        <w:t xml:space="preserve"> </w:t>
      </w:r>
      <w:r w:rsidRPr="009A68BE">
        <w:t>программной системой.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rPr>
          <w:i/>
          <w:iCs/>
        </w:rPr>
        <w:t xml:space="preserve">Пиктограммы панели инструментов </w:t>
      </w:r>
      <w:r w:rsidRPr="009A68BE">
        <w:t>обычно дублируют доступ к соответствующим функциям</w:t>
      </w:r>
      <w:r>
        <w:t xml:space="preserve"> </w:t>
      </w:r>
      <w:r w:rsidRPr="009A68BE">
        <w:t>через меню, обеспечивая их быстрый вызов.</w:t>
      </w:r>
    </w:p>
    <w:p w:rsidR="00D329DA" w:rsidRPr="009A68BE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rPr>
          <w:i/>
          <w:iCs/>
        </w:rPr>
        <w:lastRenderedPageBreak/>
        <w:t xml:space="preserve">Пиктограммы </w:t>
      </w:r>
      <w:r w:rsidRPr="009A68BE">
        <w:t>объектов используют для прямого манипулирования этими объектами.</w:t>
      </w:r>
    </w:p>
    <w:p w:rsidR="00D329DA" w:rsidRDefault="00D329DA" w:rsidP="00D329DA">
      <w:pPr>
        <w:autoSpaceDE w:val="0"/>
        <w:autoSpaceDN w:val="0"/>
        <w:adjustRightInd w:val="0"/>
        <w:ind w:firstLine="709"/>
        <w:jc w:val="both"/>
      </w:pPr>
      <w:r w:rsidRPr="009A68BE">
        <w:t>Как правило, все пиктограммы можно перемещать мышью. Кроме того, для облегчения</w:t>
      </w:r>
      <w:r>
        <w:t xml:space="preserve"> </w:t>
      </w:r>
      <w:r w:rsidRPr="009A68BE">
        <w:t>работы с пиктограммами обычно используют «всплывающие» подсказки, которые появляются,</w:t>
      </w:r>
      <w:r>
        <w:t xml:space="preserve"> </w:t>
      </w:r>
      <w:r w:rsidRPr="009A68BE">
        <w:t>если пользователь в течение некоторого времени удерживает мышь над пиктограммой панели</w:t>
      </w:r>
      <w:r>
        <w:t xml:space="preserve"> </w:t>
      </w:r>
      <w:r w:rsidRPr="009A68BE">
        <w:t>инструментов.</w:t>
      </w:r>
    </w:p>
    <w:p w:rsidR="00D329DA" w:rsidRPr="00D329DA" w:rsidRDefault="00D329DA" w:rsidP="00D329DA">
      <w:pPr>
        <w:autoSpaceDE w:val="0"/>
        <w:autoSpaceDN w:val="0"/>
        <w:adjustRightInd w:val="0"/>
        <w:jc w:val="both"/>
        <w:rPr>
          <w:b/>
        </w:rPr>
      </w:pPr>
      <w:r w:rsidRPr="00D329DA">
        <w:rPr>
          <w:b/>
        </w:rPr>
        <w:t xml:space="preserve">Основные компоненты </w:t>
      </w:r>
      <w:r w:rsidRPr="00D329DA">
        <w:rPr>
          <w:b/>
          <w:lang w:val="en-US"/>
        </w:rPr>
        <w:t>WIMP</w:t>
      </w:r>
      <w:r w:rsidRPr="00D329DA">
        <w:rPr>
          <w:b/>
        </w:rPr>
        <w:t>-интерфейса.</w:t>
      </w:r>
    </w:p>
    <w:p w:rsidR="00D329DA" w:rsidRDefault="00D329DA" w:rsidP="00D329DA">
      <w:pPr>
        <w:autoSpaceDE w:val="0"/>
        <w:autoSpaceDN w:val="0"/>
        <w:adjustRightInd w:val="0"/>
        <w:ind w:firstLine="708"/>
        <w:jc w:val="both"/>
      </w:pPr>
      <w:r w:rsidRPr="00D329DA">
        <w:t xml:space="preserve">Основные компоненты </w:t>
      </w:r>
      <w:r w:rsidRPr="00D329DA">
        <w:rPr>
          <w:lang w:val="en-US"/>
        </w:rPr>
        <w:t>WIMP</w:t>
      </w:r>
      <w:r w:rsidRPr="00D329DA">
        <w:t>-интерфейса представлены на рисунке 1.</w:t>
      </w:r>
    </w:p>
    <w:p w:rsidR="00D329DA" w:rsidRPr="00D329DA" w:rsidRDefault="00D329DA" w:rsidP="00D329DA">
      <w:pPr>
        <w:autoSpaceDE w:val="0"/>
        <w:autoSpaceDN w:val="0"/>
        <w:adjustRightInd w:val="0"/>
        <w:ind w:firstLine="708"/>
        <w:jc w:val="center"/>
      </w:pPr>
      <w:r w:rsidRPr="009A68BE">
        <w:rPr>
          <w:caps/>
          <w:noProof/>
        </w:rPr>
        <w:drawing>
          <wp:inline distT="0" distB="0" distL="0" distR="0">
            <wp:extent cx="4178300" cy="57308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9DA" w:rsidRPr="00D329DA" w:rsidRDefault="00D329DA" w:rsidP="00D329DA">
      <w:pPr>
        <w:pStyle w:val="aa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1 –«К</w:t>
      </w:r>
      <w:r w:rsidRPr="00D329DA">
        <w:rPr>
          <w:rFonts w:ascii="Times New Roman" w:hAnsi="Times New Roman"/>
          <w:sz w:val="24"/>
        </w:rPr>
        <w:t xml:space="preserve">омпоненты </w:t>
      </w:r>
      <w:r w:rsidRPr="00D329DA">
        <w:rPr>
          <w:rFonts w:ascii="Times New Roman" w:hAnsi="Times New Roman"/>
          <w:sz w:val="24"/>
          <w:lang w:val="en-US"/>
        </w:rPr>
        <w:t>WIMP</w:t>
      </w:r>
      <w:r w:rsidRPr="00D329DA">
        <w:rPr>
          <w:rFonts w:ascii="Times New Roman" w:hAnsi="Times New Roman"/>
          <w:sz w:val="24"/>
        </w:rPr>
        <w:t>-интерфейса</w:t>
      </w:r>
      <w:r>
        <w:rPr>
          <w:rFonts w:ascii="Times New Roman" w:hAnsi="Times New Roman"/>
          <w:sz w:val="24"/>
        </w:rPr>
        <w:t>»</w:t>
      </w:r>
    </w:p>
    <w:p w:rsidR="007854E7" w:rsidRDefault="001F6496" w:rsidP="00635E77">
      <w:pPr>
        <w:rPr>
          <w:b/>
        </w:rPr>
      </w:pPr>
      <w:r w:rsidRPr="00CE55EA">
        <w:rPr>
          <w:b/>
        </w:rPr>
        <w:t>Задание</w:t>
      </w:r>
      <w:r w:rsidR="00006432">
        <w:rPr>
          <w:b/>
        </w:rPr>
        <w:t xml:space="preserve"> №</w:t>
      </w:r>
      <w:r w:rsidR="007854E7">
        <w:rPr>
          <w:b/>
        </w:rPr>
        <w:t>2</w:t>
      </w:r>
      <w:r w:rsidR="002C0A67" w:rsidRPr="00A0336F">
        <w:rPr>
          <w:b/>
        </w:rPr>
        <w:t>:</w:t>
      </w:r>
    </w:p>
    <w:p w:rsidR="005E4518" w:rsidRPr="00AA7B3F" w:rsidRDefault="005E4518" w:rsidP="005E4518">
      <w:pPr>
        <w:spacing w:before="60" w:after="60"/>
        <w:ind w:firstLine="851"/>
        <w:jc w:val="both"/>
      </w:pPr>
      <w:r>
        <w:t>1. Доработать с</w:t>
      </w:r>
      <w:r>
        <w:rPr>
          <w:i/>
          <w:u w:val="single"/>
        </w:rPr>
        <w:t>проектированный на прошлом занятии</w:t>
      </w:r>
      <w:r w:rsidRPr="0060143B">
        <w:rPr>
          <w:i/>
          <w:u w:val="single"/>
        </w:rPr>
        <w:t xml:space="preserve"> поведенческ</w:t>
      </w:r>
      <w:r>
        <w:rPr>
          <w:i/>
          <w:u w:val="single"/>
        </w:rPr>
        <w:t>ий</w:t>
      </w:r>
      <w:r w:rsidRPr="0060143B">
        <w:rPr>
          <w:i/>
          <w:u w:val="single"/>
        </w:rPr>
        <w:t xml:space="preserve"> прототип для будущей программной системы</w:t>
      </w:r>
      <w:r>
        <w:t xml:space="preserve"> </w:t>
      </w:r>
      <w:r w:rsidRPr="00C90D5D">
        <w:t xml:space="preserve">с учетом </w:t>
      </w:r>
      <w:r>
        <w:t xml:space="preserve">информации из кратких </w:t>
      </w:r>
      <w:proofErr w:type="spellStart"/>
      <w:r>
        <w:t>теоритических</w:t>
      </w:r>
      <w:proofErr w:type="spellEnd"/>
      <w:r>
        <w:t xml:space="preserve"> сведений</w:t>
      </w:r>
      <w:r w:rsidRPr="00816F26">
        <w:t xml:space="preserve">: </w:t>
      </w:r>
      <w:r>
        <w:t>р</w:t>
      </w:r>
      <w:r w:rsidRPr="00C90D5D">
        <w:t>азработ</w:t>
      </w:r>
      <w:r>
        <w:t>ать</w:t>
      </w:r>
      <w:r w:rsidRPr="00C90D5D">
        <w:t xml:space="preserve"> полноэкранн</w:t>
      </w:r>
      <w:r>
        <w:t xml:space="preserve">ое и </w:t>
      </w:r>
      <w:proofErr w:type="spellStart"/>
      <w:r>
        <w:t>многопанельное</w:t>
      </w:r>
      <w:proofErr w:type="spellEnd"/>
      <w:r>
        <w:t xml:space="preserve"> приложение, сп</w:t>
      </w:r>
      <w:r w:rsidRPr="00C90D5D">
        <w:t>роектир</w:t>
      </w:r>
      <w:r>
        <w:t>овать</w:t>
      </w:r>
      <w:r w:rsidRPr="00C90D5D">
        <w:t xml:space="preserve"> панель инструментов</w:t>
      </w:r>
      <w:r>
        <w:t xml:space="preserve">, используя при доработке интерфейса различные типы меню и основные </w:t>
      </w:r>
      <w:r w:rsidRPr="009A68BE">
        <w:t xml:space="preserve">компоненты WINP-интерфейса </w:t>
      </w:r>
      <w:proofErr w:type="spellStart"/>
      <w:r w:rsidRPr="009A68BE">
        <w:t>Windows</w:t>
      </w:r>
      <w:proofErr w:type="spellEnd"/>
      <w:r>
        <w:t xml:space="preserve"> (таблица 1). Также о</w:t>
      </w:r>
      <w:r w:rsidRPr="00C90D5D">
        <w:t>беспеч</w:t>
      </w:r>
      <w:r>
        <w:t>ить поиск и извлечение данных, спроектировать функцию отмены.</w:t>
      </w:r>
    </w:p>
    <w:p w:rsidR="005E4518" w:rsidRDefault="005E4518" w:rsidP="005E4518">
      <w:pPr>
        <w:pStyle w:val="af4"/>
        <w:ind w:firstLine="851"/>
        <w:rPr>
          <w:rFonts w:eastAsia="TimesNewRomanPSMT"/>
        </w:rPr>
      </w:pPr>
      <w:r>
        <w:t xml:space="preserve">2. </w:t>
      </w:r>
      <w:r w:rsidRPr="00F8090A">
        <w:rPr>
          <w:rFonts w:eastAsia="TimesNewRomanPSMT"/>
        </w:rPr>
        <w:t>Прове</w:t>
      </w:r>
      <w:r>
        <w:rPr>
          <w:rFonts w:eastAsia="TimesNewRomanPSMT"/>
        </w:rPr>
        <w:t>сти</w:t>
      </w:r>
      <w:r w:rsidRPr="00F8090A">
        <w:rPr>
          <w:rFonts w:eastAsia="TimesNewRomanPSMT"/>
        </w:rPr>
        <w:t xml:space="preserve"> анализ эргономичности графического интерфейса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 xml:space="preserve">пользователя по </w:t>
      </w:r>
      <w:r>
        <w:rPr>
          <w:rFonts w:eastAsia="TimesNewRomanPSMT"/>
        </w:rPr>
        <w:t xml:space="preserve">разработанному прототипу. </w:t>
      </w:r>
      <w:r w:rsidRPr="008743F0">
        <w:rPr>
          <w:rFonts w:eastAsia="TimesNewRomanPSMT"/>
          <w:color w:val="FF0000"/>
          <w:highlight w:val="yellow"/>
        </w:rPr>
        <w:t>(Желательно анализировать интерфейс не своей программы, а другого учащегося.)</w:t>
      </w:r>
      <w:r>
        <w:rPr>
          <w:rFonts w:eastAsia="TimesNewRomanPSMT"/>
        </w:rPr>
        <w:t xml:space="preserve"> </w:t>
      </w:r>
    </w:p>
    <w:p w:rsidR="005E4518" w:rsidRPr="005E4518" w:rsidRDefault="005E4518" w:rsidP="005E4518">
      <w:pPr>
        <w:pStyle w:val="af4"/>
        <w:ind w:firstLine="851"/>
        <w:rPr>
          <w:iCs/>
        </w:rPr>
      </w:pPr>
      <w:r>
        <w:rPr>
          <w:rFonts w:eastAsia="TimesNewRomanPSMT"/>
        </w:rPr>
        <w:t xml:space="preserve">3. </w:t>
      </w:r>
      <w:r w:rsidRPr="00F8090A">
        <w:rPr>
          <w:rFonts w:eastAsia="TimesNewRomanPSMT"/>
        </w:rPr>
        <w:t>Подготов</w:t>
      </w:r>
      <w:r>
        <w:rPr>
          <w:rFonts w:eastAsia="TimesNewRomanPSMT"/>
        </w:rPr>
        <w:t xml:space="preserve">ить </w:t>
      </w:r>
      <w:r w:rsidRPr="00F8090A">
        <w:rPr>
          <w:rFonts w:eastAsia="TimesNewRomanPSMT"/>
        </w:rPr>
        <w:t>рекомендации</w:t>
      </w:r>
      <w:r>
        <w:rPr>
          <w:rFonts w:eastAsia="TimesNewRomanPSMT"/>
        </w:rPr>
        <w:t xml:space="preserve"> </w:t>
      </w:r>
      <w:r w:rsidRPr="00F8090A">
        <w:rPr>
          <w:rFonts w:eastAsia="TimesNewRomanPSMT"/>
        </w:rPr>
        <w:t xml:space="preserve">по исправлению выявленных </w:t>
      </w:r>
      <w:r>
        <w:rPr>
          <w:rFonts w:eastAsia="TimesNewRomanPSMT"/>
        </w:rPr>
        <w:t>замечаний</w:t>
      </w:r>
      <w:r w:rsidRPr="00F8090A">
        <w:rPr>
          <w:rFonts w:eastAsia="TimesNewRomanPSMT"/>
        </w:rPr>
        <w:t xml:space="preserve">. </w:t>
      </w:r>
    </w:p>
    <w:p w:rsidR="007819ED" w:rsidRDefault="007819ED" w:rsidP="00635E77">
      <w:pPr>
        <w:jc w:val="both"/>
        <w:rPr>
          <w:b/>
        </w:rPr>
      </w:pPr>
    </w:p>
    <w:p w:rsidR="007819ED" w:rsidRDefault="007819ED" w:rsidP="00635E77">
      <w:pPr>
        <w:jc w:val="both"/>
        <w:rPr>
          <w:b/>
        </w:rPr>
      </w:pPr>
    </w:p>
    <w:p w:rsidR="007819ED" w:rsidRDefault="007819ED" w:rsidP="00635E77">
      <w:pPr>
        <w:jc w:val="both"/>
        <w:rPr>
          <w:b/>
        </w:rPr>
      </w:pPr>
    </w:p>
    <w:p w:rsidR="007819ED" w:rsidRDefault="007819ED" w:rsidP="00635E77">
      <w:pPr>
        <w:jc w:val="both"/>
        <w:rPr>
          <w:b/>
        </w:rPr>
      </w:pPr>
    </w:p>
    <w:p w:rsidR="008F65A4" w:rsidRDefault="006018C7" w:rsidP="00635E77">
      <w:pPr>
        <w:jc w:val="both"/>
        <w:rPr>
          <w:b/>
        </w:rPr>
      </w:pPr>
      <w:r>
        <w:rPr>
          <w:b/>
        </w:rPr>
        <w:lastRenderedPageBreak/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№2</w:t>
      </w:r>
      <w:r w:rsidRPr="00C31C29">
        <w:rPr>
          <w:b/>
        </w:rPr>
        <w:t>:</w:t>
      </w:r>
    </w:p>
    <w:p w:rsidR="005E4518" w:rsidRPr="00402CE3" w:rsidRDefault="00A45A4F" w:rsidP="00402CE3">
      <w:pPr>
        <w:ind w:firstLine="360"/>
        <w:jc w:val="both"/>
      </w:pPr>
      <w:r w:rsidRPr="00402CE3">
        <w:t xml:space="preserve">Я доработал свой программный продукт «Учёт нарушений правил дорожного движения». Разработал </w:t>
      </w:r>
      <w:proofErr w:type="spellStart"/>
      <w:r w:rsidRPr="00402CE3">
        <w:t>многопанельное</w:t>
      </w:r>
      <w:proofErr w:type="spellEnd"/>
      <w:r w:rsidRPr="00402CE3">
        <w:t xml:space="preserve"> приложение, но не полноэкранное, я </w:t>
      </w:r>
      <w:proofErr w:type="gramStart"/>
      <w:r w:rsidR="00D2602D" w:rsidRPr="00402CE3">
        <w:t>считаю</w:t>
      </w:r>
      <w:proofErr w:type="gramEnd"/>
      <w:r w:rsidR="00335968">
        <w:t xml:space="preserve"> </w:t>
      </w:r>
      <w:r w:rsidRPr="00402CE3">
        <w:t xml:space="preserve">что, когда полный экран в такой программе, это будет не </w:t>
      </w:r>
      <w:r w:rsidR="00D2602D" w:rsidRPr="00402CE3">
        <w:t>удобно для</w:t>
      </w:r>
      <w:r w:rsidRPr="00402CE3">
        <w:t xml:space="preserve"> пользователя.</w:t>
      </w:r>
      <w:r w:rsidR="00D2602D" w:rsidRPr="00402CE3">
        <w:t xml:space="preserve"> При доработке был использован компонент </w:t>
      </w:r>
      <w:proofErr w:type="spellStart"/>
      <w:r w:rsidR="00D2602D" w:rsidRPr="00402CE3">
        <w:rPr>
          <w:lang w:val="en-US"/>
        </w:rPr>
        <w:t>ContextMenuSrip</w:t>
      </w:r>
      <w:proofErr w:type="spellEnd"/>
      <w:r w:rsidR="00D2602D" w:rsidRPr="00402CE3">
        <w:t xml:space="preserve">1, который я навесил на некоторые кнопки. Были использованы следующие компоненты </w:t>
      </w:r>
      <w:r w:rsidR="00D2602D" w:rsidRPr="00402CE3">
        <w:rPr>
          <w:lang w:val="en-US"/>
        </w:rPr>
        <w:t>WINP</w:t>
      </w:r>
      <w:r w:rsidR="00D2602D" w:rsidRPr="00402CE3">
        <w:t xml:space="preserve">-интерфейса: </w:t>
      </w:r>
      <w:proofErr w:type="spellStart"/>
      <w:r w:rsidR="00D2602D" w:rsidRPr="00402CE3">
        <w:rPr>
          <w:lang w:val="en-US"/>
        </w:rPr>
        <w:t>TextBox</w:t>
      </w:r>
      <w:proofErr w:type="spellEnd"/>
      <w:r w:rsidR="00D2602D" w:rsidRPr="00402CE3">
        <w:t xml:space="preserve">, </w:t>
      </w:r>
      <w:r w:rsidR="00D2602D" w:rsidRPr="00402CE3">
        <w:rPr>
          <w:lang w:val="en-US"/>
        </w:rPr>
        <w:t>checkbox</w:t>
      </w:r>
      <w:r w:rsidR="00D2602D" w:rsidRPr="00402CE3">
        <w:t xml:space="preserve">, </w:t>
      </w:r>
      <w:proofErr w:type="spellStart"/>
      <w:r w:rsidR="00D2602D" w:rsidRPr="00402CE3">
        <w:rPr>
          <w:lang w:val="en-US"/>
        </w:rPr>
        <w:t>TabControl</w:t>
      </w:r>
      <w:proofErr w:type="spellEnd"/>
      <w:r w:rsidR="00D2602D" w:rsidRPr="00402CE3">
        <w:t xml:space="preserve">, </w:t>
      </w:r>
      <w:proofErr w:type="spellStart"/>
      <w:r w:rsidR="00D2602D" w:rsidRPr="00402CE3">
        <w:rPr>
          <w:lang w:val="en-US"/>
        </w:rPr>
        <w:t>ComboBox</w:t>
      </w:r>
      <w:proofErr w:type="spellEnd"/>
      <w:r w:rsidR="00D2602D" w:rsidRPr="00402CE3">
        <w:t xml:space="preserve">. </w:t>
      </w:r>
      <w:r w:rsidR="006E70B0" w:rsidRPr="00402CE3">
        <w:t>Были обеспечены функции поиска и передачи данных на отчёт, а оттуда на печать. При попытке добавления или удаления, выскакивает меню, в котором можно отменить выбранное действие.</w:t>
      </w:r>
    </w:p>
    <w:p w:rsidR="00BB010C" w:rsidRDefault="00BB010C" w:rsidP="00362688">
      <w:pPr>
        <w:contextualSpacing/>
        <w:jc w:val="both"/>
      </w:pPr>
      <w:r w:rsidRPr="00362688">
        <w:t xml:space="preserve">Выявленные замечания, можно будет исправить после фидбека от </w:t>
      </w:r>
      <w:r w:rsidR="00362688" w:rsidRPr="00362688">
        <w:t>пользователя, либо</w:t>
      </w:r>
      <w:r w:rsidRPr="00362688">
        <w:t xml:space="preserve"> </w:t>
      </w:r>
      <w:r w:rsidR="00335968" w:rsidRPr="00362688">
        <w:t>то,</w:t>
      </w:r>
      <w:r w:rsidRPr="00362688">
        <w:t xml:space="preserve"> что заметит сам разработчик</w:t>
      </w:r>
      <w:r w:rsidR="0004291D" w:rsidRPr="00362688">
        <w:t>.</w:t>
      </w:r>
    </w:p>
    <w:p w:rsidR="00335968" w:rsidRPr="00335968" w:rsidRDefault="00335968" w:rsidP="00566A1C">
      <w:pPr>
        <w:ind w:firstLine="708"/>
        <w:contextualSpacing/>
        <w:jc w:val="both"/>
      </w:pPr>
      <w:r>
        <w:t xml:space="preserve">На рисунке 1 представлено </w:t>
      </w:r>
      <w:proofErr w:type="gramStart"/>
      <w:r>
        <w:t>окно «Вступительное»</w:t>
      </w:r>
      <w:proofErr w:type="gramEnd"/>
      <w:r>
        <w:t xml:space="preserve"> на котором видны всё компоненты данной формы.</w:t>
      </w:r>
    </w:p>
    <w:p w:rsidR="00362688" w:rsidRDefault="00C50C0B" w:rsidP="00635E77">
      <w:pPr>
        <w:spacing w:line="288" w:lineRule="auto"/>
        <w:jc w:val="both"/>
        <w:rPr>
          <w:b/>
          <w:color w:val="000000"/>
        </w:rPr>
      </w:pPr>
      <w:r w:rsidRPr="00C50C0B">
        <w:rPr>
          <w:b/>
          <w:color w:val="000000"/>
        </w:rPr>
        <w:drawing>
          <wp:inline distT="0" distB="0" distL="0" distR="0" wp14:anchorId="4DAB17BA" wp14:editId="4DAA2E32">
            <wp:extent cx="6299835" cy="178879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68" w:rsidRDefault="00335968" w:rsidP="00335968">
      <w:pPr>
        <w:spacing w:line="288" w:lineRule="auto"/>
        <w:jc w:val="center"/>
        <w:rPr>
          <w:color w:val="000000"/>
        </w:rPr>
      </w:pPr>
      <w:r>
        <w:rPr>
          <w:color w:val="000000"/>
        </w:rPr>
        <w:t>Рисунок 1-«Окно вступительное»</w:t>
      </w:r>
    </w:p>
    <w:p w:rsidR="00335968" w:rsidRP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Pr="00335968" w:rsidRDefault="00335968" w:rsidP="00566A1C">
      <w:pPr>
        <w:ind w:firstLine="708"/>
        <w:contextualSpacing/>
        <w:jc w:val="both"/>
      </w:pPr>
      <w:bookmarkStart w:id="0" w:name="_GoBack"/>
      <w:bookmarkEnd w:id="0"/>
      <w:r>
        <w:t xml:space="preserve">На рисунке </w:t>
      </w:r>
      <w:r>
        <w:t>2</w:t>
      </w:r>
      <w:r>
        <w:t xml:space="preserve"> представлено окно </w:t>
      </w:r>
      <w:proofErr w:type="gramStart"/>
      <w:r>
        <w:t>«</w:t>
      </w:r>
      <w:r>
        <w:t>Отчёты</w:t>
      </w:r>
      <w:r>
        <w:t>»</w:t>
      </w:r>
      <w:proofErr w:type="gramEnd"/>
      <w:r>
        <w:t xml:space="preserve"> на котором видны всё компоненты данной формы.</w:t>
      </w:r>
    </w:p>
    <w:p w:rsidR="00C50C0B" w:rsidRDefault="00C50C0B" w:rsidP="00635E77">
      <w:pPr>
        <w:spacing w:line="288" w:lineRule="auto"/>
        <w:jc w:val="both"/>
        <w:rPr>
          <w:b/>
          <w:color w:val="000000"/>
        </w:rPr>
      </w:pPr>
      <w:r w:rsidRPr="00C50C0B">
        <w:rPr>
          <w:b/>
          <w:color w:val="000000"/>
        </w:rPr>
        <w:drawing>
          <wp:inline distT="0" distB="0" distL="0" distR="0" wp14:anchorId="35A20591" wp14:editId="12E12007">
            <wp:extent cx="6299835" cy="18840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68" w:rsidRDefault="00335968" w:rsidP="00335968">
      <w:pPr>
        <w:spacing w:line="288" w:lineRule="auto"/>
        <w:jc w:val="center"/>
        <w:rPr>
          <w:color w:val="000000"/>
        </w:rPr>
      </w:pPr>
      <w:r>
        <w:rPr>
          <w:color w:val="000000"/>
        </w:rPr>
        <w:t xml:space="preserve">Рисунок </w:t>
      </w:r>
      <w:r>
        <w:rPr>
          <w:color w:val="000000"/>
        </w:rPr>
        <w:t>2</w:t>
      </w:r>
      <w:r>
        <w:rPr>
          <w:color w:val="000000"/>
        </w:rPr>
        <w:t xml:space="preserve">-«Окно </w:t>
      </w:r>
      <w:r>
        <w:rPr>
          <w:color w:val="000000"/>
        </w:rPr>
        <w:t>отчёты</w:t>
      </w:r>
      <w:r>
        <w:rPr>
          <w:color w:val="000000"/>
        </w:rPr>
        <w:t>»</w:t>
      </w: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Pr="00335968" w:rsidRDefault="00335968" w:rsidP="00335968">
      <w:pPr>
        <w:spacing w:line="288" w:lineRule="auto"/>
        <w:jc w:val="center"/>
        <w:rPr>
          <w:color w:val="000000"/>
        </w:rPr>
      </w:pPr>
    </w:p>
    <w:p w:rsidR="00335968" w:rsidRPr="00335968" w:rsidRDefault="00335968" w:rsidP="00566A1C">
      <w:pPr>
        <w:ind w:firstLine="708"/>
        <w:contextualSpacing/>
        <w:jc w:val="both"/>
      </w:pPr>
      <w:r>
        <w:lastRenderedPageBreak/>
        <w:t xml:space="preserve">На рисунке </w:t>
      </w:r>
      <w:r>
        <w:t>3</w:t>
      </w:r>
      <w:r>
        <w:t xml:space="preserve"> представлено окно </w:t>
      </w:r>
      <w:proofErr w:type="gramStart"/>
      <w:r>
        <w:t>«</w:t>
      </w:r>
      <w:r>
        <w:t>Нарушители</w:t>
      </w:r>
      <w:r>
        <w:t>»</w:t>
      </w:r>
      <w:proofErr w:type="gramEnd"/>
      <w:r>
        <w:t xml:space="preserve"> на котором видны всё компоненты данной формы.</w:t>
      </w:r>
    </w:p>
    <w:p w:rsidR="00C50C0B" w:rsidRDefault="00C50C0B" w:rsidP="00635E77">
      <w:pPr>
        <w:spacing w:line="288" w:lineRule="auto"/>
        <w:jc w:val="both"/>
        <w:rPr>
          <w:b/>
          <w:color w:val="000000"/>
        </w:rPr>
      </w:pPr>
      <w:r w:rsidRPr="00C50C0B">
        <w:rPr>
          <w:b/>
          <w:color w:val="000000"/>
        </w:rPr>
        <w:drawing>
          <wp:inline distT="0" distB="0" distL="0" distR="0" wp14:anchorId="11108227" wp14:editId="6143A521">
            <wp:extent cx="6299835" cy="2868930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68" w:rsidRPr="00335968" w:rsidRDefault="00335968" w:rsidP="00335968">
      <w:pPr>
        <w:spacing w:line="288" w:lineRule="auto"/>
        <w:jc w:val="center"/>
        <w:rPr>
          <w:color w:val="000000"/>
        </w:rPr>
      </w:pPr>
      <w:r>
        <w:rPr>
          <w:color w:val="000000"/>
        </w:rPr>
        <w:t xml:space="preserve">Рисунок </w:t>
      </w:r>
      <w:r>
        <w:rPr>
          <w:color w:val="000000"/>
        </w:rPr>
        <w:t>3</w:t>
      </w:r>
      <w:r>
        <w:rPr>
          <w:color w:val="000000"/>
        </w:rPr>
        <w:t xml:space="preserve">-«Окно </w:t>
      </w:r>
      <w:r>
        <w:rPr>
          <w:color w:val="000000"/>
        </w:rPr>
        <w:t>нарушители</w:t>
      </w:r>
      <w:r>
        <w:rPr>
          <w:color w:val="000000"/>
        </w:rPr>
        <w:t>»</w:t>
      </w: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335968" w:rsidRDefault="00335968" w:rsidP="00635E77">
      <w:pPr>
        <w:spacing w:line="288" w:lineRule="auto"/>
        <w:jc w:val="both"/>
        <w:rPr>
          <w:b/>
          <w:color w:val="000000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652E80" w:rsidRPr="00CE55EA" w:rsidRDefault="00635E77" w:rsidP="00635E77">
      <w:pPr>
        <w:spacing w:line="288" w:lineRule="auto"/>
        <w:ind w:firstLine="708"/>
        <w:jc w:val="both"/>
      </w:pPr>
      <w:r>
        <w:t xml:space="preserve">Я </w:t>
      </w:r>
      <w:r w:rsidRPr="00AA7B3F">
        <w:t>научи</w:t>
      </w:r>
      <w:r>
        <w:t>лся</w:t>
      </w:r>
      <w:r w:rsidRPr="00AA7B3F">
        <w:t xml:space="preserve"> </w:t>
      </w:r>
      <w:r>
        <w:t>о</w:t>
      </w:r>
      <w:r w:rsidRPr="00C90D5D">
        <w:t>беспечив</w:t>
      </w:r>
      <w:r>
        <w:t>ать поиск и извлечение данных, проектировать функцию отмены, р</w:t>
      </w:r>
      <w:r w:rsidRPr="00C90D5D">
        <w:t>азрабатывать полноэкранн</w:t>
      </w:r>
      <w:r>
        <w:t xml:space="preserve">ые и </w:t>
      </w:r>
      <w:proofErr w:type="spellStart"/>
      <w:r>
        <w:t>многопанельные</w:t>
      </w:r>
      <w:proofErr w:type="spellEnd"/>
      <w:r>
        <w:t xml:space="preserve"> приложения, п</w:t>
      </w:r>
      <w:r w:rsidRPr="00C90D5D">
        <w:t>роектировать панель инструментов</w:t>
      </w:r>
      <w:r>
        <w:t>.</w:t>
      </w: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1347" w:rsidRDefault="00181347" w:rsidP="005B1D67">
      <w:r>
        <w:separator/>
      </w:r>
    </w:p>
  </w:endnote>
  <w:endnote w:type="continuationSeparator" w:id="0">
    <w:p w:rsidR="00181347" w:rsidRDefault="00181347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1347" w:rsidRDefault="00181347" w:rsidP="005B1D67">
      <w:r>
        <w:separator/>
      </w:r>
    </w:p>
  </w:footnote>
  <w:footnote w:type="continuationSeparator" w:id="0">
    <w:p w:rsidR="00181347" w:rsidRDefault="00181347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1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0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8"/>
  </w:num>
  <w:num w:numId="4">
    <w:abstractNumId w:val="31"/>
  </w:num>
  <w:num w:numId="5">
    <w:abstractNumId w:val="15"/>
  </w:num>
  <w:num w:numId="6">
    <w:abstractNumId w:val="23"/>
  </w:num>
  <w:num w:numId="7">
    <w:abstractNumId w:val="30"/>
  </w:num>
  <w:num w:numId="8">
    <w:abstractNumId w:val="9"/>
  </w:num>
  <w:num w:numId="9">
    <w:abstractNumId w:val="24"/>
  </w:num>
  <w:num w:numId="10">
    <w:abstractNumId w:val="12"/>
  </w:num>
  <w:num w:numId="11">
    <w:abstractNumId w:val="16"/>
  </w:num>
  <w:num w:numId="12">
    <w:abstractNumId w:val="21"/>
  </w:num>
  <w:num w:numId="13">
    <w:abstractNumId w:val="29"/>
  </w:num>
  <w:num w:numId="14">
    <w:abstractNumId w:val="7"/>
  </w:num>
  <w:num w:numId="15">
    <w:abstractNumId w:val="25"/>
  </w:num>
  <w:num w:numId="16">
    <w:abstractNumId w:val="27"/>
  </w:num>
  <w:num w:numId="17">
    <w:abstractNumId w:val="6"/>
  </w:num>
  <w:num w:numId="18">
    <w:abstractNumId w:val="32"/>
  </w:num>
  <w:num w:numId="19">
    <w:abstractNumId w:val="2"/>
  </w:num>
  <w:num w:numId="20">
    <w:abstractNumId w:val="26"/>
  </w:num>
  <w:num w:numId="21">
    <w:abstractNumId w:val="19"/>
  </w:num>
  <w:num w:numId="22">
    <w:abstractNumId w:val="14"/>
  </w:num>
  <w:num w:numId="23">
    <w:abstractNumId w:val="3"/>
  </w:num>
  <w:num w:numId="24">
    <w:abstractNumId w:val="5"/>
  </w:num>
  <w:num w:numId="25">
    <w:abstractNumId w:val="13"/>
  </w:num>
  <w:num w:numId="26">
    <w:abstractNumId w:val="1"/>
  </w:num>
  <w:num w:numId="27">
    <w:abstractNumId w:val="11"/>
  </w:num>
  <w:num w:numId="28">
    <w:abstractNumId w:val="17"/>
  </w:num>
  <w:num w:numId="29">
    <w:abstractNumId w:val="0"/>
  </w:num>
  <w:num w:numId="30">
    <w:abstractNumId w:val="8"/>
  </w:num>
  <w:num w:numId="31">
    <w:abstractNumId w:val="18"/>
  </w:num>
  <w:num w:numId="32">
    <w:abstractNumId w:val="20"/>
  </w:num>
  <w:num w:numId="33">
    <w:abstractNumId w:val="33"/>
  </w:num>
  <w:num w:numId="34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26869"/>
    <w:rsid w:val="00133851"/>
    <w:rsid w:val="00172CEB"/>
    <w:rsid w:val="00181347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30064A"/>
    <w:rsid w:val="003345BE"/>
    <w:rsid w:val="00335968"/>
    <w:rsid w:val="0035096B"/>
    <w:rsid w:val="00362688"/>
    <w:rsid w:val="003664FA"/>
    <w:rsid w:val="00371BE6"/>
    <w:rsid w:val="00377B91"/>
    <w:rsid w:val="003844F0"/>
    <w:rsid w:val="003930B6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969C4"/>
    <w:rsid w:val="004A1F2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5B01"/>
    <w:rsid w:val="005565FD"/>
    <w:rsid w:val="005614F7"/>
    <w:rsid w:val="00561787"/>
    <w:rsid w:val="00566A1C"/>
    <w:rsid w:val="00582261"/>
    <w:rsid w:val="0059684D"/>
    <w:rsid w:val="005B1D67"/>
    <w:rsid w:val="005B3F2A"/>
    <w:rsid w:val="005B562D"/>
    <w:rsid w:val="005C0486"/>
    <w:rsid w:val="005C4226"/>
    <w:rsid w:val="005D07F8"/>
    <w:rsid w:val="005D117C"/>
    <w:rsid w:val="005D52C7"/>
    <w:rsid w:val="005D7DBA"/>
    <w:rsid w:val="005E4518"/>
    <w:rsid w:val="005E49E2"/>
    <w:rsid w:val="005F057C"/>
    <w:rsid w:val="005F20C6"/>
    <w:rsid w:val="006018C7"/>
    <w:rsid w:val="00610984"/>
    <w:rsid w:val="0062032D"/>
    <w:rsid w:val="0062185C"/>
    <w:rsid w:val="00622557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3BC4"/>
    <w:rsid w:val="00BB010C"/>
    <w:rsid w:val="00BB0A88"/>
    <w:rsid w:val="00BB4AE6"/>
    <w:rsid w:val="00BB4DA1"/>
    <w:rsid w:val="00BC1802"/>
    <w:rsid w:val="00BC7E50"/>
    <w:rsid w:val="00BF0BE2"/>
    <w:rsid w:val="00BF7875"/>
    <w:rsid w:val="00C05D3B"/>
    <w:rsid w:val="00C25493"/>
    <w:rsid w:val="00C31C29"/>
    <w:rsid w:val="00C42168"/>
    <w:rsid w:val="00C50C0B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3094A"/>
    <w:rsid w:val="00E3420C"/>
    <w:rsid w:val="00E41446"/>
    <w:rsid w:val="00E4412B"/>
    <w:rsid w:val="00E4689B"/>
    <w:rsid w:val="00E53256"/>
    <w:rsid w:val="00E558B1"/>
    <w:rsid w:val="00E604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121865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4F6EF-C911-49EF-8325-BBB22216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6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21</cp:revision>
  <dcterms:created xsi:type="dcterms:W3CDTF">2019-03-04T09:18:00Z</dcterms:created>
  <dcterms:modified xsi:type="dcterms:W3CDTF">2019-04-29T05:42:00Z</dcterms:modified>
</cp:coreProperties>
</file>