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973" w:rsidRPr="00C67973" w:rsidRDefault="00C85E77" w:rsidP="00C679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C67973" w:rsidRPr="00C67973" w:rsidRDefault="00C67973" w:rsidP="00C679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12. Pytania doprecyzowujące (prostym językiem)</w:t>
      </w:r>
    </w:p>
    <w:p w:rsidR="00C67973" w:rsidRPr="00C67973" w:rsidRDefault="00C67973" w:rsidP="00C67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Grupa 1 — pytania, bez których nie da się zacząć zakładki „Ranking”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A — czy „Ranking” ma mieć podział na lata?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zgłoszeniu jest zdanie „Będzie to (jedna tabela) ze wszystkich powstałych gier”, ale na przysłanym zrzucie ekranu widać panel „Lata” z rocznikami 2027 i 2026, a zdanie obok mówi „identycznie jak zakładka statystyki”.</w:t>
      </w:r>
    </w:p>
    <w:p w:rsidR="00C67973" w:rsidRPr="00C67973" w:rsidRDefault="00C67973" w:rsidP="00C6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Tak jak „Statystyki” — po lewej wybiera się rok, tabela pokazuje gry z tego roku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Jedna tabela ze wszystkich lat naraz, bez panelu „Lata”.</w:t>
      </w:r>
    </w:p>
    <w:p w:rsidR="00C67973" w:rsidRPr="00C67973" w:rsidRDefault="00C67973" w:rsidP="00C679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(c)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Panel „Lata” plus dodatkowa pozycja „Wszystkie lata” na górze listy.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Zrzut ekranu pokazuje panel „Lata”, a zdanie „jedna tabela” czytam jako „jedna wspólna tabela ze wszystkich gier, a nie osobne podsumowanie przy każdej grze” — i tak właśnie działają dziś „Statystyki”. Wariant (c) też jest możliwy, ale to dodatkowa praca i dodatkowe miejsce, w którym coś może się rozjechać.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B — czy wagi w „Rankingu” mają być te same co w „Statystykach”?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„Wagi” to liczby, przez które mnoży się poszczególne kolumny przy liczeniu wyniku końcowego.</w:t>
      </w:r>
    </w:p>
    <w:p w:rsidR="00C67973" w:rsidRPr="00C67973" w:rsidRDefault="00C67973" w:rsidP="00C67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Osobne — waga ustawiona w „Rankingu” dotyczy tylko „Rankingu”, waga ze „Statystyk” tylko „Statystyk”.</w:t>
      </w:r>
    </w:p>
    <w:p w:rsidR="00C67973" w:rsidRPr="00C67973" w:rsidRDefault="00C67973" w:rsidP="00C679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Wspólne — ustawia Pan raz i obowiązuje w obu zakładkach.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Obie zakładki liczą co innego (dane surowe kontra zatwierdzone), więc naturalne jest, że mogą mieć inne wagi. Wariant (b) ma dodatkowy minus: ukrycie kolumny przed graczem w jednej zakładce ukryłoby ją automatycznie w drugiej, co bywa mylące.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C — które gry liczy „Ranking”?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zakładce „Gry użytkowników” gry mogą zakładać gracze, ale </w:t>
      </w: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 też może tam założyć grę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— z panelu administratora.</w:t>
      </w:r>
    </w:p>
    <w:p w:rsidR="00C67973" w:rsidRPr="00C67973" w:rsidRDefault="00C67973" w:rsidP="00C67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Wszystkie gry z „Gry użytkowników”, niezależnie od tego, kto je założył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Tylko te założone przez graczy; gry założone przez Pana z tej zakładki pomijać.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Jest prostsze i przewidywalne — „Ranking” = wszystko, co powstało w zakładce „Gry użytkowników”. Wariant (b) wymagałby dodatkowo rozstrzygania, co zrobić z grą, którą Pan założył, a gracz uzupełnił.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D — czy gracz ma osobno wybierane lata dla „Rankingu”?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Dziś przy każdym graczu w zakładce „Gracze” może Pan wskazać, </w:t>
      </w: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które roczniki statystyk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wolno mu oglądać (przycisk „Lata statystyk”).</w:t>
      </w:r>
    </w:p>
    <w:p w:rsidR="00C67973" w:rsidRPr="00C67973" w:rsidRDefault="00C67973" w:rsidP="00C67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„Ranking” dostaje własną listę lat — druga taka lista przy każdym graczu.</w:t>
      </w:r>
    </w:p>
    <w:p w:rsidR="00C67973" w:rsidRPr="00C67973" w:rsidRDefault="00C67973" w:rsidP="00C67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Wspólna lista — ten sam wybór lat obowiązuje w „Statystykach” i w „Rankingu”.</w:t>
      </w:r>
    </w:p>
    <w:p w:rsidR="00C67973" w:rsidRPr="00C67973" w:rsidRDefault="00C67973" w:rsidP="00C679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(c)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Bez ograniczenia lat w „Rankingu” — kto ma uprawnienie „Ranking”, widzi wszystkie roczniki.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lastRenderedPageBreak/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Dwie osobne listy lat przy każdym graczu to sporo klikania przy każdej zmianie i łatwo o pomyłkę. Jeżeli jednak „Ranking” ma być bardziej jawny niż „Statystyki” — proszę wskazać (c).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E — jak nazwać nową zakładkę, żeby nie było zamieszania?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Słowo „Ranking” jest już w aplikacji użyte: w zakładkach „Gry </w:t>
      </w:r>
      <w:proofErr w:type="spellStart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” i „Statystyki” tak nazywa się </w:t>
      </w: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panel po prawej stronie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 miejscami 1, 2, 3. Po zmianie powstanie zakładka „Ranking”, w której będzie panel „Ranking”.</w:t>
      </w:r>
    </w:p>
    <w:p w:rsidR="00C67973" w:rsidRPr="00C67973" w:rsidRDefault="00C67973" w:rsidP="00C6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Zostawić „Ranking” — Pan wie, o co chodzi, a nazwa jest zgodna ze zgłoszeniem.</w:t>
      </w:r>
    </w:p>
    <w:p w:rsidR="00C67973" w:rsidRPr="00C67973" w:rsidRDefault="00C67973" w:rsidP="00C6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Nazwać zakładkę „Ranking graczy”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</w:p>
    <w:p w:rsidR="00C67973" w:rsidRPr="00C67973" w:rsidRDefault="00C67973" w:rsidP="00C679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(c)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Nazwać „Ranking”, a panel boczny w nowej zakładce przemianować, np. na „Miejsca”.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— najbliżej Pana zgłoszenia, a w instrukcji dla gracza napiszę wprost, czym się różnią. Jeżeli jednak aplikacji używa więcej osób i mają się nie gubić, lepsze jest (b).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Grupa 2 — „Regulamin”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F — czy „Regulamin” ma zniknąć z góry ekranu?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Dziś gracz widzi u góry trzy zakładki: </w:t>
      </w:r>
      <w:r w:rsidRPr="00C67973">
        <w:rPr>
          <w:rFonts w:ascii="Courier New" w:eastAsia="Times New Roman" w:hAnsi="Courier New" w:cs="Courier New"/>
          <w:sz w:val="20"/>
          <w:szCs w:val="20"/>
          <w:lang w:eastAsia="pl-PL"/>
        </w:rPr>
        <w:t>Aktualności | Regulamin | Strefa Gracza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Przenieść całkowicie — u góry zostają </w:t>
      </w:r>
      <w:r w:rsidRPr="00191898">
        <w:rPr>
          <w:rFonts w:ascii="Courier New" w:eastAsia="Times New Roman" w:hAnsi="Courier New" w:cs="Courier New"/>
          <w:sz w:val="20"/>
          <w:szCs w:val="20"/>
          <w:highlight w:val="green"/>
          <w:lang w:eastAsia="pl-PL"/>
        </w:rPr>
        <w:t>Aktualności | Strefa Gracza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>, a „Regulamin” jest pierwszą pozycją w Strefie Gracza.</w:t>
      </w:r>
    </w:p>
    <w:p w:rsidR="00C67973" w:rsidRPr="00C67973" w:rsidRDefault="00C67973" w:rsidP="00C679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Zostawić także u góry i </w:t>
      </w: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dodatkowo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dodać skrót w Strefie Gracza.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Uwaga: przy wariancie (a) regulamin trafia za PIN i osoba bez PIN-u go nie zobaczy. To główny powód, dla którego o to pytam.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brak jednoznacznej — to zależy od tego, czy regulamin ma być publiczny. Jeżeli ma być widoczny dla każdego, kto wejdzie do aplikacji: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. Jeżeli ma być tylko dla graczy z PIN-em: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G — jeżeli wybierze Pan (a), czy „Regulamin” ma wymagać PIN-u?</w:t>
      </w:r>
    </w:p>
    <w:p w:rsidR="00C67973" w:rsidRPr="00C67973" w:rsidRDefault="00C67973" w:rsidP="00C679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Tak — normalna sekcja Strefy Gracza, z uprawnieniem „Regulamin” w zakładce „Gracze”, tak jak pozostałe sekcje.</w:t>
      </w:r>
    </w:p>
    <w:p w:rsidR="00C67973" w:rsidRPr="00C67973" w:rsidRDefault="00C67973" w:rsidP="00C679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 — „Regulamin” ma być widoczny w Strefie Gracza dla każdego, bez PIN-u i bez uprawnienia.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, jeżeli już decyduje się Pan na przeniesienie — bo wariant (b) oznaczałby sekcję, która wygląda jak pozostałe, a zachowuje się inaczej, i trudno to wytłumaczyć graczowi. Pytanie jest nieistotne, jeżeli w pytaniu F wybierze Pan (b).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Grupa 3 — poprawki wyglądu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H — czy przy okazji poszerzyć kolumny „Waga”?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Zgłoszenie mówi „minimalnie rozsunąć” i to samo w sobie wystarczy, żeby napisy przestały nachodzić na kwadraty. Ale opisany wyżej problem — ucinany kwadracik przy kolumnach „Waga”, przez który nie da się pokazać tych kolumn graczom — wymaga czegoś więcej.</w:t>
      </w:r>
    </w:p>
    <w:p w:rsidR="00C67973" w:rsidRPr="00C67973" w:rsidRDefault="00C67973" w:rsidP="00C679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lastRenderedPageBreak/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Zrobić jedno i drugie: rozsunąć napisy </w:t>
      </w: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i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poszerzyć kolumny wag tak, żeby kwadracik był w całości widoczny i </w:t>
      </w:r>
      <w:proofErr w:type="spellStart"/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>klikalny</w:t>
      </w:r>
      <w:proofErr w:type="spellEnd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razie tylko rozsunąć napisy, zgodnie ze zgłoszeniem; kolumny wag zostawić na później.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Sama zmiana odstępów poprawi wygląd, ale zostawi funkcję, której nie da się użyć — i ten sam problem powtórzy się w nowej zakładce „Ranking”. Tabela zrobi się o ok. 80 punktów szersza, co przy tabeli, którą i tak przewija się w bok, nie jest odczuwalne.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I — jak mają wyglądać przyciski w panelu „Sekcja”?</w:t>
      </w:r>
    </w:p>
    <w:p w:rsidR="00C67973" w:rsidRPr="00C67973" w:rsidRDefault="00C67973" w:rsidP="00C6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Rosną tylko te, które tego potrzebują — „Gry do Potwierdzenia” i „Gry Użytkowników” będą wyższe od pozostałych.</w:t>
      </w:r>
    </w:p>
    <w:p w:rsidR="00C67973" w:rsidRPr="00C67973" w:rsidRDefault="00C67973" w:rsidP="00C6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Wszystkie przyciski jednakowo wyższe — lista pozostaje równa, ale zajmuje ok. 45 punktów więcej.</w:t>
      </w:r>
    </w:p>
    <w:p w:rsidR="00C67973" w:rsidRPr="00C67973" w:rsidRDefault="00C67973" w:rsidP="00C679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(c)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Zostawić wysokość, a zmniejszyć czcionkę na tyle, żeby napisy mieściły się w jednej linii.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Równa lista wygląda porządniej, a różnica wysokości jest niewielka. Wariant (c) odradzam — napisy zrobią się drobne, a na monitorze Pan już teraz ogląda je w najmniejszym czytelnym rozmiarze.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L — czy poprawić ten sam błąd w module „Second”?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drugiej aplikacji przycisk „Losowanie stołów” wychodzi poza ramkę tak samo, tylko o 3 punkty zamiast 5.</w:t>
      </w:r>
    </w:p>
    <w:p w:rsidR="00C67973" w:rsidRPr="00C67973" w:rsidRDefault="00C67973" w:rsidP="00C679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191898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Tak, przy okazji — poprawka jest identyczna.</w:t>
      </w:r>
    </w:p>
    <w:p w:rsidR="00C67973" w:rsidRPr="00C67973" w:rsidRDefault="00C67973" w:rsidP="00C679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Nie, „Second” zostawiamy bez zmian.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To ta sama linijka stylu i ta sama poprawka, a zostawienie tego oznacza, że za jakiś czas zgłosi Pan to jako osobną uwagę.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Grupa 4 — usuwanie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J — jak ma wyglądać pytanie potwierdzające?</w:t>
      </w:r>
    </w:p>
    <w:p w:rsidR="00C67973" w:rsidRPr="00C67973" w:rsidRDefault="00C67973" w:rsidP="00C67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AB4F47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Zwykłe okienko przeglądarki z treścią „Czy na pewno usunąć grę »nazwa« z dnia …? Skasowane zostaną także wyniki wszystkich graczy i ich potwierdzenia. Tej operacji nie można cofnąć.” i przyciskami OK / Anuluj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C67973" w:rsidRPr="00C67973" w:rsidRDefault="00C67973" w:rsidP="00C679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Mocniejsze zabezpieczenie — trzeba wpisać nazwę gry albo słowo </w:t>
      </w:r>
      <w:r w:rsidRPr="00C67973">
        <w:rPr>
          <w:rFonts w:ascii="Courier New" w:eastAsia="Times New Roman" w:hAnsi="Courier New" w:cs="Courier New"/>
          <w:sz w:val="20"/>
          <w:szCs w:val="20"/>
          <w:lang w:eastAsia="pl-PL"/>
        </w:rPr>
        <w:t>USUN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, tak jak przy przywracaniu kopii zapasowej.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Grę usuwa się rzadko, ale wpisywanie nazwy przy każdym sprzątaniu listy szybko męczy. Wariant (b) ma sens tylko wtedy, gdy z aplikacji korzysta wiele osób z prawem do kasowania.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Pytanie K — czy dodać takie samo pytanie w innych miejscach?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Bez potwierdzenia kasują dziś także: „Usuń” w „Gry </w:t>
      </w:r>
      <w:proofErr w:type="spellStart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” (gra razem ze składem) i „Usuń” w „Gracze” (gracz razem z PIN-em i uprawnieniami).</w:t>
      </w:r>
    </w:p>
    <w:p w:rsidR="00C67973" w:rsidRPr="00C67973" w:rsidRDefault="00C67973" w:rsidP="00C679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(a)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Dodać pytanie we wszystkich trzech miejscach.</w:t>
      </w:r>
    </w:p>
    <w:p w:rsidR="00C67973" w:rsidRPr="00C67973" w:rsidRDefault="00C67973" w:rsidP="00C679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</w:pPr>
      <w:r w:rsidRPr="00AB4F47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  <w:lang w:eastAsia="pl-PL"/>
        </w:rPr>
        <w:t>(b)</w:t>
      </w:r>
      <w:r w:rsidRPr="00C67973">
        <w:rPr>
          <w:rFonts w:ascii="Times New Roman" w:eastAsia="Times New Roman" w:hAnsi="Times New Roman" w:cs="Times New Roman"/>
          <w:sz w:val="24"/>
          <w:szCs w:val="24"/>
          <w:highlight w:val="green"/>
          <w:lang w:eastAsia="pl-PL"/>
        </w:rPr>
        <w:t xml:space="preserve"> Tylko tam, gdzie Pan zgłosił — w „Gry użytkowników”.</w:t>
      </w:r>
    </w:p>
    <w:p w:rsidR="00C67973" w:rsidRPr="00C67973" w:rsidRDefault="00C67973" w:rsidP="00C679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(c)</w:t>
      </w:r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„Gry użytkowników” i „Gry </w:t>
      </w:r>
      <w:proofErr w:type="spellStart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admina</w:t>
      </w:r>
      <w:proofErr w:type="spellEnd"/>
      <w:r w:rsidRPr="00C67973">
        <w:rPr>
          <w:rFonts w:ascii="Times New Roman" w:eastAsia="Times New Roman" w:hAnsi="Times New Roman" w:cs="Times New Roman"/>
          <w:sz w:val="24"/>
          <w:szCs w:val="24"/>
          <w:lang w:eastAsia="pl-PL"/>
        </w:rPr>
        <w:t>”, bo tam kasuje się całe gry; „Gracze” zostawić.</w:t>
      </w:r>
    </w:p>
    <w:p w:rsidR="00C67973" w:rsidRPr="00C67973" w:rsidRDefault="00C67973" w:rsidP="00C679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Moja rekomendacja: </w:t>
      </w:r>
      <w:r w:rsidRPr="00C679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l-PL"/>
        </w:rPr>
        <w:t>(a)</w:t>
      </w:r>
      <w:r w:rsidRPr="00C67973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. Usunięcie gracza jest najbardziej dotkliwe ze wszystkich trzech — znika PIN i dostęp do aplikacji — a mechanizm jest jeden i ten sam, więc dodanie go w trzech miejscach zamiast w jednym to kilka minut różnicy.</w:t>
      </w:r>
    </w:p>
    <w:p w:rsidR="000B42D6" w:rsidRDefault="000B42D6"/>
    <w:sectPr w:rsidR="000B4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62639"/>
    <w:multiLevelType w:val="multilevel"/>
    <w:tmpl w:val="487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40B0E"/>
    <w:multiLevelType w:val="multilevel"/>
    <w:tmpl w:val="7D0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00CF"/>
    <w:multiLevelType w:val="multilevel"/>
    <w:tmpl w:val="7AA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83FA3"/>
    <w:multiLevelType w:val="multilevel"/>
    <w:tmpl w:val="044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7A9E"/>
    <w:multiLevelType w:val="multilevel"/>
    <w:tmpl w:val="884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E47AF"/>
    <w:multiLevelType w:val="multilevel"/>
    <w:tmpl w:val="9B9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43BC0"/>
    <w:multiLevelType w:val="multilevel"/>
    <w:tmpl w:val="CEB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16F0"/>
    <w:multiLevelType w:val="multilevel"/>
    <w:tmpl w:val="60C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E47E4B"/>
    <w:multiLevelType w:val="multilevel"/>
    <w:tmpl w:val="B93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2249A"/>
    <w:multiLevelType w:val="multilevel"/>
    <w:tmpl w:val="A12E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770A5"/>
    <w:multiLevelType w:val="multilevel"/>
    <w:tmpl w:val="812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47AC1"/>
    <w:multiLevelType w:val="multilevel"/>
    <w:tmpl w:val="249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10"/>
  </w:num>
  <w:num w:numId="9">
    <w:abstractNumId w:val="11"/>
  </w:num>
  <w:num w:numId="10">
    <w:abstractNumId w:val="3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7FC"/>
    <w:rsid w:val="000B42D6"/>
    <w:rsid w:val="00191898"/>
    <w:rsid w:val="009807FC"/>
    <w:rsid w:val="00AB4F47"/>
    <w:rsid w:val="00C67973"/>
    <w:rsid w:val="00C8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28576"/>
  <w15:chartTrackingRefBased/>
  <w15:docId w15:val="{6A3AA789-4681-406D-980C-88136BF1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C679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67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C67973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67973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6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C67973"/>
    <w:rPr>
      <w:b/>
      <w:bCs/>
    </w:rPr>
  </w:style>
  <w:style w:type="character" w:styleId="Uwydatnienie">
    <w:name w:val="Emphasis"/>
    <w:basedOn w:val="Domylnaczcionkaakapitu"/>
    <w:uiPriority w:val="20"/>
    <w:qFormat/>
    <w:rsid w:val="00C67973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C679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3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0E816-EB15-4BA8-8640-626E6EE53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1098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Polkomtel S.A.</Company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Kozłowski</dc:creator>
  <cp:keywords/>
  <dc:description/>
  <cp:lastModifiedBy>Paweł Tarczyński</cp:lastModifiedBy>
  <cp:revision>4</cp:revision>
  <dcterms:created xsi:type="dcterms:W3CDTF">2026-09-14T13:01:00Z</dcterms:created>
  <dcterms:modified xsi:type="dcterms:W3CDTF">2026-09-14T13:41:00Z</dcterms:modified>
</cp:coreProperties>
</file>