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코랩, 파이참 파일 2가지로 제출합니다.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코랩은 모델을 학습시키는데에 사용했던 코드입니다.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파이참 파일은 웹서비스를 구현하기 위해 사용하였습니다.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코랩)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OpinionLIVE_main파일을 실행하기 전에 다음과 같은 디렉토리 셋팅이 필요합니다.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- opinionlive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- data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  - 0824_test_20%.xlsx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  - 0824_train_80%.xlsx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  - stopwords-ko.txt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- model_pkl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  - KcElectraModel.pkl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  - SA_model.pkl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- LDA_output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- OpinionLIVE_main.ipynb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- OpinionLIVE_sentiment_model.ipynb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- OpinionLIVE_speech_model.ipynb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메인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새로운 댓글을 화행 분석하는 파일입니다. 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메인파일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에서 화행분석과 감정분석쓰인 모델은 피클로 불러와 사용했습니다.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피클로 만들었던 모델파일은 따로 첨부합니다.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 </w:t>
      </w:r>
      <w:r w:rsidDel="00000000" w:rsidR="00000000" w:rsidRPr="00000000">
        <w:rPr>
          <w:rtl w:val="0"/>
        </w:rPr>
        <w:t xml:space="preserve">OpinionLIVE_main.ipynb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파일.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 </w:t>
      </w:r>
      <w:r w:rsidDel="00000000" w:rsidR="00000000" w:rsidRPr="00000000">
        <w:rPr>
          <w:rtl w:val="0"/>
        </w:rPr>
        <w:t xml:space="preserve">OpinionLIVE_sentiment_model.ipynb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감성 분석 모델 학습 파일.(화행분석과 같은 KcElectra모델을 사용하여서 코드는 거의 흡사합니다. 그래서 주석 부분 생략합니다. 화행 분석 모델 학습 파일을 참고해주세요)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 </w:t>
      </w:r>
      <w:r w:rsidDel="00000000" w:rsidR="00000000" w:rsidRPr="00000000">
        <w:rPr>
          <w:rtl w:val="0"/>
        </w:rPr>
        <w:t xml:space="preserve">OpinionLIVE_speech_model.ipynb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화행 분석 모델 학습 파일.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4] </w:t>
      </w:r>
      <w:r w:rsidDel="00000000" w:rsidR="00000000" w:rsidRPr="00000000">
        <w:rPr>
          <w:rtl w:val="0"/>
        </w:rPr>
        <w:t xml:space="preserve">OpinionLIVE_preprocessing.ipynb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학습 데이터셋을 만들기 위한 과정 코드를 담은 파일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okt 사용자 사전은 실행 안해도됨 -&gt; 사용자 사전을 추가하기 위한 과정(사용자 사전에 추가시 실행하고 런타임 초기화후 다시 라이브러리 install하면 추가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됩니다.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pkl파일이 존재하지 않을 경우,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OpinionLIVE_sentiment_model.ipynb, OpinionLIVE_speech_model.ipynb 파일을 실행하여 생성 할 수 있습니다.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파이참)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flask_main.py: 메인 실행 파일입니다. 이 파일을 실행하면 데모웹사이트가 실행됩니다. 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crawling_naver.py: 네이버 기사 크롤링을 위한 코드입니다. 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crawling_youtube.py: 유튜브 기사 크롤링을 위한 코드입니다 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crawling_total.py: 네이버와 유튜브 댓글을 합친것을 정제하는 코드입니다. 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Topic_Modeling.py: 토픽모델링을 실행하는 파일입니다. 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data디렉토리: 결과 엑셀파일이 들어갑니다.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model_pk디렉토리l: 화행분석, 감성분석 모델 피클파일입니다.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static디렉토리: 웹사이트 구현을 위한 css, js, img(웹사이트에서 필요한), LDA_output(토픽모델링 아웃풋 파일) 등이 있습니다.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templetes디렉토리:웹사이트 구현을 위한 html 파일들입니다. </w:t>
        <w:br w:type="textWrapping"/>
        <w:t xml:space="preserve">- base.html : 메인 웹페이지입니다.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base3.html : 시각화한결과를 보여주는 페이지입니다.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webdriver디렉토리: 크롤링을 위한 chromedriver.exe파일이 들어있는 폴더 입니다.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모든 라이브러리는 파일안에 import를 시켰습니다. 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안깔려있는 라이브러리는 터미널에서 pip하여 깔아주세요.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