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问题一：</w:t>
      </w:r>
    </w:p>
    <w:p>
      <w:pPr>
        <w:pStyle w:val="BodyText"/>
      </w:pPr>
      <w:r>
        <w:t xml:space="preserve">①第一问温度图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VariableTok"/>
        </w:rPr>
        <w:t xml:space="preserve">mydata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'input.txt'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mydata</w:t>
      </w:r>
      <w:r>
        <w:br/>
      </w:r>
      <w:r>
        <w:rPr>
          <w:rStyle w:val="Variabl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y2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figure(floor((cnt - 1) / 3) + 1)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myfigure = figure(cnt)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str_t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'温度\n'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str_t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axis([250, 400, 0, 100])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'乙醇转化率'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'C4烯烃选择性'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saveas(myfigure, num2str(cnt), 'png');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②相似度计算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VariableTok"/>
        </w:rPr>
        <w:t xml:space="preserve">input_text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'input.txt'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input_text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22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.*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sqrt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an</w:t>
      </w:r>
    </w:p>
    <w:p>
      <w:pPr>
        <w:pStyle w:val="FirstParagraph"/>
      </w:pPr>
      <w:r>
        <w:t xml:space="preserve">问题二：</w:t>
      </w:r>
    </w:p>
    <w:p>
      <w:pPr>
        <w:pStyle w:val="BodyText"/>
      </w:pPr>
      <w:r>
        <w:t xml:space="preserve">绘制3d图</w:t>
      </w:r>
    </w:p>
    <w:p>
      <w:pPr>
        <w:pStyle w:val="BodyText"/>
      </w:pPr>
      <w:r>
        <w:t xml:space="preserve">①负载量与C4烯烃选择性关系图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r'负载量&amp;选择性.xlsx'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plt.cm.Set2(random.choice(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(plt.cm.Set2.N)))</w:t>
      </w:r>
      <w:r>
        <w:br/>
      </w:r>
      <w:r>
        <w:rPr>
          <w:rStyle w:val="NormalTok"/>
        </w:rPr>
        <w:t xml:space="preserve">    ax.plot(ys, zs, x1[i],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(x1[i])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'℃'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plt.cm.Set2(random.choice(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(plt.cm.Set2.N)))</w:t>
      </w:r>
      <w:r>
        <w:br/>
      </w:r>
      <w:r>
        <w:rPr>
          <w:rStyle w:val="NormalTok"/>
        </w:rPr>
        <w:t xml:space="preserve">    ax.plot(x1,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(x2[i])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'wt%'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'Co负载量与C4烯烃选择性关系图'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'Co负载量'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'C4烯烃选择性'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"负载量&amp;选择性.png"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负载量与乙醇转化率关系图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r'wt.xlsx'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plt.cm.Set2(random.choice(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(plt.cm.Set2.N)))</w:t>
      </w:r>
      <w:r>
        <w:br/>
      </w:r>
      <w:r>
        <w:rPr>
          <w:rStyle w:val="NormalTok"/>
        </w:rPr>
        <w:t xml:space="preserve">    ax.plot(ys, zs, x1[i],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(x1[i])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'℃'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plt.cm.Set2(random.choice(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(plt.cm.Set2.N)))</w:t>
      </w:r>
      <w:r>
        <w:br/>
      </w:r>
      <w:r>
        <w:rPr>
          <w:rStyle w:val="NormalTok"/>
        </w:rPr>
        <w:t xml:space="preserve">    ax.plot(x1,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(x2[i])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'wt%'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'Co负载量与乙醇转化率关系图'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'Co负载量'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'乙醇转化率'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"温度&amp;wt.png"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②装料比与乙醇转化率关系图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r'装料比&amp;转化率.xlsx'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2.0303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'HAP和Co/SiO2装料比与乙醇转化率关系图'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'HAP和Co/SiO2装料比'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'乙醇转化率'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"装料比1.png"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装料比与C4烯烃选择性关系图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r'装料比&amp;选择性.xlsx'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2.0303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'HAP和Co/SiO2装料比与C4烯烃选择性关系图'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'HAP和Co/SiO2装料比'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'C4烯烃选择性'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"装料比2.png"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③乙醇浓度与乙醇转化率关系图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r'乙醇浓度&amp;转化率.xlsx'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workbook_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workbook_.sheet_by_index(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np.array(x2_)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'A装填方式'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'B装填方式'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'乙醇浓度与乙醇转化率关系图'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'乙醇浓度'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'乙醇转化率'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prop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"浓度1.png"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乙醇浓度与C4烯烃选择性关系图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r'乙醇浓度&amp;选择性.xlsx'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workbook_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r'乙醇浓度&amp;选择性 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workbook_.sheet_by_index(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np.array(x2_)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'A装填方式'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'B装填方式'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'乙醇浓度与C4烯烃选择性关系图'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'乙醇浓度'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'C4烯烃选择性'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prop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"浓度2.png"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乙醇浓度与C4烯烃收率关系图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r'乙醇收率A.xlsx'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workbook_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r'乙醇收率B.xlsx'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workbook_.sheet_by_index(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np.array(x2_)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'A装填方式'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sheet_.col_values(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x2_[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'B装填方式'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'乙醇浓度与C4烯烃收率关系图'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'乙醇浓度'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'C4烯烃收率'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prop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"浓度1.png"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④绝对质量与乙醇转化率关系图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r'绝对质量&amp;转化率.xlsx'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'绝对质量与乙醇转化率关系图'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'绝对质量'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'乙醇转化率'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"绝对质量&amp;转化率.png"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绝对质量与C4烯烃选择性关系图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r'绝对质量&amp;选择性.xlsx'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sheet.row_values(i)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np.array(x1)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'绝对质量与C4烯烃选择性关系图'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'绝对质量'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'C4烯烃选择性'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"绝对质量&amp;选择性.png"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⑤装填方式与乙醇转化率关系图</w:t>
      </w:r>
    </w:p>
    <w:p>
      <w:pPr>
        <w:pStyle w:val="SourceCode"/>
      </w:pPr>
      <w:r>
        <w:rPr>
          <w:rStyle w:val="CommentTok"/>
        </w:rPr>
        <w:t xml:space="preserve">#A1 A2 A4 A6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xlrd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matplotlib.font_manager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FontProperties  </w:t>
      </w:r>
      <w:r>
        <w:rPr>
          <w:rStyle w:val="CommentTok"/>
        </w:rPr>
        <w:t xml:space="preserve"># 字体管理器</w:t>
      </w:r>
      <w:r>
        <w:br/>
      </w:r>
      <w:r>
        <w:br/>
      </w:r>
      <w:r>
        <w:rPr>
          <w:rStyle w:val="CommentTok"/>
        </w:rPr>
        <w:t xml:space="preserve"># 设置汉字格式</w:t>
      </w:r>
      <w:r>
        <w:br/>
      </w:r>
      <w:r>
        <w:rPr>
          <w:rStyle w:val="NormalTok"/>
        </w:rPr>
        <w:t xml:space="preserve">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FontProperties(fname</w:t>
      </w:r>
      <w:r>
        <w:rPr>
          <w:rStyle w:val="OperatorTok"/>
        </w:rPr>
        <w:t xml:space="preserve">=</w:t>
      </w:r>
      <w:r>
        <w:rPr>
          <w:rStyle w:val="VerbatimStringTok"/>
        </w:rPr>
        <w:t xml:space="preserve">r"consnerdi.ttf"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workbook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xlrd.open_workbook(</w:t>
      </w:r>
      <w:r>
        <w:rPr>
          <w:rStyle w:val="VerbatimStringTok"/>
        </w:rPr>
        <w:t xml:space="preserve">r'AB&amp;转化率.xlsx'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sheet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workbook.sheet_by_index(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fig.add_subplot(projection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'A装填'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sheet.col_values(i)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np.array(x2)</w:t>
      </w:r>
      <w:r>
        <w:br/>
      </w:r>
      <w:r>
        <w:rPr>
          <w:rStyle w:val="NormalTok"/>
        </w:rPr>
        <w:t xml:space="preserve">    zs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np.array(z)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ax.plot(xs, zs, x, zdir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'B装填'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'装填方式与乙醇转化率关系图'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'乙醇浓度'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ax.set_zlabel(</w:t>
      </w:r>
      <w:r>
        <w:rPr>
          <w:rStyle w:val="StringTok"/>
        </w:rPr>
        <w:t xml:space="preserve">'乙醇转化率'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'温度'</w:t>
      </w:r>
      <w:r>
        <w:rPr>
          <w:rStyle w:val="NormalTok"/>
        </w:rPr>
        <w:t xml:space="preserve">, fontproperties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NormalTok"/>
        </w:rPr>
        <w:t xml:space="preserve">plt.legend(loc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, prop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font)</w:t>
      </w:r>
      <w:r>
        <w:br/>
      </w:r>
      <w:r>
        <w:rPr>
          <w:rStyle w:val="CommentTok"/>
        </w:rPr>
        <w:t xml:space="preserve">#ax.legend(loc = 'upper left')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"AB&amp;转化率.png"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神经网络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ariableTok"/>
        </w:rPr>
        <w:t xml:space="preserve">clc</w:t>
      </w:r>
      <w:r>
        <w:br/>
      </w:r>
      <w:r>
        <w:rPr>
          <w:rStyle w:val="VariableTok"/>
        </w:rPr>
        <w:t xml:space="preserve">clear</w:t>
      </w:r>
      <w:r>
        <w:br/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input_data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'input.txt'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output_data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'output1.txt'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input_data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output_data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randperm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input_train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74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output_train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74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input_test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br/>
      </w:r>
      <w:r>
        <w:rPr>
          <w:rStyle w:val="CommentTok"/>
        </w:rPr>
        <w:t xml:space="preserve">%训练数据归一化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input_train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outputn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output_train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newff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outputn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%参数设置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epochs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%迭代次数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%学习率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goal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0.0000000001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%收敛目标</w:t>
      </w:r>
      <w:r>
        <w:br/>
      </w:r>
      <w:r>
        <w:br/>
      </w:r>
      <w:r>
        <w:rPr>
          <w:rStyle w:val="CommentTok"/>
        </w:rPr>
        <w:t xml:space="preserve">%神经网络训练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train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save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%训练数据归一化</w:t>
      </w:r>
      <w:r>
        <w:br/>
      </w:r>
      <w:r>
        <w:rPr>
          <w:rStyle w:val="VariableTok"/>
        </w:rPr>
        <w:t xml:space="preserve">inputn_test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%神经网络测试输出</w:t>
      </w:r>
      <w:r>
        <w:br/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inputn_test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%可视化处理</w:t>
      </w:r>
      <w:r>
        <w:br/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'b.'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'模拟值（乙醇转化率）'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'原始值（乙醇转化率）'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err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err_mean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'原始值与模拟值'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'样本'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'乙醇转化率'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'-*'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err_mean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'测试误差'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'平均误差'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'样本'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ariableTok"/>
        </w:rPr>
        <w:t xml:space="preserve">clc</w:t>
      </w:r>
      <w:r>
        <w:br/>
      </w:r>
      <w:r>
        <w:rPr>
          <w:rStyle w:val="VariableTok"/>
        </w:rPr>
        <w:t xml:space="preserve">clear</w:t>
      </w:r>
      <w:r>
        <w:br/>
      </w:r>
      <w:r>
        <w:rPr>
          <w:rStyle w:val="VariableTok"/>
        </w:rPr>
        <w:t xml:space="preserve">close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all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input_data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'input.txt'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output_data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textread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'output2.txt'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input_data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output_data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randperm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input_train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74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output_train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74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input_test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';</w:t>
      </w:r>
      <w:r>
        <w:br/>
      </w:r>
      <w:r>
        <w:br/>
      </w:r>
      <w:r>
        <w:rPr>
          <w:rStyle w:val="CommentTok"/>
        </w:rPr>
        <w:t xml:space="preserve">%训练数据归一化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input_train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outputn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output_train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newff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outputn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%参数设置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epochs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%迭代次数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%学习率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trainParam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goal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0.0000000001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%收敛目标</w:t>
      </w:r>
      <w:r>
        <w:br/>
      </w:r>
      <w:r>
        <w:br/>
      </w:r>
      <w:r>
        <w:rPr>
          <w:rStyle w:val="CommentTok"/>
        </w:rPr>
        <w:t xml:space="preserve">%神经网络训练</w:t>
      </w:r>
      <w:r>
        <w:br/>
      </w:r>
      <w:r>
        <w:rPr>
          <w:rStyle w:val="Variable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train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save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%训练数据归一化</w:t>
      </w:r>
      <w:r>
        <w:br/>
      </w:r>
      <w:r>
        <w:rPr>
          <w:rStyle w:val="VariableTok"/>
        </w:rPr>
        <w:t xml:space="preserve">inputn_test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input_test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%神经网络测试输出</w:t>
      </w:r>
      <w:r>
        <w:br/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inputn_test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%可视化处理</w:t>
      </w:r>
      <w:r>
        <w:br/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hold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'b.'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'模拟值（C4烯烃选择性）'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'原始值（C4烯烃选择性）'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err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pred_output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output_test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err_mean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mean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'原始值与模拟值'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'样本'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'C4烯烃选择性'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figure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err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'-*'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err_mean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'测试误差'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'平均误差'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'样本'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问题三：</w:t>
      </w:r>
    </w:p>
    <w:p>
      <w:pPr>
        <w:pStyle w:val="BodyText"/>
      </w:pPr>
      <w:r>
        <w:t xml:space="preserve">模拟退火</w:t>
      </w:r>
    </w:p>
    <w:p>
      <w:pPr>
        <w:pStyle w:val="SourceCode"/>
      </w:pPr>
      <w:r>
        <w:rPr>
          <w:rStyle w:val="VariableTok"/>
        </w:rPr>
        <w:t xml:space="preserve">T0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99588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初始温度</w:t>
      </w:r>
      <w:r>
        <w:br/>
      </w:r>
      <w:r>
        <w:rPr>
          <w:rStyle w:val="VariableTok"/>
        </w:rPr>
        <w:t xml:space="preserve">T1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1e-3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 终止温度</w:t>
      </w:r>
      <w:r>
        <w:br/>
      </w:r>
      <w:r>
        <w:rPr>
          <w:rStyle w:val="VariableTok"/>
        </w:rPr>
        <w:t xml:space="preserve">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各温度下的迭代次数</w:t>
      </w:r>
      <w:r>
        <w:br/>
      </w:r>
      <w:r>
        <w:rPr>
          <w:rStyle w:val="VariableTok"/>
        </w:rPr>
        <w:t xml:space="preserve">q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0.993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%降温速率</w:t>
      </w:r>
      <w:r>
        <w:br/>
      </w:r>
      <w:r>
        <w:rPr>
          <w:rStyle w:val="Variabl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ceil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%提前估计迭代次数</w:t>
      </w:r>
      <w:r>
        <w:br/>
      </w:r>
      <w:r>
        <w:rPr>
          <w:rStyle w:val="VariableTok"/>
        </w:rPr>
        <w:t xml:space="preserve">point1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Time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%存储退火过程中的函数值</w:t>
      </w:r>
      <w:r>
        <w:br/>
      </w:r>
      <w:r>
        <w:rPr>
          <w:rStyle w:val="VariableTok"/>
        </w:rPr>
        <w:t xml:space="preserve">f0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point1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%计算初始值</w:t>
      </w:r>
      <w:r>
        <w:br/>
      </w:r>
      <w:r>
        <w:rPr>
          <w:rStyle w:val="VariableTok"/>
        </w:rPr>
        <w:t xml:space="preserve">idc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%初始化计数值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T0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T1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idc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point2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new_point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point1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% Metropolis法则判断是否接受新解</w:t>
      </w:r>
      <w:r>
        <w:br/>
      </w:r>
      <w:r>
        <w:rPr>
          <w:rStyle w:val="NormalTok"/>
        </w:rPr>
        <w:t xml:space="preserve">    [</w:t>
      </w:r>
      <w:r>
        <w:rPr>
          <w:rStyle w:val="VariableTok"/>
        </w:rPr>
        <w:t xml:space="preserve">point1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point1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point2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idc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idc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%如果当前温度下函数值大于上一路程则记录上一函数值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VariableTok"/>
        </w:rPr>
        <w:t xml:space="preserve">figure</w:t>
      </w:r>
      <w:r>
        <w:br/>
      </w:r>
      <w:r>
        <w:rPr>
          <w:rStyle w:val="Variabl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idc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plot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))</w:t>
      </w:r>
      <w:r>
        <w:br/>
      </w:r>
      <w:r>
        <w:rPr>
          <w:rStyle w:val="Variable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'迭代次数'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'C4烯烃收率（%）'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'无限制下的模拟退火'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 xml:space="preserve">disp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'最优解:'</w:t>
      </w:r>
      <w:r>
        <w:rPr>
          <w:rStyle w:val="NormalTok"/>
        </w:rPr>
        <w:t xml:space="preserve">)</w:t>
      </w:r>
      <w:r>
        <w:br/>
      </w:r>
      <w:r>
        <w:rPr>
          <w:rStyle w:val="VariableTok"/>
        </w:rPr>
        <w:t xml:space="preserve">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idc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max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41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48.24586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'net'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'inputps'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load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'func2'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'outputps'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'apply'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x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inputps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mapminmax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'reverse'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an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outputps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Metropolis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S2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% S1：  当前解</w:t>
      </w:r>
      <w:r>
        <w:br/>
      </w:r>
      <w:r>
        <w:rPr>
          <w:rStyle w:val="CommentTok"/>
        </w:rPr>
        <w:t xml:space="preserve">% S2:   新解</w:t>
      </w:r>
      <w:r>
        <w:br/>
      </w:r>
      <w:r>
        <w:rPr>
          <w:rStyle w:val="CommentTok"/>
        </w:rPr>
        <w:t xml:space="preserve">% D:    距离矩阵（点的函数值）</w:t>
      </w:r>
      <w:r>
        <w:br/>
      </w:r>
      <w:r>
        <w:rPr>
          <w:rStyle w:val="CommentTok"/>
        </w:rPr>
        <w:t xml:space="preserve">% T:    当前温度</w:t>
      </w:r>
      <w:r>
        <w:br/>
      </w:r>
      <w:r>
        <w:rPr>
          <w:rStyle w:val="CommentTok"/>
        </w:rPr>
        <w:t xml:space="preserve">% S：   下一个当前解</w:t>
      </w:r>
      <w:r>
        <w:br/>
      </w:r>
      <w:r>
        <w:rPr>
          <w:rStyle w:val="CommentTok"/>
        </w:rPr>
        <w:t xml:space="preserve">% R：   下一个当前解的函数值</w:t>
      </w:r>
      <w:r>
        <w:br/>
      </w:r>
      <w:r>
        <w:br/>
      </w:r>
      <w:r>
        <w:rPr>
          <w:rStyle w:val="VariableTok"/>
        </w:rPr>
        <w:t xml:space="preserve">R1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R2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func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VariableTok"/>
        </w:rPr>
        <w:t xml:space="preserve">dC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%计算函数值之差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%如果函数值增加 接受新点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exp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dC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%以exp(-dC/T)概率接受新点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new_point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last_point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last_point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unifrnd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2021-09-12T07:59:30Z</dcterms:created>
  <dcterms:modified xsi:type="dcterms:W3CDTF">2021-09-12T07:59:30Z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