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7F622" w14:textId="7ED3C612" w:rsidR="005972F6" w:rsidRPr="005972F6" w:rsidRDefault="005972F6" w:rsidP="005972F6">
      <w:pPr>
        <w:pStyle w:val="NormalWeb"/>
        <w:shd w:val="clear" w:color="auto" w:fill="FFFFFF"/>
        <w:spacing w:before="0" w:beforeAutospacing="0" w:after="240" w:afterAutospacing="0"/>
        <w:jc w:val="center"/>
        <w:rPr>
          <w:rFonts w:ascii="Segoe UI" w:hAnsi="Segoe UI" w:cs="Segoe UI"/>
          <w:b/>
          <w:bCs/>
          <w:sz w:val="21"/>
          <w:szCs w:val="21"/>
        </w:rPr>
      </w:pPr>
      <w:proofErr w:type="spellStart"/>
      <w:r w:rsidRPr="005972F6">
        <w:rPr>
          <w:rFonts w:ascii="Segoe UI" w:hAnsi="Segoe UI" w:cs="Segoe UI"/>
          <w:b/>
          <w:bCs/>
          <w:sz w:val="21"/>
          <w:szCs w:val="21"/>
        </w:rPr>
        <w:t>PyCitySchools</w:t>
      </w:r>
      <w:proofErr w:type="spellEnd"/>
      <w:r w:rsidRPr="005972F6">
        <w:rPr>
          <w:rFonts w:ascii="Segoe UI" w:hAnsi="Segoe UI" w:cs="Segoe UI"/>
          <w:b/>
          <w:bCs/>
          <w:sz w:val="21"/>
          <w:szCs w:val="21"/>
        </w:rPr>
        <w:t xml:space="preserve"> Analysis</w:t>
      </w:r>
      <w:r w:rsidRPr="005972F6">
        <w:rPr>
          <w:rFonts w:ascii="Segoe UI" w:hAnsi="Segoe UI" w:cs="Segoe UI"/>
          <w:b/>
          <w:bCs/>
          <w:sz w:val="21"/>
          <w:szCs w:val="21"/>
        </w:rPr>
        <w:t xml:space="preserve"> – Written Report</w:t>
      </w:r>
    </w:p>
    <w:p w14:paraId="6EDA41CD" w14:textId="361B90C0" w:rsidR="005972F6" w:rsidRDefault="005972F6" w:rsidP="005972F6">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School type significantly influences the performance of students. The rate of overall passing is significantly higher for charter schools (90.43%) in comparison with district schools (53.67%). </w:t>
      </w:r>
      <w:r>
        <w:rPr>
          <w:rFonts w:ascii="Segoe UI" w:hAnsi="Segoe UI" w:cs="Segoe UI"/>
          <w:sz w:val="21"/>
          <w:szCs w:val="21"/>
        </w:rPr>
        <w:t>A</w:t>
      </w:r>
      <w:r>
        <w:rPr>
          <w:rFonts w:ascii="Segoe UI" w:hAnsi="Segoe UI" w:cs="Segoe UI"/>
          <w:sz w:val="21"/>
          <w:szCs w:val="21"/>
        </w:rPr>
        <w:t xml:space="preserve"> similar situation is observed for passing math (93.62% vs 66.55%) and for passing reading (96.59% vs 80.80%). Average scores are also higher for charter schools for both math (83.47% vs 76.96%) and reading (83.90% vs 80.97%).</w:t>
      </w:r>
    </w:p>
    <w:p w14:paraId="461B524E" w14:textId="77777777" w:rsidR="005972F6" w:rsidRDefault="005972F6" w:rsidP="005972F6">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School size also significantly influences the performance of students. The rate of overall passing is significantly lower for large schools (58.28%) in comparison with small schools (89.88%) and medium schools (90.62%). The similar situation is observed for passing math (69.96% vs 93.55-93.59%) and for passing reading (82.77% vs 96.1-96.79%). Average scores are also lower for large schools for both math (77.75% vs 83.37-83.82%) and reading (81.34% vs 83.86-83.93%).</w:t>
      </w:r>
    </w:p>
    <w:p w14:paraId="2131457E" w14:textId="77777777" w:rsidR="005972F6" w:rsidRDefault="005972F6" w:rsidP="005972F6">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Finally, budget per student also significantly influences the performance of students. However, this influence is negative. Every group with lower budget has better values of performance in comparison with neighboring group with higher budget.</w:t>
      </w:r>
    </w:p>
    <w:p w14:paraId="7AA902AC" w14:textId="77777777" w:rsidR="0087549C" w:rsidRDefault="0087549C"/>
    <w:sectPr w:rsidR="00875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E14ED"/>
    <w:multiLevelType w:val="multilevel"/>
    <w:tmpl w:val="D62C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1150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2F6"/>
    <w:rsid w:val="005972F6"/>
    <w:rsid w:val="00875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EBBC"/>
  <w15:chartTrackingRefBased/>
  <w15:docId w15:val="{95BB09AE-7456-4C78-AC32-7BD21C2B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2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53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ololade okanlawon</dc:creator>
  <cp:keywords/>
  <dc:description/>
  <cp:lastModifiedBy>ololade okanlawon</cp:lastModifiedBy>
  <cp:revision>1</cp:revision>
  <dcterms:created xsi:type="dcterms:W3CDTF">2023-04-14T04:24:00Z</dcterms:created>
  <dcterms:modified xsi:type="dcterms:W3CDTF">2023-04-14T04:26:00Z</dcterms:modified>
</cp:coreProperties>
</file>