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0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触发器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2022.12.9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四号楼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2022.12.10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22920202202877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陈鑫蕾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数媒2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020级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一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 理解 openGauss 触发器的作用和工作原理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■ AFTER/BEFORE 触发器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■ 行级(row)触发器和语句级(statement)触发器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 熟练掌握 openGauss 触发器的设计方法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 熟练掌握 openGauss 触发器的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>定义、查看、禁止、启用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和</w:t>
      </w:r>
      <w:r>
        <w:rPr>
          <w:rFonts w:hint="eastAsia" w:ascii="华文仿宋" w:hAnsi="华文仿宋" w:eastAsia="华文仿宋" w:cs="华文仿宋"/>
          <w:color w:val="FF0000"/>
          <w:kern w:val="0"/>
          <w:sz w:val="28"/>
          <w:szCs w:val="28"/>
          <w:lang w:val="en-US" w:eastAsia="zh-CN" w:bidi="ar"/>
        </w:rPr>
        <w:t>删除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操作 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（1）连接到数据库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步骤如下：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1.在数据库主节点服务器上，切换至omm操作系统用户环境。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43255"/>
            <wp:effectExtent l="0" t="0" r="1905" b="4445"/>
            <wp:docPr id="2" name="图片 2" descr="V1LZ@M(E~~R289)}IEO94[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1LZ@M(E~~R289)}IEO94[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2.查看服务是否启动。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360" cy="1811655"/>
            <wp:effectExtent l="0" t="0" r="2540" b="4445"/>
            <wp:docPr id="3" name="图片 3" descr="9UD{W1786`)_UCCC@%_CY}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UD{W1786`)_UCCC@%_CY}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3.启动数据库服务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676400"/>
            <wp:effectExtent l="0" t="0" r="1905" b="0"/>
            <wp:docPr id="4" name="图片 4" descr="ZWZ5A7F$UNQS(~DXW$CZJ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WZ5A7F$UNQS(~DXW$CZJ`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4.连接数据库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218565"/>
            <wp:effectExtent l="0" t="0" r="1905" b="635"/>
            <wp:docPr id="6" name="图片 6" descr="Z8)O7W11H0E17_K(TK%6F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8)O7W11H0E17_K(TK%6F5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t>（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2</w:t>
      </w: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t>）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触发器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1.创建部门表 dept(deptno, deptname)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284605"/>
            <wp:effectExtent l="0" t="0" r="1905" b="10795"/>
            <wp:docPr id="5" name="图片 5" descr=")Z@D2YT7CB55FS6[C3AA}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)Z@D2YT7CB55FS6[C3AA}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2.创建 Teacher 表：Teacher(ID, job, Sal, deptno）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874520"/>
            <wp:effectExtent l="0" t="0" r="1905" b="5080"/>
            <wp:docPr id="7" name="图片 7" descr="A{0B6N8RX@SOT7}T[GXTK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{0B6N8RX@SOT7}T[GXTKD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3.为dept表增加实验数据：</w:t>
      </w:r>
      <w:r>
        <w:rPr>
          <w:rFonts w:hint="eastAsia" w:ascii="华文仿宋" w:hAnsi="华文仿宋" w:eastAsia="华文仿宋" w:cs="华文仿宋"/>
          <w:color w:val="0000FF"/>
          <w:kern w:val="0"/>
          <w:sz w:val="28"/>
          <w:szCs w:val="28"/>
          <w:lang w:val="en-US" w:eastAsia="zh-CN" w:bidi="ar"/>
        </w:rPr>
        <w:t>(‘01’,’CS’), (‘02’,’SW’), (‘03’,’MA’)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；为Teacher表增加实验数据</w:t>
      </w:r>
      <w:r>
        <w:rPr>
          <w:rFonts w:hint="eastAsia" w:ascii="华文仿宋" w:hAnsi="华文仿宋" w:eastAsia="华文仿宋" w:cs="华文仿宋"/>
          <w:color w:val="0000FF"/>
          <w:kern w:val="0"/>
          <w:sz w:val="28"/>
          <w:szCs w:val="28"/>
          <w:lang w:val="en-US" w:eastAsia="zh-CN" w:bidi="ar"/>
        </w:rPr>
        <w:t xml:space="preserve">：(‘10001’, ‘教授’,3800,’01’), (‘10002’,‘教授’,4100,’02’), (‘10003’,‘副教授’,3500,’01’), (‘10004’,‘助理教授’,3000,’03’)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00710"/>
            <wp:effectExtent l="0" t="0" r="1905" b="8890"/>
            <wp:docPr id="8" name="图片 8" descr="`)CKU(EZB`@NAGU4OVB5O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`)CKU(EZB`@NAGU4OVB5OM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886460"/>
            <wp:effectExtent l="0" t="0" r="1905" b="2540"/>
            <wp:docPr id="9" name="图片 9" descr="WH00L6~`PPOE7QYMZ7M{~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H00L6~`PPOE7QYMZ7M{~K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4.在 Teacher 表上创建一个 BEFORE 行级触发器（名称：INSERT_OR_UPDATE_SAL）以实现如下完整性规则：</w:t>
      </w:r>
      <w:r>
        <w:rPr>
          <w:rFonts w:hint="eastAsia" w:ascii="华文仿宋" w:hAnsi="华文仿宋" w:eastAsia="华文仿宋" w:cs="华文仿宋"/>
          <w:b/>
          <w:bCs/>
          <w:color w:val="0000FF"/>
          <w:kern w:val="0"/>
          <w:sz w:val="28"/>
          <w:szCs w:val="28"/>
          <w:lang w:val="en-US" w:eastAsia="zh-CN" w:bidi="ar"/>
        </w:rPr>
        <w:t>教授的工资不得低于 4000 元，如果低于 4000 元，自动改为 4000 元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2289175"/>
            <wp:effectExtent l="0" t="0" r="1905" b="9525"/>
            <wp:docPr id="11" name="图片 11" descr="17D1BBR8PD)[}3VGTRC[M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D1BBR8PD)[}3VGTRC[MD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996950"/>
            <wp:effectExtent l="0" t="0" r="1905" b="6350"/>
            <wp:docPr id="10" name="图片 10" descr="GB{2I$LAQF1G4D~11FUNCK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B{2I$LAQF1G4D~11FUNCKV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5.验证触发器是否正常工作：分别执行以下 A，B 两种操作，验证 INSERT_OR_UPDATE_SAL 触发器是否被触发？工作是否正确？如果正确，请观察 Teacher 表中数据的变化是否与预期一致。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FF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A. 插入两条新数据</w:t>
      </w:r>
      <w:r>
        <w:rPr>
          <w:rFonts w:hint="eastAsia" w:ascii="华文仿宋" w:hAnsi="华文仿宋" w:eastAsia="华文仿宋" w:cs="华文仿宋"/>
          <w:color w:val="0000FF"/>
          <w:kern w:val="0"/>
          <w:sz w:val="28"/>
          <w:szCs w:val="28"/>
          <w:lang w:val="en-US" w:eastAsia="zh-CN" w:bidi="ar"/>
        </w:rPr>
        <w:t xml:space="preserve">(‘10005’,‘教授’,3999,’02’), (‘10006’,‘教授’,4000,’03’);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B. 更新数据:将 id 为 10002 的教授工资改为 3900。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FF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①插入数据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737235"/>
            <wp:effectExtent l="0" t="0" r="1905" b="12065"/>
            <wp:docPr id="12" name="图片 12" descr="W$[_$`M7QZCP9`~}2A%EZ[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$[_$`M7QZCP9`~}2A%EZ[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②更新数据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852805"/>
            <wp:effectExtent l="0" t="0" r="1905" b="10795"/>
            <wp:docPr id="13" name="图片 13" descr="BP0}[E7LAPMRWK)CO7ZG2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P0}[E7LAPMRWK)CO7ZG2M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③检验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查看表，发现教授的工资都大等于4000，触发器正常工作。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422525"/>
            <wp:effectExtent l="0" t="0" r="1905" b="3175"/>
            <wp:docPr id="14" name="图片 14" descr="4W4{D_CP4G9H%`I)}FM%{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W4{D_CP4G9H%`I)}FM%{Q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6.查看触发器（名称和代码）；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 xml:space="preserve"> </w:t>
      </w: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766445"/>
            <wp:effectExtent l="0" t="0" r="1905" b="825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rcRect t="218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690245"/>
            <wp:effectExtent l="0" t="0" r="1905" b="825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7.设计触发器自动维持表间的外码约束：删除 dept 表中 deptno 为 03 的数据后，teacher 表上引用该数据的记录也被自动删除。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①创建触发器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904490"/>
            <wp:effectExtent l="0" t="0" r="1905" b="3810"/>
            <wp:docPr id="27" name="图片 27" descr="SRQRH4$RUE1PY`6VV9F]@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RQRH4$RUE1PY`6VV9F]@E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②检验触发器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删除dept表中deptno=‘03’的记录，再次查询teacher表，可以看到已经不存在depteno=‘03’的记录了。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932940"/>
            <wp:effectExtent l="0" t="0" r="1905" b="10160"/>
            <wp:docPr id="28" name="图片 28" descr="17[_]Z1DLDPA_ZI_4}X[3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[_]Z1DLDPA_ZI_4}X[3V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8.设计触发器实现审计日志记录（教材例 5.21）：当对表 SC 的 Grade 属性进行修改时，若分数增加了 10%及其以上，则将此次操作记录到下面表中：SC_U(Sno, Cno, Oldgrade, Newgrade)，其中， Oldgrade 是修改前的分数，Newgrade 是修改后的分数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先切换到test数据库，数据库中已经有学生课程表。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①建表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1423035"/>
            <wp:effectExtent l="0" t="0" r="1905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sz w:val="28"/>
          <w:szCs w:val="28"/>
          <w:lang w:val="en-US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②创建触发器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1235710"/>
            <wp:effectExtent l="0" t="0" r="1905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drawing>
          <wp:inline distT="0" distB="0" distL="114300" distR="114300">
            <wp:extent cx="4150995" cy="1177925"/>
            <wp:effectExtent l="0" t="0" r="1905" b="317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③检验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822960"/>
            <wp:effectExtent l="0" t="0" r="1905" b="25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863600"/>
            <wp:effectExtent l="0" t="0" r="190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第一条修改满足了条件，被记录下来，第二条 85-&gt;90 不满足 1.1，没被记录下来 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9.</w:t>
      </w: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将触发器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sc_after_update</w:t>
      </w: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 改名为 update_sc_tri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ALTER</w:t>
      </w:r>
      <w:r>
        <w:rPr>
          <w:rFonts w:hint="eastAsia" w:ascii="华文仿宋" w:hAnsi="华文仿宋" w:eastAsia="华文仿宋" w:cs="华文仿宋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TRIGGER </w:t>
      </w:r>
      <w:r>
        <w:rPr>
          <w:rFonts w:hint="eastAsia" w:ascii="华文仿宋" w:hAnsi="华文仿宋" w:eastAsia="华文仿宋" w:cs="华文仿宋"/>
          <w:color w:val="F2F2F2" w:themeColor="background1" w:themeShade="F2"/>
          <w:kern w:val="0"/>
          <w:sz w:val="28"/>
          <w:szCs w:val="28"/>
          <w:lang w:val="en-US" w:eastAsia="zh-CN" w:bidi="ar"/>
        </w:rPr>
        <w:t>sc_after_update</w:t>
      </w:r>
      <w:r>
        <w:rPr>
          <w:rFonts w:ascii="仿宋" w:hAnsi="仿宋" w:eastAsia="仿宋" w:cs="仿宋"/>
          <w:color w:val="FFFFFF" w:themeColor="background1"/>
          <w:kern w:val="0"/>
          <w:sz w:val="28"/>
          <w:szCs w:val="28"/>
          <w:lang w:val="en-US" w:eastAsia="zh-CN" w:bidi="ar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eastAsia" w:ascii="华文仿宋" w:hAnsi="华文仿宋" w:eastAsia="华文仿宋" w:cs="华文仿宋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RENAME </w:t>
      </w:r>
      <w:r>
        <w:rPr>
          <w:rFonts w:hint="eastAsia" w:ascii="华文仿宋" w:hAnsi="华文仿宋" w:eastAsia="华文仿宋" w:cs="华文仿宋"/>
          <w:b w:val="0"/>
          <w:bCs w:val="0"/>
          <w:color w:val="569CD6"/>
          <w:kern w:val="0"/>
          <w:sz w:val="28"/>
          <w:szCs w:val="28"/>
          <w:shd w:val="clear" w:fill="1E1E1E"/>
          <w:lang w:val="en-US" w:eastAsia="zh-CN" w:bidi="ar"/>
        </w:rPr>
        <w:t>TO</w:t>
      </w:r>
      <w:r>
        <w:rPr>
          <w:rFonts w:hint="eastAsia" w:ascii="华文仿宋" w:hAnsi="华文仿宋" w:eastAsia="华文仿宋" w:cs="华文仿宋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 xml:space="preserve"> update_sc_tri;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10.禁用触发器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①数据复原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504825"/>
            <wp:effectExtent l="0" t="0" r="1905" b="317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②修改表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332105"/>
            <wp:effectExtent l="0" t="0" r="1905" b="1079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重新修改数据，SC_U 中无内容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423545"/>
            <wp:effectExtent l="0" t="0" r="1905" b="825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11.删除触发器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408940"/>
            <wp:effectExtent l="0" t="0" r="1905" b="1016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drawing>
          <wp:inline distT="0" distB="0" distL="114300" distR="114300">
            <wp:extent cx="4150995" cy="356870"/>
            <wp:effectExtent l="0" t="0" r="1905" b="1143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b/>
          <w:bCs/>
          <w:color w:val="000000"/>
          <w:kern w:val="0"/>
          <w:sz w:val="28"/>
          <w:szCs w:val="28"/>
          <w:lang w:val="en-US" w:eastAsia="zh-CN" w:bidi="ar"/>
        </w:rPr>
        <w:t>思考：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在对表的数据进行改动的时候，可以提前做出判断，避免错误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的发生；在改动数据的时候，对该项改动进行记录；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 xml:space="preserve">3.实验总结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 xml:space="preserve">3.1 完成的工作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建表；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创建函数；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创建触发器；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对触发器进行测试；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 xml:space="preserve">3.2 对实验的认识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学会了触发器的使用；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 xml:space="preserve">3.3 遇到的困难及解决方法 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30"/>
          <w:szCs w:val="30"/>
          <w:lang w:val="en-US" w:eastAsia="zh-CN" w:bidi="ar"/>
        </w:rPr>
        <w:t>无</w:t>
      </w:r>
      <w:bookmarkStart w:id="0" w:name="_GoBack"/>
      <w:bookmarkEnd w:id="0"/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067239E3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67239E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12655CC4"/>
    <w:rsid w:val="128A6AC3"/>
    <w:rsid w:val="2EE31FF3"/>
    <w:rsid w:val="34C9456A"/>
    <w:rsid w:val="3645390A"/>
    <w:rsid w:val="491D4672"/>
    <w:rsid w:val="5BC1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uiPriority w:val="99"/>
    <w:rPr>
      <w:b/>
      <w:bCs/>
    </w:rPr>
  </w:style>
  <w:style w:type="character" w:styleId="9">
    <w:name w:val="page number"/>
    <w:basedOn w:val="8"/>
    <w:uiPriority w:val="0"/>
  </w:style>
  <w:style w:type="character" w:styleId="10">
    <w:name w:val="annotation reference"/>
    <w:basedOn w:val="8"/>
    <w:semiHidden/>
    <w:unhideWhenUsed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uiPriority w:val="99"/>
    <w:rPr>
      <w:sz w:val="18"/>
      <w:szCs w:val="18"/>
    </w:rPr>
  </w:style>
  <w:style w:type="character" w:customStyle="1" w:styleId="13">
    <w:name w:val="页眉 Char"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9" Type="http://schemas.microsoft.com/office/2011/relationships/people" Target="people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1113</Words>
  <Characters>1612</Characters>
  <Lines>2</Lines>
  <Paragraphs>1</Paragraphs>
  <TotalTime>1</TotalTime>
  <ScaleCrop>false</ScaleCrop>
  <LinksUpToDate>false</LinksUpToDate>
  <CharactersWithSpaces>1734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Apt.</cp:lastModifiedBy>
  <dcterms:modified xsi:type="dcterms:W3CDTF">2022-12-09T14:42:50Z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BF92D2F006C049DB8980637A584D5948</vt:lpwstr>
  </property>
</Properties>
</file>