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8A" w:rsidRPr="001C28A2" w:rsidRDefault="008F7E8A" w:rsidP="001C28A2">
      <w:pPr>
        <w:jc w:val="center"/>
        <w:rPr>
          <w:rFonts w:ascii="黑体" w:eastAsia="黑体" w:hAnsi="黑体"/>
          <w:sz w:val="32"/>
          <w:szCs w:val="32"/>
        </w:rPr>
      </w:pPr>
      <w:r w:rsidRPr="001C28A2">
        <w:rPr>
          <w:rFonts w:ascii="黑体" w:eastAsia="黑体" w:hAnsi="黑体" w:hint="eastAsia"/>
          <w:sz w:val="32"/>
          <w:szCs w:val="32"/>
        </w:rPr>
        <w:t>国内O2O商业模式实证研究</w:t>
      </w:r>
    </w:p>
    <w:p w:rsidR="008F7E8A" w:rsidRDefault="008F7E8A" w:rsidP="008F7E8A"/>
    <w:p w:rsidR="008F7E8A" w:rsidRPr="001C28A2" w:rsidRDefault="008F7E8A" w:rsidP="001C28A2">
      <w:pPr>
        <w:jc w:val="center"/>
        <w:rPr>
          <w:sz w:val="24"/>
          <w:szCs w:val="24"/>
        </w:rPr>
      </w:pPr>
      <w:r w:rsidRPr="001C28A2">
        <w:rPr>
          <w:rFonts w:hint="eastAsia"/>
          <w:sz w:val="24"/>
          <w:szCs w:val="24"/>
        </w:rPr>
        <w:t>陈娇</w:t>
      </w:r>
    </w:p>
    <w:p w:rsidR="008F7E8A" w:rsidRPr="001C28A2" w:rsidRDefault="008F7E8A" w:rsidP="001C28A2">
      <w:pPr>
        <w:jc w:val="center"/>
        <w:rPr>
          <w:rFonts w:asciiTheme="minorEastAsia" w:hAnsiTheme="minorEastAsia"/>
        </w:rPr>
      </w:pPr>
      <w:r w:rsidRPr="001C28A2">
        <w:rPr>
          <w:rFonts w:asciiTheme="minorEastAsia" w:hAnsiTheme="minorEastAsia" w:hint="eastAsia"/>
        </w:rPr>
        <w:t>西南大学信息与科学学院，重庆 400715</w:t>
      </w:r>
    </w:p>
    <w:p w:rsidR="008F7E8A" w:rsidRDefault="008F7E8A" w:rsidP="008F7E8A"/>
    <w:p w:rsidR="008F7E8A" w:rsidRPr="001C28A2" w:rsidRDefault="008F7E8A" w:rsidP="008F7E8A">
      <w:pPr>
        <w:rPr>
          <w:rFonts w:ascii="仿宋" w:eastAsia="仿宋" w:hAnsi="仿宋"/>
        </w:rPr>
      </w:pPr>
      <w:r w:rsidRPr="001C28A2">
        <w:rPr>
          <w:rFonts w:ascii="仿宋" w:eastAsia="仿宋" w:hAnsi="仿宋" w:hint="eastAsia"/>
          <w:b/>
        </w:rPr>
        <w:t>摘要：</w:t>
      </w:r>
      <w:r w:rsidRPr="001C28A2">
        <w:rPr>
          <w:rFonts w:ascii="仿宋" w:eastAsia="仿宋" w:hAnsi="仿宋" w:hint="eastAsia"/>
        </w:rPr>
        <w:t>随着互联网技术的发展，电子商务迈入了一个崭新的发展阶段。电子商务已经很自然的融入到了我们的生活之中，成为一种新型的生活理念。但是随着B2B、C2C、B2C等技术的日益成熟，人们发现电子商务交易规模陷入了瓶颈。而造成这一现象的原因就是信息与实物、线上消费与线下消费缺乏有效的结合。针对这一问题，产生了O2O模式。O2O模式即 Online To Offline，是指用线上营销和线上购买带动线下经营和线下消费。可以说，O2O是互联网和电子商务发展的催收结果。近些年来，随着移动互联网的快速发展，O2O也越来越受到了人们的重视。有人预言，O2O将成为传统企业的新蓝海，为传统企业注入新的活力。而2013年和2014年的火爆更预示着2015年极有可能建立起O2O的大格局，这无疑会对中国电子商务市场造成巨大的冲击。如何在这股汹涌浪潮中挖掘出金钱，从众多投资、创业者中脱颖而出，成了O2O企业面临的重大问题。本文通过深入研究O2O的产生背景和发展现状，运用科学的方法和理论，从O2O的定位出发，并以餐饮业和生活服务业的O2O进行案例分析，探讨其发展过程中产生的问题以及自身优势和机遇，总结O2O未来的发展趋势。</w:t>
      </w:r>
    </w:p>
    <w:p w:rsidR="008F7E8A" w:rsidRDefault="008F7E8A" w:rsidP="008F7E8A">
      <w:r w:rsidRPr="001C28A2">
        <w:rPr>
          <w:rFonts w:ascii="仿宋" w:eastAsia="仿宋" w:hAnsi="仿宋" w:hint="eastAsia"/>
          <w:b/>
        </w:rPr>
        <w:t>关键词：</w:t>
      </w:r>
      <w:r w:rsidRPr="001C28A2">
        <w:rPr>
          <w:rFonts w:asciiTheme="minorEastAsia" w:hAnsiTheme="minorEastAsia" w:hint="eastAsia"/>
        </w:rPr>
        <w:t>O2O，移动互联网，电子商务</w:t>
      </w:r>
    </w:p>
    <w:p w:rsidR="008F7E8A" w:rsidRDefault="008F7E8A" w:rsidP="008F7E8A"/>
    <w:p w:rsidR="008F7E8A" w:rsidRPr="001C28A2" w:rsidRDefault="008F7E8A" w:rsidP="001C28A2">
      <w:pPr>
        <w:jc w:val="center"/>
        <w:rPr>
          <w:rFonts w:ascii="Times New Roman" w:hAnsi="Times New Roman" w:cs="Times New Roman"/>
          <w:b/>
          <w:sz w:val="28"/>
          <w:szCs w:val="28"/>
        </w:rPr>
      </w:pPr>
      <w:r w:rsidRPr="001C28A2">
        <w:rPr>
          <w:rFonts w:ascii="Times New Roman" w:hAnsi="Times New Roman" w:cs="Times New Roman"/>
          <w:b/>
          <w:sz w:val="28"/>
          <w:szCs w:val="28"/>
        </w:rPr>
        <w:t>O2O model empirical study in China</w:t>
      </w:r>
    </w:p>
    <w:p w:rsidR="008F7E8A" w:rsidRDefault="008F7E8A" w:rsidP="008F7E8A"/>
    <w:p w:rsidR="008F7E8A" w:rsidRPr="001C28A2" w:rsidRDefault="008F7E8A" w:rsidP="001C28A2">
      <w:pPr>
        <w:jc w:val="center"/>
        <w:rPr>
          <w:rFonts w:ascii="Times New Roman" w:hAnsi="Times New Roman" w:cs="Times New Roman"/>
        </w:rPr>
      </w:pPr>
      <w:r w:rsidRPr="001C28A2">
        <w:rPr>
          <w:rFonts w:ascii="Times New Roman" w:hAnsi="Times New Roman" w:cs="Times New Roman"/>
        </w:rPr>
        <w:t>CHEN Jiao</w:t>
      </w:r>
    </w:p>
    <w:p w:rsidR="008F7E8A" w:rsidRPr="001C28A2" w:rsidRDefault="008F7E8A" w:rsidP="008F7E8A">
      <w:pPr>
        <w:rPr>
          <w:rFonts w:ascii="Times New Roman" w:hAnsi="Times New Roman" w:cs="Times New Roman"/>
          <w:sz w:val="18"/>
          <w:szCs w:val="18"/>
        </w:rPr>
      </w:pPr>
      <w:r w:rsidRPr="001C28A2">
        <w:rPr>
          <w:rFonts w:ascii="Times New Roman" w:hAnsi="Times New Roman" w:cs="Times New Roman"/>
          <w:sz w:val="18"/>
          <w:szCs w:val="18"/>
        </w:rPr>
        <w:t>The college of computer and information science, Southwest University,Chongqing  400715,China</w:t>
      </w:r>
    </w:p>
    <w:p w:rsidR="008F7E8A" w:rsidRDefault="008F7E8A" w:rsidP="008F7E8A"/>
    <w:p w:rsidR="008F7E8A" w:rsidRDefault="008F7E8A" w:rsidP="008F7E8A">
      <w:r w:rsidRPr="001C28A2">
        <w:rPr>
          <w:b/>
        </w:rPr>
        <w:t>Abstract:</w:t>
      </w:r>
      <w:r>
        <w:t xml:space="preserve"> </w:t>
      </w:r>
      <w:r w:rsidRPr="001C28A2">
        <w:rPr>
          <w:rFonts w:ascii="Times New Roman" w:hAnsi="Times New Roman" w:cs="Times New Roman"/>
        </w:rPr>
        <w:t>With the development of Internet technology, e-commerce has entered a new stage of development. E-commerce has naturally into the our life, become a kind of new life concept.But with B2B, C2C, B2C and other technologies becoming more sophisticated, it was discovered that e-commerce transactions into a bottleneck. The reason for this phenomenon is that the information and the real thing, online and offline consumer spending lack of effective combination. To solve this problem, resulting in a O2O mode. O2O, that is Online To Offline, refers to using online marketing and online purchase to drive Offline operation and Offline consumption. It could be argued that O2O is collection results in the development of Internet and electronic commerce. In recent years, with the rapid development of mobile Internet, O2O attracts more and more people's attention. Someone even predicts that O2O will become the new blue ocean of traditional enterprises. In 2013 and 2014, the popular herald in 2015 is likely to be established O2O pattern, it will no doubt cause huge impact to China's e-commerce market. How to dig up the money in the tide and stand out from the numerous investment, entrepreneur, became the significant problems O2O enterprise faces. In this paper, through a deep study of background and current situation of the development of O2O, using the scientific method and theory, starting from the position of O2O, and live in catering and service industry of O2O case analysis, discuss the problems occurring in the process of development and their own advantages and opportunities, summarize the trend of the development of O2O.</w:t>
      </w:r>
    </w:p>
    <w:p w:rsidR="008F7E8A" w:rsidRDefault="008F7E8A" w:rsidP="008F7E8A">
      <w:r w:rsidRPr="001C28A2">
        <w:rPr>
          <w:b/>
        </w:rPr>
        <w:t>Key words:</w:t>
      </w:r>
      <w:r>
        <w:t xml:space="preserve"> </w:t>
      </w:r>
      <w:r w:rsidRPr="001C28A2">
        <w:rPr>
          <w:rFonts w:ascii="Times New Roman" w:hAnsi="Times New Roman" w:cs="Times New Roman"/>
        </w:rPr>
        <w:t>O2O, Mobile Internet, e-commerce</w:t>
      </w:r>
    </w:p>
    <w:p w:rsidR="00DE771A" w:rsidRDefault="00071D3E">
      <w:pPr>
        <w:widowControl/>
        <w:jc w:val="left"/>
        <w:sectPr w:rsidR="00DE771A" w:rsidSect="00DE771A">
          <w:headerReference w:type="even" r:id="rId8"/>
          <w:headerReference w:type="default" r:id="rId9"/>
          <w:footerReference w:type="even" r:id="rId10"/>
          <w:footerReference w:type="default" r:id="rId11"/>
          <w:pgSz w:w="11906" w:h="16838" w:code="9"/>
          <w:pgMar w:top="1418" w:right="1418" w:bottom="1418" w:left="1418" w:header="851" w:footer="992" w:gutter="0"/>
          <w:pgNumType w:start="1"/>
          <w:cols w:space="425"/>
          <w:titlePg/>
          <w:docGrid w:type="lines" w:linePitch="312"/>
        </w:sectPr>
      </w:pPr>
      <w:r>
        <w:br w:type="page"/>
      </w:r>
    </w:p>
    <w:p w:rsidR="007373A0" w:rsidRDefault="00071D3E">
      <w:pPr>
        <w:widowControl/>
        <w:jc w:val="left"/>
      </w:pPr>
      <w:r>
        <w:rPr>
          <w:rFonts w:hint="eastAsia"/>
        </w:rPr>
        <w:t>目录</w:t>
      </w:r>
    </w:p>
    <w:sdt>
      <w:sdtPr>
        <w:rPr>
          <w:lang w:val="zh-CN"/>
        </w:rPr>
        <w:id w:val="-161837169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F62F34" w:rsidRDefault="00F62F34">
          <w:pPr>
            <w:pStyle w:val="TOC"/>
          </w:pPr>
          <w:r>
            <w:rPr>
              <w:lang w:val="zh-CN"/>
            </w:rPr>
            <w:t>目录</w:t>
          </w:r>
        </w:p>
        <w:p w:rsidR="00F62F34" w:rsidRDefault="00F62F34">
          <w:pPr>
            <w:pStyle w:val="10"/>
            <w:tabs>
              <w:tab w:val="right" w:leader="dot" w:pos="8296"/>
            </w:tabs>
            <w:rPr>
              <w:noProof/>
            </w:rPr>
          </w:pPr>
          <w:r>
            <w:fldChar w:fldCharType="begin"/>
          </w:r>
          <w:r>
            <w:instrText xml:space="preserve"> TOC \o "1-3" \h \z \u </w:instrText>
          </w:r>
          <w:r>
            <w:fldChar w:fldCharType="separate"/>
          </w:r>
          <w:hyperlink w:anchor="_Toc24643500" w:history="1">
            <w:r w:rsidRPr="005D12A0">
              <w:rPr>
                <w:rStyle w:val="a5"/>
                <w:rFonts w:ascii="黑体" w:eastAsia="黑体" w:hAnsi="黑体" w:hint="eastAsia"/>
                <w:noProof/>
              </w:rPr>
              <w:t>文献综述</w:t>
            </w:r>
            <w:r>
              <w:rPr>
                <w:noProof/>
                <w:webHidden/>
              </w:rPr>
              <w:tab/>
            </w:r>
            <w:r>
              <w:rPr>
                <w:noProof/>
                <w:webHidden/>
              </w:rPr>
              <w:fldChar w:fldCharType="begin"/>
            </w:r>
            <w:r>
              <w:rPr>
                <w:noProof/>
                <w:webHidden/>
              </w:rPr>
              <w:instrText xml:space="preserve"> PAGEREF _Toc24643500 \h </w:instrText>
            </w:r>
            <w:r>
              <w:rPr>
                <w:noProof/>
                <w:webHidden/>
              </w:rPr>
            </w:r>
            <w:r>
              <w:rPr>
                <w:noProof/>
                <w:webHidden/>
              </w:rPr>
              <w:fldChar w:fldCharType="separate"/>
            </w:r>
            <w:r>
              <w:rPr>
                <w:noProof/>
                <w:webHidden/>
              </w:rPr>
              <w:t>5</w:t>
            </w:r>
            <w:r>
              <w:rPr>
                <w:noProof/>
                <w:webHidden/>
              </w:rPr>
              <w:fldChar w:fldCharType="end"/>
            </w:r>
          </w:hyperlink>
        </w:p>
        <w:p w:rsidR="00F62F34" w:rsidRDefault="00F62F34">
          <w:pPr>
            <w:pStyle w:val="20"/>
            <w:tabs>
              <w:tab w:val="right" w:leader="dot" w:pos="8296"/>
            </w:tabs>
            <w:rPr>
              <w:noProof/>
              <w:kern w:val="2"/>
              <w:sz w:val="21"/>
            </w:rPr>
          </w:pPr>
          <w:hyperlink w:anchor="_Toc24643501" w:history="1">
            <w:r w:rsidRPr="005D12A0">
              <w:rPr>
                <w:rStyle w:val="a5"/>
                <w:rFonts w:ascii="黑体" w:eastAsia="黑体" w:hAnsi="黑体"/>
                <w:noProof/>
              </w:rPr>
              <w:t xml:space="preserve">1.1 </w:t>
            </w:r>
            <w:r w:rsidRPr="005D12A0">
              <w:rPr>
                <w:rStyle w:val="a5"/>
                <w:rFonts w:ascii="黑体" w:eastAsia="黑体" w:hAnsi="黑体" w:hint="eastAsia"/>
                <w:noProof/>
              </w:rPr>
              <w:t>研究背景</w:t>
            </w:r>
            <w:r>
              <w:rPr>
                <w:noProof/>
                <w:webHidden/>
              </w:rPr>
              <w:tab/>
            </w:r>
            <w:r>
              <w:rPr>
                <w:noProof/>
                <w:webHidden/>
              </w:rPr>
              <w:fldChar w:fldCharType="begin"/>
            </w:r>
            <w:r>
              <w:rPr>
                <w:noProof/>
                <w:webHidden/>
              </w:rPr>
              <w:instrText xml:space="preserve"> PAGEREF _Toc24643501 \h </w:instrText>
            </w:r>
            <w:r>
              <w:rPr>
                <w:noProof/>
                <w:webHidden/>
              </w:rPr>
            </w:r>
            <w:r>
              <w:rPr>
                <w:noProof/>
                <w:webHidden/>
              </w:rPr>
              <w:fldChar w:fldCharType="separate"/>
            </w:r>
            <w:r>
              <w:rPr>
                <w:noProof/>
                <w:webHidden/>
              </w:rPr>
              <w:t>5</w:t>
            </w:r>
            <w:r>
              <w:rPr>
                <w:noProof/>
                <w:webHidden/>
              </w:rPr>
              <w:fldChar w:fldCharType="end"/>
            </w:r>
          </w:hyperlink>
        </w:p>
        <w:p w:rsidR="00F62F34" w:rsidRDefault="00F62F34">
          <w:pPr>
            <w:pStyle w:val="20"/>
            <w:tabs>
              <w:tab w:val="right" w:leader="dot" w:pos="8296"/>
            </w:tabs>
            <w:rPr>
              <w:noProof/>
              <w:kern w:val="2"/>
              <w:sz w:val="21"/>
            </w:rPr>
          </w:pPr>
          <w:hyperlink w:anchor="_Toc24643502" w:history="1">
            <w:r w:rsidRPr="005D12A0">
              <w:rPr>
                <w:rStyle w:val="a5"/>
                <w:rFonts w:ascii="黑体" w:eastAsia="黑体" w:hAnsi="黑体"/>
                <w:noProof/>
              </w:rPr>
              <w:t xml:space="preserve">1.2 </w:t>
            </w:r>
            <w:r w:rsidRPr="005D12A0">
              <w:rPr>
                <w:rStyle w:val="a5"/>
                <w:rFonts w:ascii="黑体" w:eastAsia="黑体" w:hAnsi="黑体" w:hint="eastAsia"/>
                <w:noProof/>
              </w:rPr>
              <w:t>研究意义</w:t>
            </w:r>
            <w:r>
              <w:rPr>
                <w:noProof/>
                <w:webHidden/>
              </w:rPr>
              <w:tab/>
            </w:r>
            <w:r>
              <w:rPr>
                <w:noProof/>
                <w:webHidden/>
              </w:rPr>
              <w:fldChar w:fldCharType="begin"/>
            </w:r>
            <w:r>
              <w:rPr>
                <w:noProof/>
                <w:webHidden/>
              </w:rPr>
              <w:instrText xml:space="preserve"> PAGEREF _Toc24643502 \h </w:instrText>
            </w:r>
            <w:r>
              <w:rPr>
                <w:noProof/>
                <w:webHidden/>
              </w:rPr>
            </w:r>
            <w:r>
              <w:rPr>
                <w:noProof/>
                <w:webHidden/>
              </w:rPr>
              <w:fldChar w:fldCharType="separate"/>
            </w:r>
            <w:r>
              <w:rPr>
                <w:noProof/>
                <w:webHidden/>
              </w:rPr>
              <w:t>6</w:t>
            </w:r>
            <w:r>
              <w:rPr>
                <w:noProof/>
                <w:webHidden/>
              </w:rPr>
              <w:fldChar w:fldCharType="end"/>
            </w:r>
          </w:hyperlink>
        </w:p>
        <w:p w:rsidR="00F62F34" w:rsidRDefault="00F62F34">
          <w:pPr>
            <w:pStyle w:val="20"/>
            <w:tabs>
              <w:tab w:val="right" w:leader="dot" w:pos="8296"/>
            </w:tabs>
            <w:rPr>
              <w:noProof/>
              <w:kern w:val="2"/>
              <w:sz w:val="21"/>
            </w:rPr>
          </w:pPr>
          <w:hyperlink w:anchor="_Toc24643503" w:history="1">
            <w:r w:rsidRPr="005D12A0">
              <w:rPr>
                <w:rStyle w:val="a5"/>
                <w:rFonts w:ascii="黑体" w:eastAsia="黑体" w:hAnsi="黑体"/>
                <w:noProof/>
              </w:rPr>
              <w:t>1.3</w:t>
            </w:r>
            <w:r w:rsidRPr="005D12A0">
              <w:rPr>
                <w:rStyle w:val="a5"/>
                <w:rFonts w:ascii="黑体" w:eastAsia="黑体" w:hAnsi="黑体" w:hint="eastAsia"/>
                <w:noProof/>
              </w:rPr>
              <w:t>研究方法</w:t>
            </w:r>
            <w:r>
              <w:rPr>
                <w:noProof/>
                <w:webHidden/>
              </w:rPr>
              <w:tab/>
            </w:r>
            <w:r>
              <w:rPr>
                <w:noProof/>
                <w:webHidden/>
              </w:rPr>
              <w:fldChar w:fldCharType="begin"/>
            </w:r>
            <w:r>
              <w:rPr>
                <w:noProof/>
                <w:webHidden/>
              </w:rPr>
              <w:instrText xml:space="preserve"> PAGEREF _Toc24643503 \h </w:instrText>
            </w:r>
            <w:r>
              <w:rPr>
                <w:noProof/>
                <w:webHidden/>
              </w:rPr>
            </w:r>
            <w:r>
              <w:rPr>
                <w:noProof/>
                <w:webHidden/>
              </w:rPr>
              <w:fldChar w:fldCharType="separate"/>
            </w:r>
            <w:r>
              <w:rPr>
                <w:noProof/>
                <w:webHidden/>
              </w:rPr>
              <w:t>7</w:t>
            </w:r>
            <w:r>
              <w:rPr>
                <w:noProof/>
                <w:webHidden/>
              </w:rPr>
              <w:fldChar w:fldCharType="end"/>
            </w:r>
          </w:hyperlink>
        </w:p>
        <w:p w:rsidR="00F62F34" w:rsidRDefault="00F62F34">
          <w:pPr>
            <w:pStyle w:val="20"/>
            <w:tabs>
              <w:tab w:val="right" w:leader="dot" w:pos="8296"/>
            </w:tabs>
            <w:rPr>
              <w:noProof/>
              <w:kern w:val="2"/>
              <w:sz w:val="21"/>
            </w:rPr>
          </w:pPr>
          <w:hyperlink w:anchor="_Toc24643504" w:history="1">
            <w:r w:rsidRPr="005D12A0">
              <w:rPr>
                <w:rStyle w:val="a5"/>
                <w:rFonts w:ascii="黑体" w:eastAsia="黑体" w:hAnsi="黑体"/>
                <w:noProof/>
              </w:rPr>
              <w:t>1.4</w:t>
            </w:r>
            <w:r w:rsidRPr="005D12A0">
              <w:rPr>
                <w:rStyle w:val="a5"/>
                <w:rFonts w:ascii="黑体" w:eastAsia="黑体" w:hAnsi="黑体" w:hint="eastAsia"/>
                <w:noProof/>
              </w:rPr>
              <w:t>理论基础</w:t>
            </w:r>
            <w:r>
              <w:rPr>
                <w:noProof/>
                <w:webHidden/>
              </w:rPr>
              <w:tab/>
            </w:r>
            <w:r>
              <w:rPr>
                <w:noProof/>
                <w:webHidden/>
              </w:rPr>
              <w:fldChar w:fldCharType="begin"/>
            </w:r>
            <w:r>
              <w:rPr>
                <w:noProof/>
                <w:webHidden/>
              </w:rPr>
              <w:instrText xml:space="preserve"> PAGEREF _Toc24643504 \h </w:instrText>
            </w:r>
            <w:r>
              <w:rPr>
                <w:noProof/>
                <w:webHidden/>
              </w:rPr>
            </w:r>
            <w:r>
              <w:rPr>
                <w:noProof/>
                <w:webHidden/>
              </w:rPr>
              <w:fldChar w:fldCharType="separate"/>
            </w:r>
            <w:r>
              <w:rPr>
                <w:noProof/>
                <w:webHidden/>
              </w:rPr>
              <w:t>7</w:t>
            </w:r>
            <w:r>
              <w:rPr>
                <w:noProof/>
                <w:webHidden/>
              </w:rPr>
              <w:fldChar w:fldCharType="end"/>
            </w:r>
          </w:hyperlink>
        </w:p>
        <w:p w:rsidR="00F62F34" w:rsidRDefault="00F62F34">
          <w:pPr>
            <w:pStyle w:val="30"/>
            <w:tabs>
              <w:tab w:val="right" w:leader="dot" w:pos="8296"/>
            </w:tabs>
            <w:rPr>
              <w:noProof/>
              <w:kern w:val="2"/>
              <w:sz w:val="21"/>
            </w:rPr>
          </w:pPr>
          <w:hyperlink w:anchor="_Toc24643505" w:history="1">
            <w:r w:rsidRPr="005D12A0">
              <w:rPr>
                <w:rStyle w:val="a5"/>
                <w:rFonts w:ascii="黑体" w:eastAsia="黑体" w:hAnsi="黑体"/>
                <w:noProof/>
              </w:rPr>
              <w:t>1.4.1</w:t>
            </w:r>
            <w:r w:rsidRPr="005D12A0">
              <w:rPr>
                <w:rStyle w:val="a5"/>
                <w:rFonts w:ascii="黑体" w:eastAsia="黑体" w:hAnsi="黑体" w:hint="eastAsia"/>
                <w:noProof/>
              </w:rPr>
              <w:t>电子商务概念定义</w:t>
            </w:r>
            <w:r>
              <w:rPr>
                <w:noProof/>
                <w:webHidden/>
              </w:rPr>
              <w:tab/>
            </w:r>
            <w:r>
              <w:rPr>
                <w:noProof/>
                <w:webHidden/>
              </w:rPr>
              <w:fldChar w:fldCharType="begin"/>
            </w:r>
            <w:r>
              <w:rPr>
                <w:noProof/>
                <w:webHidden/>
              </w:rPr>
              <w:instrText xml:space="preserve"> PAGEREF _Toc24643505 \h </w:instrText>
            </w:r>
            <w:r>
              <w:rPr>
                <w:noProof/>
                <w:webHidden/>
              </w:rPr>
            </w:r>
            <w:r>
              <w:rPr>
                <w:noProof/>
                <w:webHidden/>
              </w:rPr>
              <w:fldChar w:fldCharType="separate"/>
            </w:r>
            <w:r>
              <w:rPr>
                <w:noProof/>
                <w:webHidden/>
              </w:rPr>
              <w:t>7</w:t>
            </w:r>
            <w:r>
              <w:rPr>
                <w:noProof/>
                <w:webHidden/>
              </w:rPr>
              <w:fldChar w:fldCharType="end"/>
            </w:r>
          </w:hyperlink>
        </w:p>
        <w:p w:rsidR="00F62F34" w:rsidRDefault="00F62F34">
          <w:pPr>
            <w:pStyle w:val="30"/>
            <w:tabs>
              <w:tab w:val="right" w:leader="dot" w:pos="8296"/>
            </w:tabs>
            <w:rPr>
              <w:noProof/>
              <w:kern w:val="2"/>
              <w:sz w:val="21"/>
            </w:rPr>
          </w:pPr>
          <w:hyperlink w:anchor="_Toc24643506" w:history="1">
            <w:r w:rsidRPr="005D12A0">
              <w:rPr>
                <w:rStyle w:val="a5"/>
                <w:rFonts w:ascii="黑体" w:eastAsia="黑体" w:hAnsi="黑体"/>
                <w:noProof/>
              </w:rPr>
              <w:t>1.4.2</w:t>
            </w:r>
            <w:r w:rsidRPr="005D12A0">
              <w:rPr>
                <w:rStyle w:val="a5"/>
                <w:rFonts w:ascii="黑体" w:eastAsia="黑体" w:hAnsi="黑体" w:hint="eastAsia"/>
                <w:noProof/>
              </w:rPr>
              <w:t>电子商务模式界定</w:t>
            </w:r>
            <w:r>
              <w:rPr>
                <w:noProof/>
                <w:webHidden/>
              </w:rPr>
              <w:tab/>
            </w:r>
            <w:r>
              <w:rPr>
                <w:noProof/>
                <w:webHidden/>
              </w:rPr>
              <w:fldChar w:fldCharType="begin"/>
            </w:r>
            <w:r>
              <w:rPr>
                <w:noProof/>
                <w:webHidden/>
              </w:rPr>
              <w:instrText xml:space="preserve"> PAGEREF _Toc24643506 \h </w:instrText>
            </w:r>
            <w:r>
              <w:rPr>
                <w:noProof/>
                <w:webHidden/>
              </w:rPr>
            </w:r>
            <w:r>
              <w:rPr>
                <w:noProof/>
                <w:webHidden/>
              </w:rPr>
              <w:fldChar w:fldCharType="separate"/>
            </w:r>
            <w:r>
              <w:rPr>
                <w:noProof/>
                <w:webHidden/>
              </w:rPr>
              <w:t>8</w:t>
            </w:r>
            <w:r>
              <w:rPr>
                <w:noProof/>
                <w:webHidden/>
              </w:rPr>
              <w:fldChar w:fldCharType="end"/>
            </w:r>
          </w:hyperlink>
        </w:p>
        <w:p w:rsidR="00F62F34" w:rsidRDefault="00F62F34">
          <w:pPr>
            <w:pStyle w:val="30"/>
            <w:tabs>
              <w:tab w:val="right" w:leader="dot" w:pos="8296"/>
            </w:tabs>
            <w:rPr>
              <w:noProof/>
              <w:kern w:val="2"/>
              <w:sz w:val="21"/>
            </w:rPr>
          </w:pPr>
          <w:hyperlink w:anchor="_Toc24643507" w:history="1">
            <w:r w:rsidRPr="005D12A0">
              <w:rPr>
                <w:rStyle w:val="a5"/>
                <w:rFonts w:ascii="黑体" w:eastAsia="黑体" w:hAnsi="黑体"/>
                <w:noProof/>
              </w:rPr>
              <w:t>1.4.3 SOWT</w:t>
            </w:r>
            <w:r w:rsidRPr="005D12A0">
              <w:rPr>
                <w:rStyle w:val="a5"/>
                <w:rFonts w:ascii="黑体" w:eastAsia="黑体" w:hAnsi="黑体" w:hint="eastAsia"/>
                <w:noProof/>
              </w:rPr>
              <w:t>分析模型</w:t>
            </w:r>
            <w:r>
              <w:rPr>
                <w:noProof/>
                <w:webHidden/>
              </w:rPr>
              <w:tab/>
            </w:r>
            <w:r>
              <w:rPr>
                <w:noProof/>
                <w:webHidden/>
              </w:rPr>
              <w:fldChar w:fldCharType="begin"/>
            </w:r>
            <w:r>
              <w:rPr>
                <w:noProof/>
                <w:webHidden/>
              </w:rPr>
              <w:instrText xml:space="preserve"> PAGEREF _Toc24643507 \h </w:instrText>
            </w:r>
            <w:r>
              <w:rPr>
                <w:noProof/>
                <w:webHidden/>
              </w:rPr>
            </w:r>
            <w:r>
              <w:rPr>
                <w:noProof/>
                <w:webHidden/>
              </w:rPr>
              <w:fldChar w:fldCharType="separate"/>
            </w:r>
            <w:r>
              <w:rPr>
                <w:noProof/>
                <w:webHidden/>
              </w:rPr>
              <w:t>8</w:t>
            </w:r>
            <w:r>
              <w:rPr>
                <w:noProof/>
                <w:webHidden/>
              </w:rPr>
              <w:fldChar w:fldCharType="end"/>
            </w:r>
          </w:hyperlink>
        </w:p>
        <w:p w:rsidR="00F62F34" w:rsidRDefault="00F62F34">
          <w:pPr>
            <w:pStyle w:val="10"/>
            <w:tabs>
              <w:tab w:val="right" w:leader="dot" w:pos="8296"/>
            </w:tabs>
            <w:rPr>
              <w:noProof/>
            </w:rPr>
          </w:pPr>
          <w:hyperlink w:anchor="_Toc24643508" w:history="1">
            <w:r w:rsidRPr="005D12A0">
              <w:rPr>
                <w:rStyle w:val="a5"/>
                <w:rFonts w:ascii="黑体" w:eastAsia="黑体" w:hAnsi="黑体" w:hint="eastAsia"/>
                <w:noProof/>
              </w:rPr>
              <w:t>第二章</w:t>
            </w:r>
            <w:r w:rsidRPr="005D12A0">
              <w:rPr>
                <w:rStyle w:val="a5"/>
                <w:rFonts w:ascii="黑体" w:eastAsia="黑体" w:hAnsi="黑体"/>
                <w:noProof/>
              </w:rPr>
              <w:t xml:space="preserve">  O2O</w:t>
            </w:r>
            <w:r w:rsidRPr="005D12A0">
              <w:rPr>
                <w:rStyle w:val="a5"/>
                <w:rFonts w:ascii="黑体" w:eastAsia="黑体" w:hAnsi="黑体" w:hint="eastAsia"/>
                <w:noProof/>
              </w:rPr>
              <w:t>模式概念与特点</w:t>
            </w:r>
            <w:r>
              <w:rPr>
                <w:noProof/>
                <w:webHidden/>
              </w:rPr>
              <w:tab/>
            </w:r>
            <w:r>
              <w:rPr>
                <w:noProof/>
                <w:webHidden/>
              </w:rPr>
              <w:fldChar w:fldCharType="begin"/>
            </w:r>
            <w:r>
              <w:rPr>
                <w:noProof/>
                <w:webHidden/>
              </w:rPr>
              <w:instrText xml:space="preserve"> PAGEREF _Toc24643508 \h </w:instrText>
            </w:r>
            <w:r>
              <w:rPr>
                <w:noProof/>
                <w:webHidden/>
              </w:rPr>
            </w:r>
            <w:r>
              <w:rPr>
                <w:noProof/>
                <w:webHidden/>
              </w:rPr>
              <w:fldChar w:fldCharType="separate"/>
            </w:r>
            <w:r>
              <w:rPr>
                <w:noProof/>
                <w:webHidden/>
              </w:rPr>
              <w:t>9</w:t>
            </w:r>
            <w:r>
              <w:rPr>
                <w:noProof/>
                <w:webHidden/>
              </w:rPr>
              <w:fldChar w:fldCharType="end"/>
            </w:r>
          </w:hyperlink>
        </w:p>
        <w:p w:rsidR="00F62F34" w:rsidRDefault="00F62F34">
          <w:pPr>
            <w:pStyle w:val="20"/>
            <w:tabs>
              <w:tab w:val="right" w:leader="dot" w:pos="8296"/>
            </w:tabs>
            <w:rPr>
              <w:noProof/>
              <w:kern w:val="2"/>
              <w:sz w:val="21"/>
            </w:rPr>
          </w:pPr>
          <w:hyperlink w:anchor="_Toc24643509" w:history="1">
            <w:r w:rsidRPr="005D12A0">
              <w:rPr>
                <w:rStyle w:val="a5"/>
                <w:rFonts w:ascii="黑体" w:eastAsia="黑体" w:hAnsi="黑体"/>
                <w:noProof/>
              </w:rPr>
              <w:t>2.1 O2O</w:t>
            </w:r>
            <w:r w:rsidRPr="005D12A0">
              <w:rPr>
                <w:rStyle w:val="a5"/>
                <w:rFonts w:ascii="黑体" w:eastAsia="黑体" w:hAnsi="黑体" w:hint="eastAsia"/>
                <w:noProof/>
              </w:rPr>
              <w:t>的概念</w:t>
            </w:r>
            <w:r>
              <w:rPr>
                <w:noProof/>
                <w:webHidden/>
              </w:rPr>
              <w:tab/>
            </w:r>
            <w:r>
              <w:rPr>
                <w:noProof/>
                <w:webHidden/>
              </w:rPr>
              <w:fldChar w:fldCharType="begin"/>
            </w:r>
            <w:r>
              <w:rPr>
                <w:noProof/>
                <w:webHidden/>
              </w:rPr>
              <w:instrText xml:space="preserve"> PAGEREF _Toc24643509 \h </w:instrText>
            </w:r>
            <w:r>
              <w:rPr>
                <w:noProof/>
                <w:webHidden/>
              </w:rPr>
            </w:r>
            <w:r>
              <w:rPr>
                <w:noProof/>
                <w:webHidden/>
              </w:rPr>
              <w:fldChar w:fldCharType="separate"/>
            </w:r>
            <w:r>
              <w:rPr>
                <w:noProof/>
                <w:webHidden/>
              </w:rPr>
              <w:t>9</w:t>
            </w:r>
            <w:r>
              <w:rPr>
                <w:noProof/>
                <w:webHidden/>
              </w:rPr>
              <w:fldChar w:fldCharType="end"/>
            </w:r>
          </w:hyperlink>
        </w:p>
        <w:p w:rsidR="00F62F34" w:rsidRDefault="00F62F34">
          <w:pPr>
            <w:pStyle w:val="20"/>
            <w:tabs>
              <w:tab w:val="right" w:leader="dot" w:pos="8296"/>
            </w:tabs>
            <w:rPr>
              <w:noProof/>
              <w:kern w:val="2"/>
              <w:sz w:val="21"/>
            </w:rPr>
          </w:pPr>
          <w:hyperlink w:anchor="_Toc24643510" w:history="1">
            <w:r w:rsidRPr="005D12A0">
              <w:rPr>
                <w:rStyle w:val="a5"/>
                <w:rFonts w:ascii="黑体" w:eastAsia="黑体" w:hAnsi="黑体"/>
                <w:noProof/>
              </w:rPr>
              <w:t>2.2 O2O</w:t>
            </w:r>
            <w:r w:rsidRPr="005D12A0">
              <w:rPr>
                <w:rStyle w:val="a5"/>
                <w:rFonts w:ascii="黑体" w:eastAsia="黑体" w:hAnsi="黑体" w:hint="eastAsia"/>
                <w:noProof/>
              </w:rPr>
              <w:t>模式的参与者</w:t>
            </w:r>
            <w:r>
              <w:rPr>
                <w:noProof/>
                <w:webHidden/>
              </w:rPr>
              <w:tab/>
            </w:r>
            <w:r>
              <w:rPr>
                <w:noProof/>
                <w:webHidden/>
              </w:rPr>
              <w:fldChar w:fldCharType="begin"/>
            </w:r>
            <w:r>
              <w:rPr>
                <w:noProof/>
                <w:webHidden/>
              </w:rPr>
              <w:instrText xml:space="preserve"> PAGEREF _Toc24643510 \h </w:instrText>
            </w:r>
            <w:r>
              <w:rPr>
                <w:noProof/>
                <w:webHidden/>
              </w:rPr>
            </w:r>
            <w:r>
              <w:rPr>
                <w:noProof/>
                <w:webHidden/>
              </w:rPr>
              <w:fldChar w:fldCharType="separate"/>
            </w:r>
            <w:r>
              <w:rPr>
                <w:noProof/>
                <w:webHidden/>
              </w:rPr>
              <w:t>11</w:t>
            </w:r>
            <w:r>
              <w:rPr>
                <w:noProof/>
                <w:webHidden/>
              </w:rPr>
              <w:fldChar w:fldCharType="end"/>
            </w:r>
          </w:hyperlink>
        </w:p>
        <w:p w:rsidR="00F62F34" w:rsidRDefault="00F62F34">
          <w:pPr>
            <w:pStyle w:val="20"/>
            <w:tabs>
              <w:tab w:val="right" w:leader="dot" w:pos="8296"/>
            </w:tabs>
            <w:rPr>
              <w:noProof/>
              <w:kern w:val="2"/>
              <w:sz w:val="21"/>
            </w:rPr>
          </w:pPr>
          <w:hyperlink w:anchor="_Toc24643511" w:history="1">
            <w:r w:rsidRPr="005D12A0">
              <w:rPr>
                <w:rStyle w:val="a5"/>
                <w:rFonts w:ascii="黑体" w:eastAsia="黑体" w:hAnsi="黑体"/>
                <w:noProof/>
              </w:rPr>
              <w:t>2.3 O2O</w:t>
            </w:r>
            <w:r w:rsidRPr="005D12A0">
              <w:rPr>
                <w:rStyle w:val="a5"/>
                <w:rFonts w:ascii="黑体" w:eastAsia="黑体" w:hAnsi="黑体" w:hint="eastAsia"/>
                <w:noProof/>
              </w:rPr>
              <w:t>模式的交易流程</w:t>
            </w:r>
            <w:r>
              <w:rPr>
                <w:noProof/>
                <w:webHidden/>
              </w:rPr>
              <w:tab/>
            </w:r>
            <w:r>
              <w:rPr>
                <w:noProof/>
                <w:webHidden/>
              </w:rPr>
              <w:fldChar w:fldCharType="begin"/>
            </w:r>
            <w:r>
              <w:rPr>
                <w:noProof/>
                <w:webHidden/>
              </w:rPr>
              <w:instrText xml:space="preserve"> PAGEREF _Toc24643511 \h </w:instrText>
            </w:r>
            <w:r>
              <w:rPr>
                <w:noProof/>
                <w:webHidden/>
              </w:rPr>
            </w:r>
            <w:r>
              <w:rPr>
                <w:noProof/>
                <w:webHidden/>
              </w:rPr>
              <w:fldChar w:fldCharType="separate"/>
            </w:r>
            <w:r>
              <w:rPr>
                <w:noProof/>
                <w:webHidden/>
              </w:rPr>
              <w:t>12</w:t>
            </w:r>
            <w:r>
              <w:rPr>
                <w:noProof/>
                <w:webHidden/>
              </w:rPr>
              <w:fldChar w:fldCharType="end"/>
            </w:r>
          </w:hyperlink>
        </w:p>
        <w:p w:rsidR="00F62F34" w:rsidRDefault="00F62F34">
          <w:pPr>
            <w:pStyle w:val="20"/>
            <w:tabs>
              <w:tab w:val="right" w:leader="dot" w:pos="8296"/>
            </w:tabs>
            <w:rPr>
              <w:noProof/>
              <w:kern w:val="2"/>
              <w:sz w:val="21"/>
            </w:rPr>
          </w:pPr>
          <w:hyperlink w:anchor="_Toc24643512" w:history="1">
            <w:r w:rsidRPr="005D12A0">
              <w:rPr>
                <w:rStyle w:val="a5"/>
                <w:rFonts w:ascii="黑体" w:eastAsia="黑体" w:hAnsi="黑体"/>
                <w:noProof/>
              </w:rPr>
              <w:t>2.4 O2O</w:t>
            </w:r>
            <w:r w:rsidRPr="005D12A0">
              <w:rPr>
                <w:rStyle w:val="a5"/>
                <w:rFonts w:ascii="黑体" w:eastAsia="黑体" w:hAnsi="黑体" w:hint="eastAsia"/>
                <w:noProof/>
              </w:rPr>
              <w:t>模式与</w:t>
            </w:r>
            <w:r w:rsidRPr="005D12A0">
              <w:rPr>
                <w:rStyle w:val="a5"/>
                <w:rFonts w:ascii="黑体" w:eastAsia="黑体" w:hAnsi="黑体"/>
                <w:noProof/>
              </w:rPr>
              <w:t>B2B</w:t>
            </w:r>
            <w:r w:rsidRPr="005D12A0">
              <w:rPr>
                <w:rStyle w:val="a5"/>
                <w:rFonts w:ascii="黑体" w:eastAsia="黑体" w:hAnsi="黑体" w:hint="eastAsia"/>
                <w:noProof/>
              </w:rPr>
              <w:t>、</w:t>
            </w:r>
            <w:r w:rsidRPr="005D12A0">
              <w:rPr>
                <w:rStyle w:val="a5"/>
                <w:rFonts w:ascii="黑体" w:eastAsia="黑体" w:hAnsi="黑体"/>
                <w:noProof/>
              </w:rPr>
              <w:t>B2C</w:t>
            </w:r>
            <w:r w:rsidRPr="005D12A0">
              <w:rPr>
                <w:rStyle w:val="a5"/>
                <w:rFonts w:ascii="黑体" w:eastAsia="黑体" w:hAnsi="黑体" w:hint="eastAsia"/>
                <w:noProof/>
              </w:rPr>
              <w:t>、</w:t>
            </w:r>
            <w:r w:rsidRPr="005D12A0">
              <w:rPr>
                <w:rStyle w:val="a5"/>
                <w:rFonts w:ascii="黑体" w:eastAsia="黑体" w:hAnsi="黑体"/>
                <w:noProof/>
              </w:rPr>
              <w:t>C2C</w:t>
            </w:r>
            <w:r w:rsidRPr="005D12A0">
              <w:rPr>
                <w:rStyle w:val="a5"/>
                <w:rFonts w:ascii="黑体" w:eastAsia="黑体" w:hAnsi="黑体" w:hint="eastAsia"/>
                <w:noProof/>
              </w:rPr>
              <w:t>模式的比较</w:t>
            </w:r>
            <w:r>
              <w:rPr>
                <w:noProof/>
                <w:webHidden/>
              </w:rPr>
              <w:tab/>
            </w:r>
            <w:r>
              <w:rPr>
                <w:noProof/>
                <w:webHidden/>
              </w:rPr>
              <w:fldChar w:fldCharType="begin"/>
            </w:r>
            <w:r>
              <w:rPr>
                <w:noProof/>
                <w:webHidden/>
              </w:rPr>
              <w:instrText xml:space="preserve"> PAGEREF _Toc24643512 \h </w:instrText>
            </w:r>
            <w:r>
              <w:rPr>
                <w:noProof/>
                <w:webHidden/>
              </w:rPr>
            </w:r>
            <w:r>
              <w:rPr>
                <w:noProof/>
                <w:webHidden/>
              </w:rPr>
              <w:fldChar w:fldCharType="separate"/>
            </w:r>
            <w:r>
              <w:rPr>
                <w:noProof/>
                <w:webHidden/>
              </w:rPr>
              <w:t>13</w:t>
            </w:r>
            <w:r>
              <w:rPr>
                <w:noProof/>
                <w:webHidden/>
              </w:rPr>
              <w:fldChar w:fldCharType="end"/>
            </w:r>
          </w:hyperlink>
        </w:p>
        <w:p w:rsidR="00F62F34" w:rsidRDefault="00F62F34">
          <w:pPr>
            <w:pStyle w:val="30"/>
            <w:tabs>
              <w:tab w:val="right" w:leader="dot" w:pos="8296"/>
            </w:tabs>
            <w:rPr>
              <w:noProof/>
              <w:kern w:val="2"/>
              <w:sz w:val="21"/>
            </w:rPr>
          </w:pPr>
          <w:hyperlink w:anchor="_Toc24643513" w:history="1">
            <w:r w:rsidRPr="005D12A0">
              <w:rPr>
                <w:rStyle w:val="a5"/>
                <w:rFonts w:ascii="黑体" w:eastAsia="黑体" w:hAnsi="黑体"/>
                <w:noProof/>
              </w:rPr>
              <w:t>2.4.1 B2B</w:t>
            </w:r>
            <w:r w:rsidRPr="005D12A0">
              <w:rPr>
                <w:rStyle w:val="a5"/>
                <w:rFonts w:ascii="黑体" w:eastAsia="黑体" w:hAnsi="黑体" w:hint="eastAsia"/>
                <w:noProof/>
              </w:rPr>
              <w:t>、</w:t>
            </w:r>
            <w:r w:rsidRPr="005D12A0">
              <w:rPr>
                <w:rStyle w:val="a5"/>
                <w:rFonts w:ascii="黑体" w:eastAsia="黑体" w:hAnsi="黑体"/>
                <w:noProof/>
              </w:rPr>
              <w:t>B2C</w:t>
            </w:r>
            <w:r w:rsidRPr="005D12A0">
              <w:rPr>
                <w:rStyle w:val="a5"/>
                <w:rFonts w:ascii="黑体" w:eastAsia="黑体" w:hAnsi="黑体" w:hint="eastAsia"/>
                <w:noProof/>
              </w:rPr>
              <w:t>、</w:t>
            </w:r>
            <w:r w:rsidRPr="005D12A0">
              <w:rPr>
                <w:rStyle w:val="a5"/>
                <w:rFonts w:ascii="黑体" w:eastAsia="黑体" w:hAnsi="黑体"/>
                <w:noProof/>
              </w:rPr>
              <w:t>C2C</w:t>
            </w:r>
            <w:r w:rsidRPr="005D12A0">
              <w:rPr>
                <w:rStyle w:val="a5"/>
                <w:rFonts w:ascii="黑体" w:eastAsia="黑体" w:hAnsi="黑体" w:hint="eastAsia"/>
                <w:noProof/>
              </w:rPr>
              <w:t>的概念</w:t>
            </w:r>
            <w:r>
              <w:rPr>
                <w:noProof/>
                <w:webHidden/>
              </w:rPr>
              <w:tab/>
            </w:r>
            <w:r>
              <w:rPr>
                <w:noProof/>
                <w:webHidden/>
              </w:rPr>
              <w:fldChar w:fldCharType="begin"/>
            </w:r>
            <w:r>
              <w:rPr>
                <w:noProof/>
                <w:webHidden/>
              </w:rPr>
              <w:instrText xml:space="preserve"> PAGEREF _Toc24643513 \h </w:instrText>
            </w:r>
            <w:r>
              <w:rPr>
                <w:noProof/>
                <w:webHidden/>
              </w:rPr>
            </w:r>
            <w:r>
              <w:rPr>
                <w:noProof/>
                <w:webHidden/>
              </w:rPr>
              <w:fldChar w:fldCharType="separate"/>
            </w:r>
            <w:r>
              <w:rPr>
                <w:noProof/>
                <w:webHidden/>
              </w:rPr>
              <w:t>13</w:t>
            </w:r>
            <w:r>
              <w:rPr>
                <w:noProof/>
                <w:webHidden/>
              </w:rPr>
              <w:fldChar w:fldCharType="end"/>
            </w:r>
          </w:hyperlink>
        </w:p>
        <w:p w:rsidR="00F62F34" w:rsidRDefault="00F62F34">
          <w:pPr>
            <w:pStyle w:val="30"/>
            <w:tabs>
              <w:tab w:val="right" w:leader="dot" w:pos="8296"/>
            </w:tabs>
            <w:rPr>
              <w:noProof/>
              <w:kern w:val="2"/>
              <w:sz w:val="21"/>
            </w:rPr>
          </w:pPr>
          <w:hyperlink w:anchor="_Toc24643514" w:history="1">
            <w:r w:rsidRPr="005D12A0">
              <w:rPr>
                <w:rStyle w:val="a5"/>
                <w:rFonts w:ascii="黑体" w:eastAsia="黑体" w:hAnsi="黑体"/>
                <w:noProof/>
              </w:rPr>
              <w:t xml:space="preserve">2.4.2 </w:t>
            </w:r>
            <w:r w:rsidRPr="005D12A0">
              <w:rPr>
                <w:rStyle w:val="a5"/>
                <w:rFonts w:ascii="黑体" w:eastAsia="黑体" w:hAnsi="黑体" w:hint="eastAsia"/>
                <w:noProof/>
              </w:rPr>
              <w:t>相同点与不同点</w:t>
            </w:r>
            <w:r>
              <w:rPr>
                <w:noProof/>
                <w:webHidden/>
              </w:rPr>
              <w:tab/>
            </w:r>
            <w:r>
              <w:rPr>
                <w:noProof/>
                <w:webHidden/>
              </w:rPr>
              <w:fldChar w:fldCharType="begin"/>
            </w:r>
            <w:r>
              <w:rPr>
                <w:noProof/>
                <w:webHidden/>
              </w:rPr>
              <w:instrText xml:space="preserve"> PAGEREF _Toc24643514 \h </w:instrText>
            </w:r>
            <w:r>
              <w:rPr>
                <w:noProof/>
                <w:webHidden/>
              </w:rPr>
            </w:r>
            <w:r>
              <w:rPr>
                <w:noProof/>
                <w:webHidden/>
              </w:rPr>
              <w:fldChar w:fldCharType="separate"/>
            </w:r>
            <w:r>
              <w:rPr>
                <w:noProof/>
                <w:webHidden/>
              </w:rPr>
              <w:t>15</w:t>
            </w:r>
            <w:r>
              <w:rPr>
                <w:noProof/>
                <w:webHidden/>
              </w:rPr>
              <w:fldChar w:fldCharType="end"/>
            </w:r>
          </w:hyperlink>
        </w:p>
        <w:p w:rsidR="00F62F34" w:rsidRDefault="00F62F34">
          <w:pPr>
            <w:pStyle w:val="30"/>
            <w:tabs>
              <w:tab w:val="right" w:leader="dot" w:pos="8296"/>
            </w:tabs>
            <w:rPr>
              <w:noProof/>
              <w:kern w:val="2"/>
              <w:sz w:val="21"/>
            </w:rPr>
          </w:pPr>
          <w:hyperlink w:anchor="_Toc24643515" w:history="1">
            <w:r w:rsidRPr="005D12A0">
              <w:rPr>
                <w:rStyle w:val="a5"/>
                <w:rFonts w:ascii="黑体" w:eastAsia="黑体" w:hAnsi="黑体"/>
                <w:noProof/>
              </w:rPr>
              <w:t xml:space="preserve">2.4.3 </w:t>
            </w:r>
            <w:r w:rsidRPr="005D12A0">
              <w:rPr>
                <w:rStyle w:val="a5"/>
                <w:rFonts w:ascii="黑体" w:eastAsia="黑体" w:hAnsi="黑体" w:hint="eastAsia"/>
                <w:noProof/>
              </w:rPr>
              <w:t>未来的关系</w:t>
            </w:r>
            <w:r>
              <w:rPr>
                <w:noProof/>
                <w:webHidden/>
              </w:rPr>
              <w:tab/>
            </w:r>
            <w:r>
              <w:rPr>
                <w:noProof/>
                <w:webHidden/>
              </w:rPr>
              <w:fldChar w:fldCharType="begin"/>
            </w:r>
            <w:r>
              <w:rPr>
                <w:noProof/>
                <w:webHidden/>
              </w:rPr>
              <w:instrText xml:space="preserve"> PAGEREF _Toc24643515 \h </w:instrText>
            </w:r>
            <w:r>
              <w:rPr>
                <w:noProof/>
                <w:webHidden/>
              </w:rPr>
            </w:r>
            <w:r>
              <w:rPr>
                <w:noProof/>
                <w:webHidden/>
              </w:rPr>
              <w:fldChar w:fldCharType="separate"/>
            </w:r>
            <w:r>
              <w:rPr>
                <w:noProof/>
                <w:webHidden/>
              </w:rPr>
              <w:t>16</w:t>
            </w:r>
            <w:r>
              <w:rPr>
                <w:noProof/>
                <w:webHidden/>
              </w:rPr>
              <w:fldChar w:fldCharType="end"/>
            </w:r>
          </w:hyperlink>
        </w:p>
        <w:p w:rsidR="00F62F34" w:rsidRDefault="00F62F34">
          <w:pPr>
            <w:pStyle w:val="20"/>
            <w:tabs>
              <w:tab w:val="right" w:leader="dot" w:pos="8296"/>
            </w:tabs>
            <w:rPr>
              <w:noProof/>
              <w:kern w:val="2"/>
              <w:sz w:val="21"/>
            </w:rPr>
          </w:pPr>
          <w:hyperlink w:anchor="_Toc24643516" w:history="1">
            <w:r w:rsidRPr="005D12A0">
              <w:rPr>
                <w:rStyle w:val="a5"/>
                <w:rFonts w:ascii="黑体" w:eastAsia="黑体" w:hAnsi="黑体" w:hint="eastAsia"/>
                <w:noProof/>
              </w:rPr>
              <w:t>第三章</w:t>
            </w:r>
            <w:r w:rsidRPr="005D12A0">
              <w:rPr>
                <w:rStyle w:val="a5"/>
                <w:rFonts w:ascii="黑体" w:eastAsia="黑体" w:hAnsi="黑体"/>
                <w:noProof/>
              </w:rPr>
              <w:t xml:space="preserve">  O2O</w:t>
            </w:r>
            <w:r w:rsidRPr="005D12A0">
              <w:rPr>
                <w:rStyle w:val="a5"/>
                <w:rFonts w:ascii="黑体" w:eastAsia="黑体" w:hAnsi="黑体" w:hint="eastAsia"/>
                <w:noProof/>
              </w:rPr>
              <w:t>商务模式具体案例分析</w:t>
            </w:r>
            <w:r>
              <w:rPr>
                <w:noProof/>
                <w:webHidden/>
              </w:rPr>
              <w:tab/>
            </w:r>
            <w:r>
              <w:rPr>
                <w:noProof/>
                <w:webHidden/>
              </w:rPr>
              <w:fldChar w:fldCharType="begin"/>
            </w:r>
            <w:r>
              <w:rPr>
                <w:noProof/>
                <w:webHidden/>
              </w:rPr>
              <w:instrText xml:space="preserve"> PAGEREF _Toc24643516 \h </w:instrText>
            </w:r>
            <w:r>
              <w:rPr>
                <w:noProof/>
                <w:webHidden/>
              </w:rPr>
            </w:r>
            <w:r>
              <w:rPr>
                <w:noProof/>
                <w:webHidden/>
              </w:rPr>
              <w:fldChar w:fldCharType="separate"/>
            </w:r>
            <w:r>
              <w:rPr>
                <w:noProof/>
                <w:webHidden/>
              </w:rPr>
              <w:t>17</w:t>
            </w:r>
            <w:r>
              <w:rPr>
                <w:noProof/>
                <w:webHidden/>
              </w:rPr>
              <w:fldChar w:fldCharType="end"/>
            </w:r>
          </w:hyperlink>
        </w:p>
        <w:p w:rsidR="00F62F34" w:rsidRDefault="00F62F34">
          <w:pPr>
            <w:pStyle w:val="20"/>
            <w:tabs>
              <w:tab w:val="right" w:leader="dot" w:pos="8296"/>
            </w:tabs>
            <w:rPr>
              <w:noProof/>
              <w:kern w:val="2"/>
              <w:sz w:val="21"/>
            </w:rPr>
          </w:pPr>
          <w:hyperlink w:anchor="_Toc24643517" w:history="1">
            <w:r w:rsidRPr="005D12A0">
              <w:rPr>
                <w:rStyle w:val="a5"/>
                <w:rFonts w:ascii="黑体" w:eastAsia="黑体" w:hAnsi="黑体"/>
                <w:noProof/>
              </w:rPr>
              <w:t xml:space="preserve">3.1 </w:t>
            </w:r>
            <w:r w:rsidRPr="005D12A0">
              <w:rPr>
                <w:rStyle w:val="a5"/>
                <w:rFonts w:ascii="黑体" w:eastAsia="黑体" w:hAnsi="黑体" w:hint="eastAsia"/>
                <w:noProof/>
              </w:rPr>
              <w:t>传统餐饮业的</w:t>
            </w:r>
            <w:r w:rsidRPr="005D12A0">
              <w:rPr>
                <w:rStyle w:val="a5"/>
                <w:rFonts w:ascii="黑体" w:eastAsia="黑体" w:hAnsi="黑体"/>
                <w:noProof/>
              </w:rPr>
              <w:t>O2O</w:t>
            </w:r>
            <w:r>
              <w:rPr>
                <w:noProof/>
                <w:webHidden/>
              </w:rPr>
              <w:tab/>
            </w:r>
            <w:r>
              <w:rPr>
                <w:noProof/>
                <w:webHidden/>
              </w:rPr>
              <w:fldChar w:fldCharType="begin"/>
            </w:r>
            <w:r>
              <w:rPr>
                <w:noProof/>
                <w:webHidden/>
              </w:rPr>
              <w:instrText xml:space="preserve"> PAGEREF _Toc24643517 \h </w:instrText>
            </w:r>
            <w:r>
              <w:rPr>
                <w:noProof/>
                <w:webHidden/>
              </w:rPr>
            </w:r>
            <w:r>
              <w:rPr>
                <w:noProof/>
                <w:webHidden/>
              </w:rPr>
              <w:fldChar w:fldCharType="separate"/>
            </w:r>
            <w:r>
              <w:rPr>
                <w:noProof/>
                <w:webHidden/>
              </w:rPr>
              <w:t>17</w:t>
            </w:r>
            <w:r>
              <w:rPr>
                <w:noProof/>
                <w:webHidden/>
              </w:rPr>
              <w:fldChar w:fldCharType="end"/>
            </w:r>
          </w:hyperlink>
        </w:p>
        <w:p w:rsidR="00F62F34" w:rsidRDefault="00F62F34">
          <w:pPr>
            <w:pStyle w:val="30"/>
            <w:tabs>
              <w:tab w:val="right" w:leader="dot" w:pos="8296"/>
            </w:tabs>
            <w:rPr>
              <w:noProof/>
              <w:kern w:val="2"/>
              <w:sz w:val="21"/>
            </w:rPr>
          </w:pPr>
          <w:hyperlink w:anchor="_Toc24643518" w:history="1">
            <w:r w:rsidRPr="005D12A0">
              <w:rPr>
                <w:rStyle w:val="a5"/>
                <w:rFonts w:ascii="黑体" w:eastAsia="黑体" w:hAnsi="黑体"/>
                <w:noProof/>
              </w:rPr>
              <w:t xml:space="preserve">3.1.1 </w:t>
            </w:r>
            <w:r w:rsidRPr="005D12A0">
              <w:rPr>
                <w:rStyle w:val="a5"/>
                <w:rFonts w:ascii="黑体" w:eastAsia="黑体" w:hAnsi="黑体" w:hint="eastAsia"/>
                <w:noProof/>
              </w:rPr>
              <w:t>传统餐饮业</w:t>
            </w:r>
            <w:r w:rsidRPr="005D12A0">
              <w:rPr>
                <w:rStyle w:val="a5"/>
                <w:rFonts w:ascii="黑体" w:eastAsia="黑体" w:hAnsi="黑体"/>
                <w:noProof/>
              </w:rPr>
              <w:t>O2O</w:t>
            </w:r>
            <w:r w:rsidRPr="005D12A0">
              <w:rPr>
                <w:rStyle w:val="a5"/>
                <w:rFonts w:ascii="黑体" w:eastAsia="黑体" w:hAnsi="黑体" w:hint="eastAsia"/>
                <w:noProof/>
              </w:rPr>
              <w:t>的发展</w:t>
            </w:r>
            <w:r>
              <w:rPr>
                <w:noProof/>
                <w:webHidden/>
              </w:rPr>
              <w:tab/>
            </w:r>
            <w:r>
              <w:rPr>
                <w:noProof/>
                <w:webHidden/>
              </w:rPr>
              <w:fldChar w:fldCharType="begin"/>
            </w:r>
            <w:r>
              <w:rPr>
                <w:noProof/>
                <w:webHidden/>
              </w:rPr>
              <w:instrText xml:space="preserve"> PAGEREF _Toc24643518 \h </w:instrText>
            </w:r>
            <w:r>
              <w:rPr>
                <w:noProof/>
                <w:webHidden/>
              </w:rPr>
            </w:r>
            <w:r>
              <w:rPr>
                <w:noProof/>
                <w:webHidden/>
              </w:rPr>
              <w:fldChar w:fldCharType="separate"/>
            </w:r>
            <w:r>
              <w:rPr>
                <w:noProof/>
                <w:webHidden/>
              </w:rPr>
              <w:t>17</w:t>
            </w:r>
            <w:r>
              <w:rPr>
                <w:noProof/>
                <w:webHidden/>
              </w:rPr>
              <w:fldChar w:fldCharType="end"/>
            </w:r>
          </w:hyperlink>
        </w:p>
        <w:p w:rsidR="00F62F34" w:rsidRDefault="00F62F34">
          <w:pPr>
            <w:pStyle w:val="30"/>
            <w:tabs>
              <w:tab w:val="right" w:leader="dot" w:pos="8296"/>
            </w:tabs>
            <w:rPr>
              <w:noProof/>
              <w:kern w:val="2"/>
              <w:sz w:val="21"/>
            </w:rPr>
          </w:pPr>
          <w:hyperlink w:anchor="_Toc24643519" w:history="1">
            <w:r w:rsidRPr="005D12A0">
              <w:rPr>
                <w:rStyle w:val="a5"/>
                <w:rFonts w:ascii="黑体" w:eastAsia="黑体" w:hAnsi="黑体"/>
                <w:noProof/>
              </w:rPr>
              <w:t xml:space="preserve">3.1.2 </w:t>
            </w:r>
            <w:r w:rsidRPr="005D12A0">
              <w:rPr>
                <w:rStyle w:val="a5"/>
                <w:rFonts w:ascii="黑体" w:eastAsia="黑体" w:hAnsi="黑体" w:hint="eastAsia"/>
                <w:noProof/>
              </w:rPr>
              <w:t>小南国——营销组合</w:t>
            </w:r>
            <w:r>
              <w:rPr>
                <w:noProof/>
                <w:webHidden/>
              </w:rPr>
              <w:tab/>
            </w:r>
            <w:r>
              <w:rPr>
                <w:noProof/>
                <w:webHidden/>
              </w:rPr>
              <w:fldChar w:fldCharType="begin"/>
            </w:r>
            <w:r>
              <w:rPr>
                <w:noProof/>
                <w:webHidden/>
              </w:rPr>
              <w:instrText xml:space="preserve"> PAGEREF _Toc24643519 \h </w:instrText>
            </w:r>
            <w:r>
              <w:rPr>
                <w:noProof/>
                <w:webHidden/>
              </w:rPr>
            </w:r>
            <w:r>
              <w:rPr>
                <w:noProof/>
                <w:webHidden/>
              </w:rPr>
              <w:fldChar w:fldCharType="separate"/>
            </w:r>
            <w:r>
              <w:rPr>
                <w:noProof/>
                <w:webHidden/>
              </w:rPr>
              <w:t>18</w:t>
            </w:r>
            <w:r>
              <w:rPr>
                <w:noProof/>
                <w:webHidden/>
              </w:rPr>
              <w:fldChar w:fldCharType="end"/>
            </w:r>
          </w:hyperlink>
        </w:p>
        <w:p w:rsidR="00F62F34" w:rsidRDefault="00F62F34">
          <w:pPr>
            <w:pStyle w:val="30"/>
            <w:tabs>
              <w:tab w:val="right" w:leader="dot" w:pos="8296"/>
            </w:tabs>
            <w:rPr>
              <w:noProof/>
              <w:kern w:val="2"/>
              <w:sz w:val="21"/>
            </w:rPr>
          </w:pPr>
          <w:hyperlink w:anchor="_Toc24643520" w:history="1">
            <w:r w:rsidRPr="005D12A0">
              <w:rPr>
                <w:rStyle w:val="a5"/>
                <w:rFonts w:ascii="黑体" w:eastAsia="黑体" w:hAnsi="黑体"/>
                <w:noProof/>
              </w:rPr>
              <w:t xml:space="preserve">3.1.3 </w:t>
            </w:r>
            <w:r w:rsidRPr="005D12A0">
              <w:rPr>
                <w:rStyle w:val="a5"/>
                <w:rFonts w:ascii="黑体" w:eastAsia="黑体" w:hAnsi="黑体" w:hint="eastAsia"/>
                <w:noProof/>
              </w:rPr>
              <w:t>将太无二——极致的用户体验</w:t>
            </w:r>
            <w:r>
              <w:rPr>
                <w:noProof/>
                <w:webHidden/>
              </w:rPr>
              <w:tab/>
            </w:r>
            <w:r>
              <w:rPr>
                <w:noProof/>
                <w:webHidden/>
              </w:rPr>
              <w:fldChar w:fldCharType="begin"/>
            </w:r>
            <w:r>
              <w:rPr>
                <w:noProof/>
                <w:webHidden/>
              </w:rPr>
              <w:instrText xml:space="preserve"> PAGEREF _Toc24643520 \h </w:instrText>
            </w:r>
            <w:r>
              <w:rPr>
                <w:noProof/>
                <w:webHidden/>
              </w:rPr>
            </w:r>
            <w:r>
              <w:rPr>
                <w:noProof/>
                <w:webHidden/>
              </w:rPr>
              <w:fldChar w:fldCharType="separate"/>
            </w:r>
            <w:r>
              <w:rPr>
                <w:noProof/>
                <w:webHidden/>
              </w:rPr>
              <w:t>19</w:t>
            </w:r>
            <w:r>
              <w:rPr>
                <w:noProof/>
                <w:webHidden/>
              </w:rPr>
              <w:fldChar w:fldCharType="end"/>
            </w:r>
          </w:hyperlink>
        </w:p>
        <w:p w:rsidR="00F62F34" w:rsidRDefault="00F62F34">
          <w:pPr>
            <w:pStyle w:val="20"/>
            <w:tabs>
              <w:tab w:val="right" w:leader="dot" w:pos="8296"/>
            </w:tabs>
            <w:rPr>
              <w:noProof/>
              <w:kern w:val="2"/>
              <w:sz w:val="21"/>
            </w:rPr>
          </w:pPr>
          <w:hyperlink w:anchor="_Toc24643521" w:history="1">
            <w:r w:rsidRPr="005D12A0">
              <w:rPr>
                <w:rStyle w:val="a5"/>
                <w:rFonts w:ascii="黑体" w:eastAsia="黑体" w:hAnsi="黑体"/>
                <w:noProof/>
              </w:rPr>
              <w:t xml:space="preserve">3.2 </w:t>
            </w:r>
            <w:r w:rsidRPr="005D12A0">
              <w:rPr>
                <w:rStyle w:val="a5"/>
                <w:rFonts w:ascii="黑体" w:eastAsia="黑体" w:hAnsi="黑体" w:hint="eastAsia"/>
                <w:noProof/>
              </w:rPr>
              <w:t>生活服务类的</w:t>
            </w:r>
            <w:r w:rsidRPr="005D12A0">
              <w:rPr>
                <w:rStyle w:val="a5"/>
                <w:rFonts w:ascii="黑体" w:eastAsia="黑体" w:hAnsi="黑体"/>
                <w:noProof/>
              </w:rPr>
              <w:t>O2O</w:t>
            </w:r>
            <w:r>
              <w:rPr>
                <w:noProof/>
                <w:webHidden/>
              </w:rPr>
              <w:tab/>
            </w:r>
            <w:r>
              <w:rPr>
                <w:noProof/>
                <w:webHidden/>
              </w:rPr>
              <w:fldChar w:fldCharType="begin"/>
            </w:r>
            <w:r>
              <w:rPr>
                <w:noProof/>
                <w:webHidden/>
              </w:rPr>
              <w:instrText xml:space="preserve"> PAGEREF _Toc24643521 \h </w:instrText>
            </w:r>
            <w:r>
              <w:rPr>
                <w:noProof/>
                <w:webHidden/>
              </w:rPr>
            </w:r>
            <w:r>
              <w:rPr>
                <w:noProof/>
                <w:webHidden/>
              </w:rPr>
              <w:fldChar w:fldCharType="separate"/>
            </w:r>
            <w:r>
              <w:rPr>
                <w:noProof/>
                <w:webHidden/>
              </w:rPr>
              <w:t>21</w:t>
            </w:r>
            <w:r>
              <w:rPr>
                <w:noProof/>
                <w:webHidden/>
              </w:rPr>
              <w:fldChar w:fldCharType="end"/>
            </w:r>
          </w:hyperlink>
        </w:p>
        <w:p w:rsidR="00F62F34" w:rsidRDefault="00F62F34">
          <w:pPr>
            <w:pStyle w:val="30"/>
            <w:tabs>
              <w:tab w:val="right" w:leader="dot" w:pos="8296"/>
            </w:tabs>
            <w:rPr>
              <w:noProof/>
              <w:kern w:val="2"/>
              <w:sz w:val="21"/>
            </w:rPr>
          </w:pPr>
          <w:hyperlink w:anchor="_Toc24643522" w:history="1">
            <w:r w:rsidRPr="005D12A0">
              <w:rPr>
                <w:rStyle w:val="a5"/>
                <w:rFonts w:ascii="黑体" w:eastAsia="黑体" w:hAnsi="黑体"/>
                <w:noProof/>
              </w:rPr>
              <w:t>3.2.1</w:t>
            </w:r>
            <w:r w:rsidRPr="005D12A0">
              <w:rPr>
                <w:rStyle w:val="a5"/>
                <w:rFonts w:ascii="黑体" w:eastAsia="黑体" w:hAnsi="黑体" w:hint="eastAsia"/>
                <w:noProof/>
              </w:rPr>
              <w:t>本地生活服务</w:t>
            </w:r>
            <w:r w:rsidRPr="005D12A0">
              <w:rPr>
                <w:rStyle w:val="a5"/>
                <w:rFonts w:ascii="黑体" w:eastAsia="黑体" w:hAnsi="黑体"/>
                <w:noProof/>
              </w:rPr>
              <w:t>O2O</w:t>
            </w:r>
            <w:r w:rsidRPr="005D12A0">
              <w:rPr>
                <w:rStyle w:val="a5"/>
                <w:rFonts w:ascii="黑体" w:eastAsia="黑体" w:hAnsi="黑体" w:hint="eastAsia"/>
                <w:noProof/>
              </w:rPr>
              <w:t>的发展</w:t>
            </w:r>
            <w:r>
              <w:rPr>
                <w:noProof/>
                <w:webHidden/>
              </w:rPr>
              <w:tab/>
            </w:r>
            <w:r>
              <w:rPr>
                <w:noProof/>
                <w:webHidden/>
              </w:rPr>
              <w:fldChar w:fldCharType="begin"/>
            </w:r>
            <w:r>
              <w:rPr>
                <w:noProof/>
                <w:webHidden/>
              </w:rPr>
              <w:instrText xml:space="preserve"> PAGEREF _Toc24643522 \h </w:instrText>
            </w:r>
            <w:r>
              <w:rPr>
                <w:noProof/>
                <w:webHidden/>
              </w:rPr>
            </w:r>
            <w:r>
              <w:rPr>
                <w:noProof/>
                <w:webHidden/>
              </w:rPr>
              <w:fldChar w:fldCharType="separate"/>
            </w:r>
            <w:r>
              <w:rPr>
                <w:noProof/>
                <w:webHidden/>
              </w:rPr>
              <w:t>21</w:t>
            </w:r>
            <w:r>
              <w:rPr>
                <w:noProof/>
                <w:webHidden/>
              </w:rPr>
              <w:fldChar w:fldCharType="end"/>
            </w:r>
          </w:hyperlink>
        </w:p>
        <w:p w:rsidR="00F62F34" w:rsidRDefault="00F62F34">
          <w:pPr>
            <w:pStyle w:val="30"/>
            <w:tabs>
              <w:tab w:val="right" w:leader="dot" w:pos="8296"/>
            </w:tabs>
            <w:rPr>
              <w:noProof/>
              <w:kern w:val="2"/>
              <w:sz w:val="21"/>
            </w:rPr>
          </w:pPr>
          <w:hyperlink w:anchor="_Toc24643523" w:history="1">
            <w:r w:rsidRPr="005D12A0">
              <w:rPr>
                <w:rStyle w:val="a5"/>
                <w:rFonts w:ascii="黑体" w:eastAsia="黑体" w:hAnsi="黑体"/>
                <w:noProof/>
              </w:rPr>
              <w:t xml:space="preserve">3.2.2 </w:t>
            </w:r>
            <w:r w:rsidRPr="005D12A0">
              <w:rPr>
                <w:rStyle w:val="a5"/>
                <w:rFonts w:ascii="黑体" w:eastAsia="黑体" w:hAnsi="黑体" w:hint="eastAsia"/>
                <w:noProof/>
              </w:rPr>
              <w:t>大众点评团——社交</w:t>
            </w:r>
            <w:r w:rsidRPr="005D12A0">
              <w:rPr>
                <w:rStyle w:val="a5"/>
                <w:rFonts w:ascii="黑体" w:eastAsia="黑体" w:hAnsi="黑体"/>
                <w:noProof/>
              </w:rPr>
              <w:t>+</w:t>
            </w:r>
            <w:r w:rsidRPr="005D12A0">
              <w:rPr>
                <w:rStyle w:val="a5"/>
                <w:rFonts w:ascii="黑体" w:eastAsia="黑体" w:hAnsi="黑体" w:hint="eastAsia"/>
                <w:noProof/>
              </w:rPr>
              <w:t>本地</w:t>
            </w:r>
            <w:r w:rsidRPr="005D12A0">
              <w:rPr>
                <w:rStyle w:val="a5"/>
                <w:rFonts w:ascii="黑体" w:eastAsia="黑体" w:hAnsi="黑体"/>
                <w:noProof/>
              </w:rPr>
              <w:t>+</w:t>
            </w:r>
            <w:r w:rsidRPr="005D12A0">
              <w:rPr>
                <w:rStyle w:val="a5"/>
                <w:rFonts w:ascii="黑体" w:eastAsia="黑体" w:hAnsi="黑体" w:hint="eastAsia"/>
                <w:noProof/>
              </w:rPr>
              <w:t>移动</w:t>
            </w:r>
            <w:r>
              <w:rPr>
                <w:noProof/>
                <w:webHidden/>
              </w:rPr>
              <w:tab/>
            </w:r>
            <w:r>
              <w:rPr>
                <w:noProof/>
                <w:webHidden/>
              </w:rPr>
              <w:fldChar w:fldCharType="begin"/>
            </w:r>
            <w:r>
              <w:rPr>
                <w:noProof/>
                <w:webHidden/>
              </w:rPr>
              <w:instrText xml:space="preserve"> PAGEREF _Toc24643523 \h </w:instrText>
            </w:r>
            <w:r>
              <w:rPr>
                <w:noProof/>
                <w:webHidden/>
              </w:rPr>
            </w:r>
            <w:r>
              <w:rPr>
                <w:noProof/>
                <w:webHidden/>
              </w:rPr>
              <w:fldChar w:fldCharType="separate"/>
            </w:r>
            <w:r>
              <w:rPr>
                <w:noProof/>
                <w:webHidden/>
              </w:rPr>
              <w:t>23</w:t>
            </w:r>
            <w:r>
              <w:rPr>
                <w:noProof/>
                <w:webHidden/>
              </w:rPr>
              <w:fldChar w:fldCharType="end"/>
            </w:r>
          </w:hyperlink>
        </w:p>
        <w:p w:rsidR="00F62F34" w:rsidRDefault="00F62F34">
          <w:pPr>
            <w:pStyle w:val="20"/>
            <w:tabs>
              <w:tab w:val="right" w:leader="dot" w:pos="8296"/>
            </w:tabs>
            <w:rPr>
              <w:noProof/>
              <w:kern w:val="2"/>
              <w:sz w:val="21"/>
            </w:rPr>
          </w:pPr>
          <w:hyperlink w:anchor="_Toc24643524" w:history="1">
            <w:r w:rsidRPr="005D12A0">
              <w:rPr>
                <w:rStyle w:val="a5"/>
                <w:rFonts w:ascii="黑体" w:eastAsia="黑体" w:hAnsi="黑体"/>
                <w:noProof/>
              </w:rPr>
              <w:t>4.1 O2O</w:t>
            </w:r>
            <w:r w:rsidRPr="005D12A0">
              <w:rPr>
                <w:rStyle w:val="a5"/>
                <w:rFonts w:ascii="黑体" w:eastAsia="黑体" w:hAnsi="黑体" w:hint="eastAsia"/>
                <w:noProof/>
              </w:rPr>
              <w:t>模式的发展现状</w:t>
            </w:r>
            <w:r>
              <w:rPr>
                <w:noProof/>
                <w:webHidden/>
              </w:rPr>
              <w:tab/>
            </w:r>
            <w:r>
              <w:rPr>
                <w:noProof/>
                <w:webHidden/>
              </w:rPr>
              <w:fldChar w:fldCharType="begin"/>
            </w:r>
            <w:r>
              <w:rPr>
                <w:noProof/>
                <w:webHidden/>
              </w:rPr>
              <w:instrText xml:space="preserve"> PAGEREF _Toc24643524 \h </w:instrText>
            </w:r>
            <w:r>
              <w:rPr>
                <w:noProof/>
                <w:webHidden/>
              </w:rPr>
            </w:r>
            <w:r>
              <w:rPr>
                <w:noProof/>
                <w:webHidden/>
              </w:rPr>
              <w:fldChar w:fldCharType="separate"/>
            </w:r>
            <w:r>
              <w:rPr>
                <w:noProof/>
                <w:webHidden/>
              </w:rPr>
              <w:t>25</w:t>
            </w:r>
            <w:r>
              <w:rPr>
                <w:noProof/>
                <w:webHidden/>
              </w:rPr>
              <w:fldChar w:fldCharType="end"/>
            </w:r>
          </w:hyperlink>
        </w:p>
        <w:p w:rsidR="00F62F34" w:rsidRDefault="00F62F34">
          <w:pPr>
            <w:pStyle w:val="20"/>
            <w:tabs>
              <w:tab w:val="right" w:leader="dot" w:pos="8296"/>
            </w:tabs>
            <w:rPr>
              <w:noProof/>
              <w:kern w:val="2"/>
              <w:sz w:val="21"/>
            </w:rPr>
          </w:pPr>
          <w:hyperlink w:anchor="_Toc24643525" w:history="1">
            <w:r w:rsidRPr="005D12A0">
              <w:rPr>
                <w:rStyle w:val="a5"/>
                <w:rFonts w:ascii="黑体" w:eastAsia="黑体" w:hAnsi="黑体"/>
                <w:noProof/>
              </w:rPr>
              <w:t>4.2 O2O</w:t>
            </w:r>
            <w:r w:rsidRPr="005D12A0">
              <w:rPr>
                <w:rStyle w:val="a5"/>
                <w:rFonts w:ascii="黑体" w:eastAsia="黑体" w:hAnsi="黑体" w:hint="eastAsia"/>
                <w:noProof/>
              </w:rPr>
              <w:t>产生的问题</w:t>
            </w:r>
            <w:r>
              <w:rPr>
                <w:noProof/>
                <w:webHidden/>
              </w:rPr>
              <w:tab/>
            </w:r>
            <w:r>
              <w:rPr>
                <w:noProof/>
                <w:webHidden/>
              </w:rPr>
              <w:fldChar w:fldCharType="begin"/>
            </w:r>
            <w:r>
              <w:rPr>
                <w:noProof/>
                <w:webHidden/>
              </w:rPr>
              <w:instrText xml:space="preserve"> PAGEREF _Toc24643525 \h </w:instrText>
            </w:r>
            <w:r>
              <w:rPr>
                <w:noProof/>
                <w:webHidden/>
              </w:rPr>
            </w:r>
            <w:r>
              <w:rPr>
                <w:noProof/>
                <w:webHidden/>
              </w:rPr>
              <w:fldChar w:fldCharType="separate"/>
            </w:r>
            <w:r>
              <w:rPr>
                <w:noProof/>
                <w:webHidden/>
              </w:rPr>
              <w:t>26</w:t>
            </w:r>
            <w:r>
              <w:rPr>
                <w:noProof/>
                <w:webHidden/>
              </w:rPr>
              <w:fldChar w:fldCharType="end"/>
            </w:r>
          </w:hyperlink>
        </w:p>
        <w:p w:rsidR="00F62F34" w:rsidRDefault="00F62F34">
          <w:pPr>
            <w:pStyle w:val="30"/>
            <w:tabs>
              <w:tab w:val="right" w:leader="dot" w:pos="8296"/>
            </w:tabs>
            <w:rPr>
              <w:noProof/>
              <w:kern w:val="2"/>
              <w:sz w:val="21"/>
            </w:rPr>
          </w:pPr>
          <w:hyperlink w:anchor="_Toc24643526" w:history="1">
            <w:r w:rsidRPr="005D12A0">
              <w:rPr>
                <w:rStyle w:val="a5"/>
                <w:rFonts w:ascii="黑体" w:eastAsia="黑体" w:hAnsi="黑体"/>
                <w:noProof/>
              </w:rPr>
              <w:t xml:space="preserve">4.2.1 </w:t>
            </w:r>
            <w:r w:rsidRPr="005D12A0">
              <w:rPr>
                <w:rStyle w:val="a5"/>
                <w:rFonts w:ascii="黑体" w:eastAsia="黑体" w:hAnsi="黑体" w:hint="eastAsia"/>
                <w:noProof/>
              </w:rPr>
              <w:t>诚信问题</w:t>
            </w:r>
            <w:r>
              <w:rPr>
                <w:noProof/>
                <w:webHidden/>
              </w:rPr>
              <w:tab/>
            </w:r>
            <w:r>
              <w:rPr>
                <w:noProof/>
                <w:webHidden/>
              </w:rPr>
              <w:fldChar w:fldCharType="begin"/>
            </w:r>
            <w:r>
              <w:rPr>
                <w:noProof/>
                <w:webHidden/>
              </w:rPr>
              <w:instrText xml:space="preserve"> PAGEREF _Toc24643526 \h </w:instrText>
            </w:r>
            <w:r>
              <w:rPr>
                <w:noProof/>
                <w:webHidden/>
              </w:rPr>
            </w:r>
            <w:r>
              <w:rPr>
                <w:noProof/>
                <w:webHidden/>
              </w:rPr>
              <w:fldChar w:fldCharType="separate"/>
            </w:r>
            <w:r>
              <w:rPr>
                <w:noProof/>
                <w:webHidden/>
              </w:rPr>
              <w:t>26</w:t>
            </w:r>
            <w:r>
              <w:rPr>
                <w:noProof/>
                <w:webHidden/>
              </w:rPr>
              <w:fldChar w:fldCharType="end"/>
            </w:r>
          </w:hyperlink>
        </w:p>
        <w:p w:rsidR="00F62F34" w:rsidRDefault="00F62F34">
          <w:pPr>
            <w:pStyle w:val="30"/>
            <w:tabs>
              <w:tab w:val="right" w:leader="dot" w:pos="8296"/>
            </w:tabs>
            <w:rPr>
              <w:noProof/>
              <w:kern w:val="2"/>
              <w:sz w:val="21"/>
            </w:rPr>
          </w:pPr>
          <w:hyperlink w:anchor="_Toc24643527" w:history="1">
            <w:r w:rsidRPr="005D12A0">
              <w:rPr>
                <w:rStyle w:val="a5"/>
                <w:rFonts w:ascii="黑体" w:eastAsia="黑体" w:hAnsi="黑体"/>
                <w:noProof/>
              </w:rPr>
              <w:t>4.2.2 O2O</w:t>
            </w:r>
            <w:r w:rsidRPr="005D12A0">
              <w:rPr>
                <w:rStyle w:val="a5"/>
                <w:rFonts w:ascii="黑体" w:eastAsia="黑体" w:hAnsi="黑体" w:hint="eastAsia"/>
                <w:noProof/>
              </w:rPr>
              <w:t>创新问题</w:t>
            </w:r>
            <w:r>
              <w:rPr>
                <w:noProof/>
                <w:webHidden/>
              </w:rPr>
              <w:tab/>
            </w:r>
            <w:r>
              <w:rPr>
                <w:noProof/>
                <w:webHidden/>
              </w:rPr>
              <w:fldChar w:fldCharType="begin"/>
            </w:r>
            <w:r>
              <w:rPr>
                <w:noProof/>
                <w:webHidden/>
              </w:rPr>
              <w:instrText xml:space="preserve"> PAGEREF _Toc24643527 \h </w:instrText>
            </w:r>
            <w:r>
              <w:rPr>
                <w:noProof/>
                <w:webHidden/>
              </w:rPr>
            </w:r>
            <w:r>
              <w:rPr>
                <w:noProof/>
                <w:webHidden/>
              </w:rPr>
              <w:fldChar w:fldCharType="separate"/>
            </w:r>
            <w:r>
              <w:rPr>
                <w:noProof/>
                <w:webHidden/>
              </w:rPr>
              <w:t>27</w:t>
            </w:r>
            <w:r>
              <w:rPr>
                <w:noProof/>
                <w:webHidden/>
              </w:rPr>
              <w:fldChar w:fldCharType="end"/>
            </w:r>
          </w:hyperlink>
        </w:p>
        <w:p w:rsidR="00FA5BA3" w:rsidRDefault="00FA5BA3">
          <w:pPr>
            <w:pStyle w:val="20"/>
            <w:tabs>
              <w:tab w:val="right" w:leader="dot" w:pos="8296"/>
            </w:tabs>
            <w:rPr>
              <w:rStyle w:val="a5"/>
              <w:noProof/>
            </w:rPr>
            <w:sectPr w:rsidR="00FA5BA3" w:rsidSect="00DE771A">
              <w:pgSz w:w="11906" w:h="16838" w:code="9"/>
              <w:pgMar w:top="1418" w:right="1418" w:bottom="1418" w:left="1418" w:header="851" w:footer="992" w:gutter="0"/>
              <w:pgNumType w:start="1"/>
              <w:cols w:space="425"/>
              <w:titlePg/>
              <w:docGrid w:type="lines" w:linePitch="312"/>
            </w:sectPr>
          </w:pPr>
        </w:p>
        <w:p w:rsidR="00F62F34" w:rsidRDefault="00F62F34">
          <w:pPr>
            <w:pStyle w:val="20"/>
            <w:tabs>
              <w:tab w:val="right" w:leader="dot" w:pos="8296"/>
            </w:tabs>
            <w:rPr>
              <w:noProof/>
              <w:kern w:val="2"/>
              <w:sz w:val="21"/>
            </w:rPr>
          </w:pPr>
          <w:hyperlink w:anchor="_Toc24643528" w:history="1">
            <w:r w:rsidRPr="005D12A0">
              <w:rPr>
                <w:rStyle w:val="a5"/>
                <w:rFonts w:ascii="黑体" w:eastAsia="黑体" w:hAnsi="黑体"/>
                <w:noProof/>
              </w:rPr>
              <w:t>4.3 O2O</w:t>
            </w:r>
            <w:r w:rsidRPr="005D12A0">
              <w:rPr>
                <w:rStyle w:val="a5"/>
                <w:rFonts w:ascii="黑体" w:eastAsia="黑体" w:hAnsi="黑体" w:hint="eastAsia"/>
                <w:noProof/>
              </w:rPr>
              <w:t>模式的优势</w:t>
            </w:r>
            <w:r>
              <w:rPr>
                <w:noProof/>
                <w:webHidden/>
              </w:rPr>
              <w:tab/>
            </w:r>
            <w:r>
              <w:rPr>
                <w:noProof/>
                <w:webHidden/>
              </w:rPr>
              <w:fldChar w:fldCharType="begin"/>
            </w:r>
            <w:r>
              <w:rPr>
                <w:noProof/>
                <w:webHidden/>
              </w:rPr>
              <w:instrText xml:space="preserve"> PAGEREF _Toc24643528 \h </w:instrText>
            </w:r>
            <w:r>
              <w:rPr>
                <w:noProof/>
                <w:webHidden/>
              </w:rPr>
            </w:r>
            <w:r>
              <w:rPr>
                <w:noProof/>
                <w:webHidden/>
              </w:rPr>
              <w:fldChar w:fldCharType="separate"/>
            </w:r>
            <w:r>
              <w:rPr>
                <w:noProof/>
                <w:webHidden/>
              </w:rPr>
              <w:t>28</w:t>
            </w:r>
            <w:r>
              <w:rPr>
                <w:noProof/>
                <w:webHidden/>
              </w:rPr>
              <w:fldChar w:fldCharType="end"/>
            </w:r>
          </w:hyperlink>
        </w:p>
        <w:p w:rsidR="00F62F34" w:rsidRDefault="00F62F34">
          <w:pPr>
            <w:pStyle w:val="20"/>
            <w:tabs>
              <w:tab w:val="right" w:leader="dot" w:pos="8296"/>
            </w:tabs>
            <w:rPr>
              <w:noProof/>
              <w:kern w:val="2"/>
              <w:sz w:val="21"/>
            </w:rPr>
          </w:pPr>
          <w:hyperlink w:anchor="_Toc24643529" w:history="1">
            <w:r w:rsidRPr="005D12A0">
              <w:rPr>
                <w:rStyle w:val="a5"/>
                <w:rFonts w:ascii="黑体" w:eastAsia="黑体" w:hAnsi="黑体"/>
                <w:noProof/>
              </w:rPr>
              <w:t>4.4 O2O</w:t>
            </w:r>
            <w:r w:rsidRPr="005D12A0">
              <w:rPr>
                <w:rStyle w:val="a5"/>
                <w:rFonts w:ascii="黑体" w:eastAsia="黑体" w:hAnsi="黑体" w:hint="eastAsia"/>
                <w:noProof/>
              </w:rPr>
              <w:t>模式的机遇</w:t>
            </w:r>
            <w:r>
              <w:rPr>
                <w:noProof/>
                <w:webHidden/>
              </w:rPr>
              <w:tab/>
            </w:r>
            <w:r>
              <w:rPr>
                <w:noProof/>
                <w:webHidden/>
              </w:rPr>
              <w:fldChar w:fldCharType="begin"/>
            </w:r>
            <w:r>
              <w:rPr>
                <w:noProof/>
                <w:webHidden/>
              </w:rPr>
              <w:instrText xml:space="preserve"> PAGEREF _Toc24643529 \h </w:instrText>
            </w:r>
            <w:r>
              <w:rPr>
                <w:noProof/>
                <w:webHidden/>
              </w:rPr>
            </w:r>
            <w:r>
              <w:rPr>
                <w:noProof/>
                <w:webHidden/>
              </w:rPr>
              <w:fldChar w:fldCharType="separate"/>
            </w:r>
            <w:r>
              <w:rPr>
                <w:noProof/>
                <w:webHidden/>
              </w:rPr>
              <w:t>29</w:t>
            </w:r>
            <w:r>
              <w:rPr>
                <w:noProof/>
                <w:webHidden/>
              </w:rPr>
              <w:fldChar w:fldCharType="end"/>
            </w:r>
          </w:hyperlink>
        </w:p>
        <w:p w:rsidR="00F62F34" w:rsidRDefault="00F62F34">
          <w:pPr>
            <w:pStyle w:val="10"/>
            <w:tabs>
              <w:tab w:val="right" w:leader="dot" w:pos="8296"/>
            </w:tabs>
            <w:rPr>
              <w:noProof/>
            </w:rPr>
          </w:pPr>
          <w:hyperlink w:anchor="_Toc24643530" w:history="1">
            <w:r w:rsidRPr="005D12A0">
              <w:rPr>
                <w:rStyle w:val="a5"/>
                <w:rFonts w:ascii="黑体" w:eastAsia="黑体" w:hAnsi="黑体" w:hint="eastAsia"/>
                <w:noProof/>
              </w:rPr>
              <w:t>第五章</w:t>
            </w:r>
            <w:r w:rsidRPr="005D12A0">
              <w:rPr>
                <w:rStyle w:val="a5"/>
                <w:rFonts w:ascii="黑体" w:eastAsia="黑体" w:hAnsi="黑体"/>
                <w:noProof/>
              </w:rPr>
              <w:t xml:space="preserve">  </w:t>
            </w:r>
            <w:r w:rsidRPr="005D12A0">
              <w:rPr>
                <w:rStyle w:val="a5"/>
                <w:rFonts w:ascii="黑体" w:eastAsia="黑体" w:hAnsi="黑体" w:hint="eastAsia"/>
                <w:noProof/>
              </w:rPr>
              <w:t>结论</w:t>
            </w:r>
            <w:r>
              <w:rPr>
                <w:noProof/>
                <w:webHidden/>
              </w:rPr>
              <w:tab/>
            </w:r>
            <w:r>
              <w:rPr>
                <w:noProof/>
                <w:webHidden/>
              </w:rPr>
              <w:fldChar w:fldCharType="begin"/>
            </w:r>
            <w:r>
              <w:rPr>
                <w:noProof/>
                <w:webHidden/>
              </w:rPr>
              <w:instrText xml:space="preserve"> PAGEREF _Toc24643530 \h </w:instrText>
            </w:r>
            <w:r>
              <w:rPr>
                <w:noProof/>
                <w:webHidden/>
              </w:rPr>
            </w:r>
            <w:r>
              <w:rPr>
                <w:noProof/>
                <w:webHidden/>
              </w:rPr>
              <w:fldChar w:fldCharType="separate"/>
            </w:r>
            <w:r>
              <w:rPr>
                <w:noProof/>
                <w:webHidden/>
              </w:rPr>
              <w:t>31</w:t>
            </w:r>
            <w:r>
              <w:rPr>
                <w:noProof/>
                <w:webHidden/>
              </w:rPr>
              <w:fldChar w:fldCharType="end"/>
            </w:r>
          </w:hyperlink>
        </w:p>
        <w:p w:rsidR="00F62F34" w:rsidRDefault="00F62F34">
          <w:pPr>
            <w:pStyle w:val="10"/>
            <w:tabs>
              <w:tab w:val="right" w:leader="dot" w:pos="8296"/>
            </w:tabs>
            <w:rPr>
              <w:noProof/>
            </w:rPr>
          </w:pPr>
          <w:hyperlink w:anchor="_Toc24643531" w:history="1">
            <w:r w:rsidRPr="005D12A0">
              <w:rPr>
                <w:rStyle w:val="a5"/>
                <w:rFonts w:hint="eastAsia"/>
                <w:noProof/>
              </w:rPr>
              <w:t>参考文献</w:t>
            </w:r>
            <w:r>
              <w:rPr>
                <w:noProof/>
                <w:webHidden/>
              </w:rPr>
              <w:tab/>
            </w:r>
            <w:r>
              <w:rPr>
                <w:noProof/>
                <w:webHidden/>
              </w:rPr>
              <w:fldChar w:fldCharType="begin"/>
            </w:r>
            <w:r>
              <w:rPr>
                <w:noProof/>
                <w:webHidden/>
              </w:rPr>
              <w:instrText xml:space="preserve"> PAGEREF _Toc24643531 \h </w:instrText>
            </w:r>
            <w:r>
              <w:rPr>
                <w:noProof/>
                <w:webHidden/>
              </w:rPr>
            </w:r>
            <w:r>
              <w:rPr>
                <w:noProof/>
                <w:webHidden/>
              </w:rPr>
              <w:fldChar w:fldCharType="separate"/>
            </w:r>
            <w:r>
              <w:rPr>
                <w:noProof/>
                <w:webHidden/>
              </w:rPr>
              <w:t>32</w:t>
            </w:r>
            <w:r>
              <w:rPr>
                <w:noProof/>
                <w:webHidden/>
              </w:rPr>
              <w:fldChar w:fldCharType="end"/>
            </w:r>
          </w:hyperlink>
        </w:p>
        <w:p w:rsidR="00F62F34" w:rsidRDefault="00F62F34">
          <w:r>
            <w:rPr>
              <w:b/>
              <w:bCs/>
              <w:lang w:val="zh-CN"/>
            </w:rPr>
            <w:fldChar w:fldCharType="end"/>
          </w:r>
        </w:p>
      </w:sdtContent>
    </w:sdt>
    <w:p w:rsidR="00071D3E" w:rsidRDefault="00071D3E">
      <w:pPr>
        <w:widowControl/>
        <w:jc w:val="left"/>
      </w:pPr>
    </w:p>
    <w:p w:rsidR="00071D3E" w:rsidRDefault="00071D3E">
      <w:pPr>
        <w:widowControl/>
        <w:jc w:val="left"/>
      </w:pPr>
      <w:r>
        <w:br w:type="page"/>
      </w:r>
    </w:p>
    <w:p w:rsidR="00DE771A" w:rsidRDefault="00DE771A" w:rsidP="008F7E8A">
      <w:pPr>
        <w:sectPr w:rsidR="00DE771A" w:rsidSect="00DE771A">
          <w:pgSz w:w="11906" w:h="16838" w:code="9"/>
          <w:pgMar w:top="1418" w:right="1418" w:bottom="1418" w:left="1418" w:header="851" w:footer="992" w:gutter="0"/>
          <w:pgNumType w:start="1"/>
          <w:cols w:space="425"/>
          <w:titlePg/>
          <w:docGrid w:type="lines" w:linePitch="312"/>
        </w:sectPr>
      </w:pPr>
    </w:p>
    <w:p w:rsidR="008F7E8A" w:rsidRDefault="008F7E8A" w:rsidP="008F7E8A">
      <w:r>
        <w:t xml:space="preserve"> </w:t>
      </w:r>
    </w:p>
    <w:p w:rsidR="008F7E8A" w:rsidRPr="009631C8" w:rsidRDefault="008F7E8A" w:rsidP="00F62F34">
      <w:pPr>
        <w:pStyle w:val="1"/>
        <w:rPr>
          <w:rFonts w:ascii="黑体" w:eastAsia="黑体" w:hAnsi="黑体"/>
          <w:sz w:val="32"/>
          <w:szCs w:val="32"/>
        </w:rPr>
      </w:pPr>
      <w:bookmarkStart w:id="0" w:name="_Toc24643500"/>
      <w:r w:rsidRPr="009631C8">
        <w:rPr>
          <w:rFonts w:ascii="黑体" w:eastAsia="黑体" w:hAnsi="黑体" w:hint="eastAsia"/>
          <w:sz w:val="32"/>
          <w:szCs w:val="32"/>
        </w:rPr>
        <w:t>文献综述</w:t>
      </w:r>
      <w:bookmarkEnd w:id="0"/>
    </w:p>
    <w:p w:rsidR="008F7E8A" w:rsidRPr="001C28A2" w:rsidRDefault="008F7E8A" w:rsidP="00F62F34">
      <w:pPr>
        <w:pStyle w:val="2"/>
        <w:rPr>
          <w:rFonts w:ascii="黑体" w:eastAsia="黑体" w:hAnsi="黑体"/>
          <w:sz w:val="30"/>
          <w:szCs w:val="30"/>
        </w:rPr>
      </w:pPr>
      <w:bookmarkStart w:id="1" w:name="_Toc24643501"/>
      <w:r w:rsidRPr="001C28A2">
        <w:rPr>
          <w:rFonts w:ascii="黑体" w:eastAsia="黑体" w:hAnsi="黑体" w:hint="eastAsia"/>
          <w:sz w:val="30"/>
          <w:szCs w:val="30"/>
        </w:rPr>
        <w:t>1.1 研究背景</w:t>
      </w:r>
      <w:bookmarkEnd w:id="1"/>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国际电信联盟最新发布的报告显示，全球互联网使用率继续稳定增长，2014年全球互联网用户数量增长了6.6%，其中，发展中国家增长了8.7%，发达国家增长了3.3%。全球互联网用户由一年前的27亿人增至30亿人[1]。而根据平安证券研究显示，我国互联网用户规模已经超过6.49亿，普及率已达到47.9%[2]。这意味着越来越多的人在生活中加入了网络这一调剂品，甚至作为了必需品。</w:t>
      </w:r>
    </w:p>
    <w:p w:rsidR="008F7E8A" w:rsidRDefault="008F7E8A" w:rsidP="008F7E8A">
      <w:r>
        <w:t xml:space="preserve"> </w:t>
      </w:r>
      <w:r>
        <w:rPr>
          <w:noProof/>
        </w:rPr>
        <w:drawing>
          <wp:inline distT="0" distB="0" distL="0" distR="0" wp14:anchorId="6E18ADD0" wp14:editId="43D1048A">
            <wp:extent cx="5771515" cy="2352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1515" cy="2352675"/>
                    </a:xfrm>
                    <a:prstGeom prst="rect">
                      <a:avLst/>
                    </a:prstGeom>
                    <a:noFill/>
                  </pic:spPr>
                </pic:pic>
              </a:graphicData>
            </a:graphic>
          </wp:inline>
        </w:drawing>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hint="eastAsia"/>
          <w:szCs w:val="21"/>
        </w:rPr>
        <w:t>图1-1 2006-2013年中国网购交易金额</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szCs w:val="21"/>
        </w:rPr>
        <w:t>Figure 1-1  The amount of the online shopping transaction from 2006 to 2013</w:t>
      </w: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显然，互联网技术的发展和普及为电子商务打下了夯实的基础。从1999年电子商务的萌芽，到2003年当当、卓越、阿里巴巴等巨头带动的快速增长，到2007年至今的纵深发展，电子商务已经不再简简单单是互联网企业的天下，它几乎涵盖了各个行业。越来越大的传统企业，甚至是新兴企业，无论是大型企业，还是中小型企业，都奋不顾身地投入到了这场革命中，使得电子商务世界更加丰富多彩。随着互联网本地化的日益发展，电子商务的竞争也愈加激烈。电子商务的内涵不断被充实，并不断被赋予新的含义，开拓出新的发展空间，其模式也在不断更新和进化。而B2B、B2C、C2C技术的趋于成熟，也使得浮躁的电商渐渐理性下来。“2013年中国电子商务交易额超过10万亿元，电商已经到一个临界点和引爆点。”现在人们的生活可以说发生了很大的变化。例如，当想要寻找美食时，人们会去“大众点评网”或“团购”美食；比如要去看电影时，上“美团网”购票。甚至现在很多时候，只要动一动手机，一切都可以很简单的实现。这些现象都是O2O在我们的生活中的体现，越来越多的人已经习以为常，反映出生活越来越偏向于O2O。换句话说 ，传统的营销渠道已经不能满足人们的需要。现代的信息时代，人们需要更方便、快捷的方式。O2O的出现为电子商务行业的人们提供了一个新的发展方向。不少业内人士将O2O形容为“2012年电子商务的又一个高峰期”。</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据相关数据显示，2012年中国O2O市场规模增长109.2%，达到755.6亿，预计到2015年用户规模将达到2.93亿[3]。</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创新工场董事李开复说：“O2O未来会改变中国！”</w:t>
      </w:r>
    </w:p>
    <w:p w:rsidR="008F7E8A" w:rsidRPr="001C28A2" w:rsidRDefault="008F7E8A" w:rsidP="00F62F34">
      <w:pPr>
        <w:pStyle w:val="2"/>
        <w:rPr>
          <w:rFonts w:ascii="黑体" w:eastAsia="黑体" w:hAnsi="黑体"/>
          <w:sz w:val="30"/>
          <w:szCs w:val="30"/>
        </w:rPr>
      </w:pPr>
      <w:bookmarkStart w:id="2" w:name="_Toc24643502"/>
      <w:r w:rsidRPr="001C28A2">
        <w:rPr>
          <w:rFonts w:ascii="黑体" w:eastAsia="黑体" w:hAnsi="黑体" w:hint="eastAsia"/>
          <w:sz w:val="30"/>
          <w:szCs w:val="30"/>
        </w:rPr>
        <w:t>1.2 研究意义</w:t>
      </w:r>
      <w:bookmarkEnd w:id="2"/>
    </w:p>
    <w:p w:rsidR="008F7E8A" w:rsidRDefault="008F7E8A" w:rsidP="008F7E8A">
      <w:r>
        <w:rPr>
          <w:rFonts w:hint="eastAsia"/>
        </w:rPr>
        <w:t>提到中国的电子商务，就不得不提到中国的“电子商务之父”——马云。他所创造的阿里巴巴可以说是作为电商界的巨头。阿里巴巴的</w:t>
      </w:r>
      <w:r>
        <w:rPr>
          <w:rFonts w:hint="eastAsia"/>
        </w:rPr>
        <w:t>B2B</w:t>
      </w:r>
      <w:r>
        <w:rPr>
          <w:rFonts w:hint="eastAsia"/>
        </w:rPr>
        <w:t>、天猫的</w:t>
      </w:r>
      <w:r>
        <w:rPr>
          <w:rFonts w:hint="eastAsia"/>
        </w:rPr>
        <w:t>B2C</w:t>
      </w:r>
      <w:r>
        <w:rPr>
          <w:rFonts w:hint="eastAsia"/>
        </w:rPr>
        <w:t>、淘宝的</w:t>
      </w:r>
      <w:r>
        <w:rPr>
          <w:rFonts w:hint="eastAsia"/>
        </w:rPr>
        <w:t>C2C</w:t>
      </w:r>
      <w:r>
        <w:rPr>
          <w:rFonts w:hint="eastAsia"/>
        </w:rPr>
        <w:t>，昭示着电子商务正逐步走向成熟和稳定。但是，互联网的虚拟性使</w:t>
      </w:r>
      <w:r>
        <w:rPr>
          <w:rFonts w:hint="eastAsia"/>
        </w:rPr>
        <w:t>B2B</w:t>
      </w:r>
      <w:r>
        <w:rPr>
          <w:rFonts w:hint="eastAsia"/>
        </w:rPr>
        <w:t>、</w:t>
      </w:r>
      <w:r>
        <w:rPr>
          <w:rFonts w:hint="eastAsia"/>
        </w:rPr>
        <w:t>B2C</w:t>
      </w:r>
      <w:r>
        <w:rPr>
          <w:rFonts w:hint="eastAsia"/>
        </w:rPr>
        <w:t>、</w:t>
      </w:r>
      <w:r>
        <w:rPr>
          <w:rFonts w:hint="eastAsia"/>
        </w:rPr>
        <w:t>C2C</w:t>
      </w:r>
      <w:r>
        <w:rPr>
          <w:rFonts w:hint="eastAsia"/>
        </w:rPr>
        <w:t>模式尽管在封闭的网络空间——线上达成了交易，但对于线下发生了什么则无法掌控。而无法改善用户体验，只能算是一种粗放交易，也就是无法提升电子商务的交易效率</w:t>
      </w:r>
      <w:r>
        <w:rPr>
          <w:rFonts w:hint="eastAsia"/>
        </w:rPr>
        <w:t>[4]</w:t>
      </w:r>
      <w:r>
        <w:rPr>
          <w:rFonts w:hint="eastAsia"/>
        </w:rPr>
        <w:t>。</w:t>
      </w:r>
    </w:p>
    <w:p w:rsidR="008F7E8A" w:rsidRDefault="008F7E8A" w:rsidP="008F7E8A">
      <w:r>
        <w:rPr>
          <w:rFonts w:hint="eastAsia"/>
        </w:rPr>
        <w:t>相比之下，</w:t>
      </w:r>
      <w:r>
        <w:rPr>
          <w:rFonts w:hint="eastAsia"/>
        </w:rPr>
        <w:t>O2O</w:t>
      </w:r>
      <w:r>
        <w:rPr>
          <w:rFonts w:hint="eastAsia"/>
        </w:rPr>
        <w:t>实现了线上线下的大融合，即</w:t>
      </w:r>
      <w:r>
        <w:rPr>
          <w:rFonts w:hint="eastAsia"/>
        </w:rPr>
        <w:t>O2O</w:t>
      </w:r>
      <w:r>
        <w:rPr>
          <w:rFonts w:hint="eastAsia"/>
        </w:rPr>
        <w:t>让信息与实物之间、线上与线下之间的联系变得更加紧密。</w:t>
      </w:r>
      <w:r>
        <w:rPr>
          <w:rFonts w:hint="eastAsia"/>
        </w:rPr>
        <w:t>TrialPay</w:t>
      </w:r>
      <w:r>
        <w:rPr>
          <w:rFonts w:hint="eastAsia"/>
        </w:rPr>
        <w:t>创始人兼</w:t>
      </w:r>
      <w:r>
        <w:rPr>
          <w:rFonts w:hint="eastAsia"/>
        </w:rPr>
        <w:t>CEO Alex Rampell</w:t>
      </w:r>
      <w:r>
        <w:rPr>
          <w:rFonts w:hint="eastAsia"/>
        </w:rPr>
        <w:t>的说法很形象：“普通的网络购物者每年花费约</w:t>
      </w:r>
      <w:r>
        <w:rPr>
          <w:rFonts w:hint="eastAsia"/>
        </w:rPr>
        <w:t>1000</w:t>
      </w:r>
      <w:r>
        <w:rPr>
          <w:rFonts w:hint="eastAsia"/>
        </w:rPr>
        <w:t>美元，假使普通美国人每年收入为</w:t>
      </w:r>
      <w:r>
        <w:rPr>
          <w:rFonts w:hint="eastAsia"/>
        </w:rPr>
        <w:t>4</w:t>
      </w:r>
      <w:r>
        <w:rPr>
          <w:rFonts w:hint="eastAsia"/>
        </w:rPr>
        <w:t>万美元，那么剩下的</w:t>
      </w:r>
      <w:r>
        <w:rPr>
          <w:rFonts w:hint="eastAsia"/>
        </w:rPr>
        <w:t>39000</w:t>
      </w:r>
      <w:r>
        <w:rPr>
          <w:rFonts w:hint="eastAsia"/>
        </w:rPr>
        <w:t>美元到哪里去了？答案是，大部分都在本地消费了，人们会把钱花在咖啡店、酒吧、健身房、餐厅、加油站、水电工、干洗店和发廊。”</w:t>
      </w:r>
      <w:r>
        <w:rPr>
          <w:rFonts w:hint="eastAsia"/>
        </w:rPr>
        <w:t>O2O</w:t>
      </w:r>
      <w:r>
        <w:rPr>
          <w:rFonts w:hint="eastAsia"/>
        </w:rPr>
        <w:t>的使命，就是把电子商务的效力，引入目前消费中占</w:t>
      </w:r>
      <w:r>
        <w:rPr>
          <w:rFonts w:hint="eastAsia"/>
        </w:rPr>
        <w:t>90%</w:t>
      </w:r>
      <w:r>
        <w:rPr>
          <w:rFonts w:hint="eastAsia"/>
        </w:rPr>
        <w:t>以上的部分中去</w:t>
      </w:r>
      <w:r>
        <w:rPr>
          <w:rFonts w:hint="eastAsia"/>
        </w:rPr>
        <w:t>[5]</w:t>
      </w:r>
      <w:r>
        <w:rPr>
          <w:rFonts w:hint="eastAsia"/>
        </w:rPr>
        <w:t>。</w:t>
      </w:r>
    </w:p>
    <w:p w:rsidR="008F7E8A" w:rsidRDefault="008F7E8A" w:rsidP="008F7E8A">
      <w:r>
        <w:rPr>
          <w:rFonts w:hint="eastAsia"/>
        </w:rPr>
        <w:t>但是不可否认的是</w:t>
      </w:r>
      <w:r>
        <w:rPr>
          <w:rFonts w:hint="eastAsia"/>
        </w:rPr>
        <w:t>, O2O</w:t>
      </w:r>
      <w:r>
        <w:rPr>
          <w:rFonts w:hint="eastAsia"/>
        </w:rPr>
        <w:t>市场整体尚处在初期环节</w:t>
      </w:r>
      <w:r>
        <w:rPr>
          <w:rFonts w:hint="eastAsia"/>
        </w:rPr>
        <w:t xml:space="preserve">, </w:t>
      </w:r>
      <w:r>
        <w:rPr>
          <w:rFonts w:hint="eastAsia"/>
        </w:rPr>
        <w:t>应用众多同质化严重</w:t>
      </w:r>
      <w:r>
        <w:rPr>
          <w:rFonts w:hint="eastAsia"/>
        </w:rPr>
        <w:t xml:space="preserve">, </w:t>
      </w:r>
      <w:r>
        <w:rPr>
          <w:rFonts w:hint="eastAsia"/>
        </w:rPr>
        <w:t>即使是耕耘多年的从业者</w:t>
      </w:r>
      <w:r>
        <w:rPr>
          <w:rFonts w:hint="eastAsia"/>
        </w:rPr>
        <w:t xml:space="preserve">, </w:t>
      </w:r>
      <w:r>
        <w:rPr>
          <w:rFonts w:hint="eastAsia"/>
        </w:rPr>
        <w:t>也未能完全找到盈利方向。不仅移动支付移动电商等是企业竞争的关键环节</w:t>
      </w:r>
      <w:r>
        <w:rPr>
          <w:rFonts w:hint="eastAsia"/>
        </w:rPr>
        <w:t xml:space="preserve">, </w:t>
      </w:r>
      <w:r>
        <w:rPr>
          <w:rFonts w:hint="eastAsia"/>
        </w:rPr>
        <w:t>其线下服务的拓展能力更是影响用户体验的核心</w:t>
      </w:r>
      <w:r>
        <w:rPr>
          <w:rFonts w:hint="eastAsia"/>
        </w:rPr>
        <w:t>[6]</w:t>
      </w:r>
      <w:r>
        <w:rPr>
          <w:rFonts w:hint="eastAsia"/>
        </w:rPr>
        <w:t>。</w:t>
      </w:r>
    </w:p>
    <w:p w:rsidR="008F7E8A" w:rsidRDefault="008F7E8A" w:rsidP="008F7E8A">
      <w:r>
        <w:rPr>
          <w:rFonts w:hint="eastAsia"/>
        </w:rPr>
        <w:t>本文通过阐述对</w:t>
      </w:r>
      <w:r>
        <w:rPr>
          <w:rFonts w:hint="eastAsia"/>
        </w:rPr>
        <w:t>O2O</w:t>
      </w:r>
      <w:r>
        <w:rPr>
          <w:rFonts w:hint="eastAsia"/>
        </w:rPr>
        <w:t>的理解，以消除部分人对</w:t>
      </w:r>
      <w:r>
        <w:rPr>
          <w:rFonts w:hint="eastAsia"/>
        </w:rPr>
        <w:t>O2O</w:t>
      </w:r>
      <w:r>
        <w:rPr>
          <w:rFonts w:hint="eastAsia"/>
        </w:rPr>
        <w:t>的误解，然后对</w:t>
      </w:r>
      <w:r>
        <w:rPr>
          <w:rFonts w:hint="eastAsia"/>
        </w:rPr>
        <w:t>O2O</w:t>
      </w:r>
      <w:r>
        <w:rPr>
          <w:rFonts w:hint="eastAsia"/>
        </w:rPr>
        <w:t>的成功案例加以分析，来得到</w:t>
      </w:r>
      <w:r>
        <w:rPr>
          <w:rFonts w:hint="eastAsia"/>
        </w:rPr>
        <w:t>O2O</w:t>
      </w:r>
      <w:r>
        <w:rPr>
          <w:rFonts w:hint="eastAsia"/>
        </w:rPr>
        <w:t>发展中存在的问题以及解决方案，从而推测出</w:t>
      </w:r>
      <w:r>
        <w:rPr>
          <w:rFonts w:hint="eastAsia"/>
        </w:rPr>
        <w:t>O2O</w:t>
      </w:r>
      <w:r>
        <w:rPr>
          <w:rFonts w:hint="eastAsia"/>
        </w:rPr>
        <w:t>的发展趋势，以及如何在</w:t>
      </w:r>
      <w:r>
        <w:rPr>
          <w:rFonts w:hint="eastAsia"/>
        </w:rPr>
        <w:t>O2O</w:t>
      </w:r>
      <w:r>
        <w:rPr>
          <w:rFonts w:hint="eastAsia"/>
        </w:rPr>
        <w:t>这座“金矿”中成功淘金。</w:t>
      </w:r>
    </w:p>
    <w:p w:rsidR="008F7E8A" w:rsidRPr="009631C8" w:rsidRDefault="008F7E8A" w:rsidP="00F62F34">
      <w:pPr>
        <w:pStyle w:val="2"/>
        <w:rPr>
          <w:rFonts w:ascii="黑体" w:eastAsia="黑体" w:hAnsi="黑体"/>
          <w:sz w:val="30"/>
          <w:szCs w:val="30"/>
        </w:rPr>
      </w:pPr>
      <w:bookmarkStart w:id="3" w:name="_Toc24643503"/>
      <w:r w:rsidRPr="009631C8">
        <w:rPr>
          <w:rFonts w:ascii="黑体" w:eastAsia="黑体" w:hAnsi="黑体" w:hint="eastAsia"/>
          <w:sz w:val="30"/>
          <w:szCs w:val="30"/>
        </w:rPr>
        <w:t>1.3研究方法</w:t>
      </w:r>
      <w:bookmarkEnd w:id="3"/>
    </w:p>
    <w:p w:rsidR="008F7E8A" w:rsidRPr="006905C7" w:rsidRDefault="008F7E8A" w:rsidP="007373A0">
      <w:pPr>
        <w:spacing w:line="360" w:lineRule="exact"/>
        <w:rPr>
          <w:rFonts w:ascii="黑体" w:eastAsia="黑体" w:hAnsi="黑体"/>
          <w:sz w:val="24"/>
          <w:szCs w:val="24"/>
        </w:rPr>
      </w:pPr>
      <w:r w:rsidRPr="006905C7">
        <w:rPr>
          <w:rFonts w:ascii="黑体" w:eastAsia="黑体" w:hAnsi="黑体" w:hint="eastAsia"/>
          <w:sz w:val="24"/>
          <w:szCs w:val="24"/>
        </w:rPr>
        <w:t>本文主要运用了文献综述法、比较分析法和案例分析法。</w:t>
      </w:r>
    </w:p>
    <w:p w:rsidR="008F7E8A" w:rsidRPr="006905C7" w:rsidRDefault="008F7E8A" w:rsidP="007373A0">
      <w:pPr>
        <w:spacing w:line="360" w:lineRule="exact"/>
        <w:rPr>
          <w:rFonts w:ascii="黑体" w:eastAsia="黑体" w:hAnsi="黑体"/>
          <w:sz w:val="24"/>
          <w:szCs w:val="24"/>
        </w:rPr>
      </w:pPr>
      <w:r w:rsidRPr="006905C7">
        <w:rPr>
          <w:rFonts w:ascii="黑体" w:eastAsia="黑体" w:hAnsi="黑体" w:hint="eastAsia"/>
          <w:sz w:val="24"/>
          <w:szCs w:val="24"/>
        </w:rPr>
        <w:t>文献综述法：本文通过对O2O国内外文献进行研究、归纳和整理，收集国内现有O2O的信息，并对调查内容进行分析研究，得到本文主要的研究方向和理论基础。</w:t>
      </w:r>
    </w:p>
    <w:p w:rsidR="008F7E8A" w:rsidRPr="007373A0" w:rsidRDefault="008F7E8A" w:rsidP="007373A0">
      <w:pPr>
        <w:spacing w:line="360" w:lineRule="exact"/>
        <w:rPr>
          <w:rFonts w:ascii="黑体" w:eastAsia="黑体" w:hAnsi="黑体"/>
          <w:sz w:val="24"/>
          <w:szCs w:val="24"/>
        </w:rPr>
      </w:pPr>
      <w:r w:rsidRPr="006905C7">
        <w:rPr>
          <w:rFonts w:ascii="黑体" w:eastAsia="黑体" w:hAnsi="黑体" w:hint="eastAsia"/>
          <w:sz w:val="24"/>
          <w:szCs w:val="24"/>
        </w:rPr>
        <w:t>比较分析法：比较分析是把客观事物加以比较，以认识事物的本质和规律并作出</w:t>
      </w:r>
      <w:r w:rsidRPr="007373A0">
        <w:rPr>
          <w:rFonts w:ascii="黑体" w:eastAsia="黑体" w:hAnsi="黑体" w:hint="eastAsia"/>
          <w:sz w:val="24"/>
          <w:szCs w:val="24"/>
        </w:rPr>
        <w:t>正确评价。本文主要将O2O模式与B2B、B2C、C2C等模式进行了比较分析，从而更清楚了认识到O2O的优劣，从而映射出O2O的存在问题。</w:t>
      </w:r>
    </w:p>
    <w:p w:rsidR="008F7E8A" w:rsidRPr="007373A0" w:rsidRDefault="008F7E8A" w:rsidP="007373A0">
      <w:pPr>
        <w:spacing w:line="360" w:lineRule="exact"/>
        <w:rPr>
          <w:rFonts w:ascii="黑体" w:eastAsia="黑体" w:hAnsi="黑体"/>
          <w:sz w:val="24"/>
          <w:szCs w:val="24"/>
        </w:rPr>
      </w:pPr>
      <w:r w:rsidRPr="007373A0">
        <w:rPr>
          <w:rFonts w:ascii="黑体" w:eastAsia="黑体" w:hAnsi="黑体" w:hint="eastAsia"/>
          <w:sz w:val="24"/>
          <w:szCs w:val="24"/>
        </w:rPr>
        <w:t>案例分析法：本文通过对团购、携程网等成功O2O案例的介绍，生动指出国内O2O的发展现状和现存问题，并加以预测其未来趋势及发展。</w:t>
      </w:r>
    </w:p>
    <w:p w:rsidR="008F7E8A" w:rsidRPr="009631C8" w:rsidRDefault="008F7E8A" w:rsidP="00F62F34">
      <w:pPr>
        <w:pStyle w:val="2"/>
        <w:rPr>
          <w:rFonts w:ascii="黑体" w:eastAsia="黑体" w:hAnsi="黑体"/>
          <w:sz w:val="30"/>
          <w:szCs w:val="30"/>
        </w:rPr>
      </w:pPr>
      <w:bookmarkStart w:id="4" w:name="_Toc24643504"/>
      <w:r w:rsidRPr="009631C8">
        <w:rPr>
          <w:rFonts w:ascii="黑体" w:eastAsia="黑体" w:hAnsi="黑体" w:hint="eastAsia"/>
          <w:sz w:val="30"/>
          <w:szCs w:val="30"/>
        </w:rPr>
        <w:t>1.4理论基础</w:t>
      </w:r>
      <w:bookmarkEnd w:id="4"/>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对于O2O模式的研究，首先要搞清楚两大概念，一是电子商务，二是电子商务模式。</w:t>
      </w:r>
    </w:p>
    <w:p w:rsidR="008F7E8A" w:rsidRPr="009631C8" w:rsidRDefault="008F7E8A" w:rsidP="00F62F34">
      <w:pPr>
        <w:pStyle w:val="3"/>
        <w:rPr>
          <w:rFonts w:ascii="黑体" w:eastAsia="黑体" w:hAnsi="黑体"/>
          <w:sz w:val="24"/>
          <w:szCs w:val="24"/>
        </w:rPr>
      </w:pPr>
      <w:bookmarkStart w:id="5" w:name="_Toc24643505"/>
      <w:r w:rsidRPr="009631C8">
        <w:rPr>
          <w:rFonts w:ascii="黑体" w:eastAsia="黑体" w:hAnsi="黑体" w:hint="eastAsia"/>
          <w:sz w:val="24"/>
          <w:szCs w:val="24"/>
        </w:rPr>
        <w:t>1.4.1电子商务概念定义</w:t>
      </w:r>
      <w:bookmarkEnd w:id="5"/>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电子商务即通过利用一系列电子化通讯技术，如电子计算机、电子数据通信传输技术、电子支付、网络广告、在线网站、在线数据库，以及数字安全验证等多种技术手段，得以实现将原有实体化的整个商务过程转变为电子化、信息化、自动化、数字化以及网络化[7]。换句话说，电子商务是采用现代信息技术与商务相结合的一种新型理念。</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电子商务主要分为广义和狭义两大类。广义上讲，电子商务一词源自于Electronic Business，就是通过电子手段进行的商业事务活动。狭义上讲，电子商务（Electronic Commerce，简称 EC）是指：通过使用互联网等电子工具（这些工具包括电报、电话、广播、电视、传真、计算机、计算机网络、移动通信等）在全球范围内进行的商务贸易活动。是以计算机网络为基础所进行的各种商务活动，包括商品和服务的提供者、广告商、消费者、中介商等有关各方行为的总和。人们一般理解的电子商务是指狭义上的电子商务[8]。本文也主要以狭义的电子商务为出发点。</w:t>
      </w:r>
    </w:p>
    <w:p w:rsidR="008F7E8A" w:rsidRPr="006905C7" w:rsidRDefault="008F7E8A" w:rsidP="006905C7">
      <w:pPr>
        <w:spacing w:line="360" w:lineRule="auto"/>
        <w:rPr>
          <w:rFonts w:ascii="黑体" w:eastAsia="黑体" w:hAnsi="黑体"/>
          <w:sz w:val="24"/>
          <w:szCs w:val="24"/>
        </w:rPr>
      </w:pPr>
      <w:r>
        <w:rPr>
          <w:rFonts w:hint="eastAsia"/>
        </w:rPr>
        <w:t xml:space="preserve">  </w:t>
      </w:r>
      <w:r w:rsidRPr="006905C7">
        <w:rPr>
          <w:rFonts w:ascii="黑体" w:eastAsia="黑体" w:hAnsi="黑体" w:hint="eastAsia"/>
          <w:sz w:val="24"/>
          <w:szCs w:val="24"/>
        </w:rPr>
        <w:t xml:space="preserve"> 可以说，电子商务开启了人们网络化时代的新纪元。人们不需要面对面交易，不需要走来走去，没有实实在在的货物，不再拿着纸币钱货两讫。而是通过网络，看着网上琳琅满目的商品，选择便宜的、漂亮的、自己喜欢的，然后就可以在家中等待快递人员将商品送到你手中来。这一系列活动就包含了电子商务的四大要素：商城、消费者、物流、产品。</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sz w:val="24"/>
          <w:szCs w:val="24"/>
        </w:rPr>
        <w:t xml:space="preserve"> </w:t>
      </w:r>
      <w:r w:rsidRPr="006905C7">
        <w:rPr>
          <w:rFonts w:ascii="黑体" w:eastAsia="黑体" w:hAnsi="黑体"/>
          <w:noProof/>
          <w:sz w:val="24"/>
          <w:szCs w:val="24"/>
        </w:rPr>
        <w:drawing>
          <wp:inline distT="0" distB="0" distL="0" distR="0" wp14:anchorId="44A80543" wp14:editId="7CDEC117">
            <wp:extent cx="3837940" cy="1266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7940" cy="1266825"/>
                    </a:xfrm>
                    <a:prstGeom prst="rect">
                      <a:avLst/>
                    </a:prstGeom>
                    <a:noFill/>
                  </pic:spPr>
                </pic:pic>
              </a:graphicData>
            </a:graphic>
          </wp:inline>
        </w:drawing>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sz w:val="24"/>
          <w:szCs w:val="24"/>
        </w:rPr>
        <w:t xml:space="preserve"> </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hint="eastAsia"/>
          <w:szCs w:val="21"/>
        </w:rPr>
        <w:t>图1-2 电子商务交易流程</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szCs w:val="21"/>
        </w:rPr>
        <w:t>Figure 1-2   The process of e-commerce transactions</w:t>
      </w:r>
    </w:p>
    <w:p w:rsidR="008F7E8A" w:rsidRPr="009631C8" w:rsidRDefault="008F7E8A" w:rsidP="00F62F34">
      <w:pPr>
        <w:pStyle w:val="3"/>
        <w:rPr>
          <w:rFonts w:ascii="黑体" w:eastAsia="黑体" w:hAnsi="黑体"/>
          <w:sz w:val="24"/>
          <w:szCs w:val="24"/>
        </w:rPr>
      </w:pPr>
      <w:bookmarkStart w:id="6" w:name="_Toc24643506"/>
      <w:r w:rsidRPr="009631C8">
        <w:rPr>
          <w:rFonts w:ascii="黑体" w:eastAsia="黑体" w:hAnsi="黑体" w:hint="eastAsia"/>
          <w:sz w:val="24"/>
          <w:szCs w:val="24"/>
        </w:rPr>
        <w:t>1.4.2电子商务模式界定</w:t>
      </w:r>
      <w:bookmarkEnd w:id="6"/>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电子商务模式是企业确定细分市场和目标顾客之后，通过企业内部特定的组织结构和在价值网中的定位，运用网络信息技术，与价值网上的各合作成员整合相关的流程，最终满足顾客的需要，并给企业带来赢利的方式[9]。</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研究和分析电子商务模式的分类体系，有助于挖掘新的电子商务模式，为电子商务模式创新提供途径，也有助于企业制定特定的电子商务策略和实施步骤。电子商务模式可以从多个角度、以多种方式进行分类。目前普遍接受的分类是分为四种类型：① 企业与消费者之间的电子商务（Business to Consumer，即B2C）② 企业与企业之间的电子商务（Business to Business，即B2B）③ 消费者与消费者之间的电子商务（Consumer to Consumer 即C2C）④线下商务与互联网之间的电子商务（Online To Offline即O2O）。</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因此，本文主要以此分类下的电子商务模式为主，通过对B2C、B2B、C2C到 O2O的介绍以及比较，着重研究分析O2O，以便更深刻地挖掘出O2O的优缺点。</w:t>
      </w:r>
    </w:p>
    <w:p w:rsidR="008F7E8A" w:rsidRPr="009631C8" w:rsidRDefault="008F7E8A" w:rsidP="00F62F34">
      <w:pPr>
        <w:pStyle w:val="3"/>
        <w:rPr>
          <w:rFonts w:ascii="黑体" w:eastAsia="黑体" w:hAnsi="黑体"/>
          <w:sz w:val="24"/>
          <w:szCs w:val="24"/>
        </w:rPr>
      </w:pPr>
      <w:bookmarkStart w:id="7" w:name="_Toc24643507"/>
      <w:r w:rsidRPr="009631C8">
        <w:rPr>
          <w:rFonts w:ascii="黑体" w:eastAsia="黑体" w:hAnsi="黑体" w:hint="eastAsia"/>
          <w:sz w:val="24"/>
          <w:szCs w:val="24"/>
        </w:rPr>
        <w:t>1.4.3 SOWT分析模型</w:t>
      </w:r>
      <w:bookmarkEnd w:id="7"/>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SWOT分析法是指通过确定企业自身的竞争优势（Strength）、竞争劣势（Weakness）、机会（Opportunity）和威胁（Threat），运用系统的思想将这些看似独立的因素结合起来，从而将公司的战略与公司内部资源、外部环境有机地结合起来，科学全面地制定企业发展战略计划的一种分析方法。</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优势，是组织机构的内部因素，指一个企业超越竞争对手的能力，或者指公司所特有的能提高竞争力的东西，包括各种有形资产、无形资产、人力资源、市场份额等。</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劣势，也是组织机构的内部因素，是指某个公司缺少的或做的不好的东西，或指某种会使公司处于劣势的条件，包括竞争力弱、行业洗牌或淘汰、缺乏资金等。</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机会，是组织机构的外部因素，合格的管理者会确认每一个机会，评价其成长和利润前景，选取那些与资金、资源相匹配，能获得竞争优势的最佳机会，包括新产品；新市场；新需求等。</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威胁，也是组织机构的外部因。，在行业的外部环境中，总是存在某些对行业的盈利能力和市场地位构成威胁的因素。管理者应当及时确认危及公司未来利益的威胁，做出评价并采取相应的战略行动来抵消或减轻它们所产生的影响。具体包括：行业衰退、网络发展趋势、客户偏好改变等。</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本文利用SWOT分析模型，对O2O的市场环境因素进行分析，从而更直观地获取O2O发展中的优势、劣势、机会和威胁，预测O2O未来发展的趋势，并对可能存在的问题提出解决措施，扬长避短，加以创新。</w:t>
      </w:r>
    </w:p>
    <w:p w:rsidR="008F7E8A" w:rsidRDefault="008F7E8A" w:rsidP="008F7E8A"/>
    <w:p w:rsidR="00FA5BA3" w:rsidRDefault="00FA5BA3" w:rsidP="008F7E8A">
      <w:pPr>
        <w:sectPr w:rsidR="00FA5BA3" w:rsidSect="00FA5BA3">
          <w:pgSz w:w="11906" w:h="16838" w:code="9"/>
          <w:pgMar w:top="1418" w:right="1418" w:bottom="1418" w:left="1418" w:header="851" w:footer="992" w:gutter="0"/>
          <w:lnNumType w:countBy="1" w:restart="continuous"/>
          <w:pgNumType w:start="1"/>
          <w:cols w:space="425"/>
          <w:titlePg/>
          <w:docGrid w:type="lines" w:linePitch="312"/>
        </w:sectPr>
      </w:pPr>
      <w:bookmarkStart w:id="8" w:name="_GoBack"/>
      <w:bookmarkEnd w:id="8"/>
    </w:p>
    <w:p w:rsidR="008A7A58" w:rsidRDefault="008A7A58" w:rsidP="008F7E8A">
      <w:pPr>
        <w:sectPr w:rsidR="008A7A58" w:rsidSect="00FA5BA3">
          <w:pgSz w:w="11906" w:h="16838" w:code="9"/>
          <w:pgMar w:top="1418" w:right="1418" w:bottom="1418" w:left="1418" w:header="851" w:footer="992" w:gutter="0"/>
          <w:lnNumType w:countBy="1" w:restart="continuous"/>
          <w:pgNumType w:start="1"/>
          <w:cols w:space="425"/>
          <w:titlePg/>
          <w:docGrid w:type="lines" w:linePitch="312"/>
        </w:sectPr>
      </w:pPr>
    </w:p>
    <w:p w:rsidR="008F7E8A" w:rsidRDefault="008F7E8A" w:rsidP="008F7E8A"/>
    <w:p w:rsidR="008F7E8A" w:rsidRPr="009631C8" w:rsidRDefault="008F7E8A" w:rsidP="007373A0">
      <w:pPr>
        <w:pStyle w:val="1"/>
        <w:rPr>
          <w:rFonts w:ascii="黑体" w:eastAsia="黑体" w:hAnsi="黑体"/>
          <w:sz w:val="32"/>
          <w:szCs w:val="32"/>
        </w:rPr>
      </w:pPr>
      <w:bookmarkStart w:id="9" w:name="_Toc24643508"/>
      <w:r w:rsidRPr="009631C8">
        <w:rPr>
          <w:rFonts w:ascii="黑体" w:eastAsia="黑体" w:hAnsi="黑体" w:hint="eastAsia"/>
          <w:sz w:val="32"/>
          <w:szCs w:val="32"/>
        </w:rPr>
        <w:t>第二章  O2O模式概念与特点</w:t>
      </w:r>
      <w:bookmarkEnd w:id="9"/>
    </w:p>
    <w:p w:rsidR="008F7E8A" w:rsidRPr="009631C8" w:rsidRDefault="008F7E8A" w:rsidP="00F62F34">
      <w:pPr>
        <w:pStyle w:val="2"/>
        <w:rPr>
          <w:rFonts w:ascii="黑体" w:eastAsia="黑体" w:hAnsi="黑体"/>
          <w:sz w:val="30"/>
          <w:szCs w:val="30"/>
        </w:rPr>
      </w:pPr>
      <w:bookmarkStart w:id="10" w:name="_Toc24643509"/>
      <w:r w:rsidRPr="009631C8">
        <w:rPr>
          <w:rFonts w:ascii="黑体" w:eastAsia="黑体" w:hAnsi="黑体" w:hint="eastAsia"/>
          <w:sz w:val="30"/>
          <w:szCs w:val="30"/>
        </w:rPr>
        <w:t>2.1 O2O的概念</w:t>
      </w:r>
      <w:bookmarkEnd w:id="10"/>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020这一概念最早于2010年8月由国外学者Alex Rampell所提出[10],并迅速传播到中国，国内外众多学者对其进行了深入的研究。有人说，020是在线支付购买线下的服务，再到线下去消费的商务模式[11]。也有人将020定义为线上渠道、线下渠道相结合的电子商务模式[12]。</w:t>
      </w:r>
    </w:p>
    <w:p w:rsidR="008F7E8A" w:rsidRDefault="008F7E8A" w:rsidP="008F7E8A">
      <w:r>
        <w:t xml:space="preserve"> </w:t>
      </w:r>
      <w:r>
        <w:rPr>
          <w:noProof/>
        </w:rPr>
        <w:drawing>
          <wp:inline distT="0" distB="0" distL="0" distR="0" wp14:anchorId="0BAACBB2" wp14:editId="3255297B">
            <wp:extent cx="2333625" cy="1371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625" cy="1371600"/>
                    </a:xfrm>
                    <a:prstGeom prst="rect">
                      <a:avLst/>
                    </a:prstGeom>
                    <a:noFill/>
                  </pic:spPr>
                </pic:pic>
              </a:graphicData>
            </a:graphic>
          </wp:inline>
        </w:drawing>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hint="eastAsia"/>
          <w:szCs w:val="21"/>
        </w:rPr>
        <w:t>图2-1 O2O(online to offline )模式</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szCs w:val="21"/>
        </w:rPr>
        <w:t>Figure 2-1  O2O mode</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中国O2O最早的平台是携程网，主要是注重线上信息流的传递，然后在线下实现资金流和服务流。此外，大众点评等后来居上，成为新一批的早期实践者，开辟了生活服务类的新天地。然后就要提到团购模式了，标志着中国O2O模式进入另一崭新阶段。其实提到O2O，很多人首先想到的是团购。虽然团购仅是O2O的“冰山一角”，但是不可否认的是2010年炙热的团购大战使O2O在电商行业崭露头角，加速了O2O模式的演变。</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与传统电子商务的“线上购买+物流配送”的模式不同，O2O团购网站采用的是“线上购买+线下体验”的模式，即消费者在网上购买并支付成功后，并不是由物流公司将产品直接配送，而是消费者亲自到实体店去体验所购买的商品或服务。对于消费者而言，线上支付方便快捷，线下亦可以更好地获取用户体验。对于商家而言，通过对订单的处理可以得到消费者线下消费的情况，便于数据的收集和整理，从而进一步进行准确地制定营销策略。不过，很多人误认为网上购物就是O2O，其实这种说法是不完全的。团购可以说是一种临时性的促销。</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而在O2O网站上，只要网站和商家持续合作，那么该商家的“商品”便可一直促销下去。O2O可以说是比较特殊的网上购物，它并不单纯指在网上下订单买东西，它主要是为消费者提供实体店方面的“亲身体验”。换句话说，O2O的商家都是具有实体店的，而网购商家则不定。此外，一种观点认为，O2O是B2C（Business To Customers）的一种特殊形式。</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O2O电子商务模式需要具备四大要素：独立网上商城、国家级权威行业可信网站认证、在线网络广告营销推广、全面社交媒体与客户在线互动。</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O2O以其结合了传统市场和互联网的优势，为人们所看好。相关数据显示，即使在电子商务发展的美国，线下消费仍然高达92%，可见O2O的发展空间有多么广阔。</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而移动互联网的飞速发展，无疑给了O2O崛起的一个新契机。网上有句很流行的话说：“工作在PC，生活在手机。”李开复就说过：“目前国内互联网有两大机遇——移动互联网和O2O。O2O的市场很大，但不好做。”但我们仍可以乐观的说，中国O2O电子商务的发展已初具规模。</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O2O模式即 Online To Offline，是指用线上营销和线上购买带动线下经营和线下消费[13]。简而言之，将互联网作为线下交易的前台。线上指消费者在通过互联网浏览商品或服务以及在线支付，线下指消费者在实体店获取所购买的商品或服务以及售后服务等。</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020模式的核心很容易理解，即通过将原有线上用户引导到到地或其他区域的实体商业中去，但是前期的宣传与支付都通过线上来完成，随后到线下去使用之前购买的产品与服务。线下商业实体通过多种互联网途径（社区网站、团购、优惠推送、信息类网站等）把其相关宣传信息以最适宜的方式推送到目标用户，最大程度上的以更低的成本转换为自身付费用户。并且由于每笔交易都己经在网上成交，借助成熟的信息系统，其效果也是实时、准确、可査的[14]。</w:t>
      </w:r>
    </w:p>
    <w:p w:rsidR="008F7E8A" w:rsidRPr="009631C8" w:rsidRDefault="008F7E8A" w:rsidP="00F62F34">
      <w:pPr>
        <w:pStyle w:val="2"/>
        <w:rPr>
          <w:rFonts w:ascii="黑体" w:eastAsia="黑体" w:hAnsi="黑体"/>
          <w:sz w:val="30"/>
          <w:szCs w:val="30"/>
        </w:rPr>
      </w:pPr>
      <w:bookmarkStart w:id="11" w:name="_Toc24643510"/>
      <w:r w:rsidRPr="009631C8">
        <w:rPr>
          <w:rFonts w:ascii="黑体" w:eastAsia="黑体" w:hAnsi="黑体" w:hint="eastAsia"/>
          <w:sz w:val="30"/>
          <w:szCs w:val="30"/>
        </w:rPr>
        <w:t>2.2 O2O模式的参与者</w:t>
      </w:r>
      <w:bookmarkEnd w:id="11"/>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由O2O的定义，我们很容易得到在一个完整的O2O活动流程里，需要参加的角色主要为以下四种：消费者、商家、第三方服务提供商、O2O运营商。一个成功的O2O模式必然能实现线上的信息流、资金流和线下的商流、物流等的无缝连接，会为所有的参与者即利益相关者创造一定的价值，从而实现持续盈利。</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（1）消费者</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对消费者而言，O2O模式为消费者提供了及时、全面的信息，包括优惠、打折等，可以说是省时省力省钱。消费者快速筛选后订购，自己满意的同时甚至会带动亲朋好友的惠顾，为商家提高了号召力。</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（2）商家</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对商家而言，O2O模式为商家提供了一个很好的宣传和展示机会，而不要花费大量的金钱。同时有利于客户信息的收集，通过数据挖掘技术，及时对客户行为进行分析，预测未来购买趋势，获取潜在客户，提高客户满意度。</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（3）第三方服务提供商</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第三方服务提供商是指除了消费者、商家和O2O运营商之外的第三方，以出售服务为主营业务的专业化公司。第三方服务提供商主要分为两类：一类是信任认证提供商，用于对商户实行资质认证，例如发放数字证书的证书授权中心，可以在互联网上验证通信实体身份；另一类是支付提供商，在通过第三方支付平台的交易中，买方选购商品后，使用第三方平台提供的账户进行货款支付，由第三方通知卖家货款到达、进行发货；买方检验物品后，就可以通知付款给卖家，第三方再将款项转至卖家账户，提高了用户对卖家的信任度。</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（4）O2O运营商</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O2O运营商是连接消费者、商家和第三方服务提供商的纽带。O2O运营商结合了线下商务与互联网，实现了线上与线下服务的有效对接，使得二者的关系由竞争变成了协同关系。此外，O2O运营商还集合了各种各样的商家资源，也带来了一大批高粘度的用户消费，也充分带动了资金流的流通。</w:t>
      </w:r>
    </w:p>
    <w:p w:rsidR="008F7E8A" w:rsidRPr="009631C8" w:rsidRDefault="008F7E8A" w:rsidP="00F62F34">
      <w:pPr>
        <w:pStyle w:val="2"/>
        <w:rPr>
          <w:rFonts w:ascii="黑体" w:eastAsia="黑体" w:hAnsi="黑体"/>
          <w:sz w:val="30"/>
          <w:szCs w:val="30"/>
        </w:rPr>
      </w:pPr>
      <w:bookmarkStart w:id="12" w:name="_Toc24643511"/>
      <w:r w:rsidRPr="009631C8">
        <w:rPr>
          <w:rFonts w:ascii="黑体" w:eastAsia="黑体" w:hAnsi="黑体" w:hint="eastAsia"/>
          <w:sz w:val="30"/>
          <w:szCs w:val="30"/>
        </w:rPr>
        <w:t>2.3 O2O模式的交易流程</w:t>
      </w:r>
      <w:bookmarkEnd w:id="12"/>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要了解了O2O的参与者之后，我们再来看一下O2O的交易流程。因为O2O是线上和线下活动的一个集合，所以O2O电子商务交易哭成主要分为线上处理和线下处理两部分。线上处理主要包括线上撮合和线上支付，线下处理主要包括线下消费和消费反馈。该交易流程为一个闭环交易。</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noProof/>
          <w:sz w:val="24"/>
          <w:szCs w:val="24"/>
        </w:rPr>
        <w:drawing>
          <wp:inline distT="0" distB="0" distL="0" distR="0" wp14:anchorId="082527E8" wp14:editId="1478A90E">
            <wp:extent cx="2980690" cy="142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690" cy="1428750"/>
                    </a:xfrm>
                    <a:prstGeom prst="rect">
                      <a:avLst/>
                    </a:prstGeom>
                    <a:noFill/>
                  </pic:spPr>
                </pic:pic>
              </a:graphicData>
            </a:graphic>
          </wp:inline>
        </w:drawing>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sz w:val="24"/>
          <w:szCs w:val="24"/>
        </w:rPr>
        <w:t xml:space="preserve"> </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hint="eastAsia"/>
          <w:szCs w:val="21"/>
        </w:rPr>
        <w:t>图2-2  O2O模式的交易流程</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szCs w:val="21"/>
        </w:rPr>
        <w:t>Figure 2-2  O2O mode transaction process</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（1）线上撮合</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O2O运营商将收集到的商家信息投递到网上，消费者通过互联网筛选服务或商品信息，选择自己满意的服务或信息，并决定是否购买。</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（2）线上支付</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经线上撮合，消费者决定购买后，由第三方服务提供商提供资质认证和支付认证。消费者在网上进行在线支付，支付成功后，领取数字凭证。</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（3）线下消费</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消费者凭借支付获得的数字凭证到线下的实体店去消费体验所购买的商品或服务，实现线下消费。</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（4）消费反馈</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消费完成后，O2O运营商在后台及时将交易信息进行加工和处理，将分析得到的交易数据提供给商家，并把消费商品或服务的信息和评价及时反馈给消费者。有效地挖掘出数据的价值，既可以让商家及时获取用户评价，便于改进，也可以让消费者为下次消费提供了有意义的信息。</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这种模式将电子商务和传统消费有效的结合起来，充分发挥了互联网信息量大、传播速度快的优势，在网络上为线下的商家发布信息，而在线支付功能也为商家提供了总结业绩的最快捷方式，实现了线上线下的有机结合。</w:t>
      </w:r>
    </w:p>
    <w:p w:rsidR="008F7E8A" w:rsidRPr="009631C8" w:rsidRDefault="008F7E8A" w:rsidP="00F62F34">
      <w:pPr>
        <w:pStyle w:val="2"/>
        <w:rPr>
          <w:rFonts w:ascii="黑体" w:eastAsia="黑体" w:hAnsi="黑体"/>
          <w:sz w:val="30"/>
          <w:szCs w:val="30"/>
        </w:rPr>
      </w:pPr>
      <w:bookmarkStart w:id="13" w:name="_Toc24643512"/>
      <w:r w:rsidRPr="009631C8">
        <w:rPr>
          <w:rFonts w:ascii="黑体" w:eastAsia="黑体" w:hAnsi="黑体" w:hint="eastAsia"/>
          <w:sz w:val="30"/>
          <w:szCs w:val="30"/>
        </w:rPr>
        <w:t>2.4 O2O模式与B2B、B2C、C2C模式的比较</w:t>
      </w:r>
      <w:bookmarkEnd w:id="13"/>
    </w:p>
    <w:p w:rsidR="008F7E8A" w:rsidRPr="009631C8" w:rsidRDefault="008F7E8A" w:rsidP="00F62F34">
      <w:pPr>
        <w:pStyle w:val="3"/>
        <w:rPr>
          <w:rFonts w:ascii="黑体" w:eastAsia="黑体" w:hAnsi="黑体"/>
          <w:sz w:val="24"/>
          <w:szCs w:val="24"/>
        </w:rPr>
      </w:pPr>
      <w:bookmarkStart w:id="14" w:name="_Toc24643513"/>
      <w:r w:rsidRPr="009631C8">
        <w:rPr>
          <w:rFonts w:ascii="黑体" w:eastAsia="黑体" w:hAnsi="黑体" w:hint="eastAsia"/>
          <w:sz w:val="24"/>
          <w:szCs w:val="24"/>
        </w:rPr>
        <w:t>2.4.1 B2B、B2C、C2C的概念</w:t>
      </w:r>
      <w:bookmarkEnd w:id="14"/>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B2B即Business to Business，简译为企业对企业的电子商务。不言而喻，该交易主体主要是企业。进行电子商务交易的双方客户首先要均为商家（企业或公司），它们以B2B 网站作为网络商务平台来完成交易。B2B电子商务模式包括两种基本模式：一种是企业之间直接进行的电子商务如制造商的在线采购和在线供货等）；另一种是通过第三方电子商务网站平台进行的商务活动，例如阿里巴巴。</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B2B是目前电子商务模式最为重要的一部分，它的出现解决了企业之间商品交易所存在的推广补偿与地域性限制问题，大幅提升企业之间产品交易的效率。目前国内大型公司都在逐步开展自身的B2B业务以增强相关物料的采购与销售效率[15]。值得一提的是，中国比较成功的 B2B 网站并非所有都是在线交易模式，尤其是 B2B 行业网站，许多都没有做在线交易，更多是以基于交易为目的的网络营销推广和打造品牌知名度。B2B也是电子商务模式中发展较为成熟的。B2B的成功案例极多，例如阿里巴巴，慧聪等。据中国电子商务研究中心(100EC.CN)发布的《2014年度中国电子商务市场数据监测报告》数据显示，2014年中国B2B电子商务市场交易额达10万亿元，同比增长22%。值得注意的是，国内主要B2B企业纷纷角逐在线交易，在线交易已成为B2B发展的引擎，而互联网金融则成为了B2B的标配。</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C2C即Customer to Customer,简译为个人与个人之间的电子商务，是指一般消费者之间互相进行电子商务交易的一种模式。换句话说，一个消费者通过互联网平台将商品出售给另外一个客户的行为就是C2C。毫无疑问，在C2C领域里，淘宝的地位不可撼动。而拍拍、易趣则是C2C中脱颖而出的黑马。在这些平台的引领下极大地推动了C2C模式的发展。C2C 模式最大的特点就是大众化交易。相对于B2C来说，C2C的流程更加复杂一点。C2C也不同于B2B，主要开辟了普通消费者或超小型商户进行电子商务交易的渠道。</w:t>
      </w:r>
      <w:r w:rsidRPr="006905C7">
        <w:rPr>
          <w:rFonts w:ascii="黑体" w:eastAsia="黑体" w:hAnsi="黑体" w:hint="eastAsia"/>
          <w:sz w:val="24"/>
          <w:szCs w:val="24"/>
        </w:rPr>
        <w:cr/>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B2C即Business to Customer,简译为商家对个人的电子商务，多为商业零售，B2C网站通过互联网为线下的传统卖场与商场开辟了一个线上的展示平台，消费者则通过网络实现在线购买、在线支付。这种模式大大减少企业的场地支出成本，同时无限度的拓宽了用户接受范围。B2C模式案例有天猫、京东、当当、卓越等。</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hint="eastAsia"/>
          <w:szCs w:val="21"/>
        </w:rPr>
        <w:t>表2-1  2012年二季度至2014年一季度淘宝及天猫各季度成交额</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szCs w:val="21"/>
        </w:rPr>
        <w:t>Table 2-1 In the second quarter of 2012 to 2014 in the first quarter of taobao and tianmao amount on each quarter</w:t>
      </w:r>
    </w:p>
    <w:tbl>
      <w:tblPr>
        <w:tblStyle w:val="a4"/>
        <w:tblW w:w="0" w:type="auto"/>
        <w:jc w:val="center"/>
        <w:tblLayout w:type="fixed"/>
        <w:tblLook w:val="0000" w:firstRow="0" w:lastRow="0" w:firstColumn="0" w:lastColumn="0" w:noHBand="0" w:noVBand="0"/>
      </w:tblPr>
      <w:tblGrid>
        <w:gridCol w:w="1127"/>
        <w:gridCol w:w="766"/>
        <w:gridCol w:w="947"/>
        <w:gridCol w:w="947"/>
        <w:gridCol w:w="947"/>
        <w:gridCol w:w="947"/>
        <w:gridCol w:w="947"/>
        <w:gridCol w:w="947"/>
        <w:gridCol w:w="947"/>
      </w:tblGrid>
      <w:tr w:rsidR="008F7E8A" w:rsidRPr="006905C7" w:rsidTr="00F62F34">
        <w:trPr>
          <w:jc w:val="center"/>
        </w:trPr>
        <w:tc>
          <w:tcPr>
            <w:tcW w:w="1127" w:type="dxa"/>
            <w:tcBorders>
              <w:left w:val="nil"/>
              <w:right w:val="nil"/>
            </w:tcBorders>
          </w:tcPr>
          <w:p w:rsidR="008F7E8A" w:rsidRPr="006905C7" w:rsidRDefault="008F7E8A" w:rsidP="006905C7">
            <w:pPr>
              <w:spacing w:line="360" w:lineRule="auto"/>
              <w:jc w:val="center"/>
              <w:rPr>
                <w:rFonts w:ascii="黑体" w:eastAsia="黑体" w:hAnsi="黑体"/>
                <w:sz w:val="24"/>
                <w:szCs w:val="24"/>
              </w:rPr>
            </w:pPr>
          </w:p>
        </w:tc>
        <w:tc>
          <w:tcPr>
            <w:tcW w:w="2660" w:type="dxa"/>
            <w:gridSpan w:val="3"/>
            <w:tcBorders>
              <w:left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2012</w:t>
            </w:r>
          </w:p>
        </w:tc>
        <w:tc>
          <w:tcPr>
            <w:tcW w:w="3788" w:type="dxa"/>
            <w:gridSpan w:val="4"/>
            <w:tcBorders>
              <w:left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2013</w:t>
            </w:r>
          </w:p>
        </w:tc>
        <w:tc>
          <w:tcPr>
            <w:tcW w:w="947" w:type="dxa"/>
            <w:tcBorders>
              <w:left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2014</w:t>
            </w:r>
          </w:p>
        </w:tc>
      </w:tr>
      <w:tr w:rsidR="008F7E8A" w:rsidRPr="006905C7" w:rsidTr="00F62F34">
        <w:trPr>
          <w:jc w:val="center"/>
        </w:trPr>
        <w:tc>
          <w:tcPr>
            <w:tcW w:w="1127" w:type="dxa"/>
            <w:tcBorders>
              <w:left w:val="nil"/>
              <w:bottom w:val="nil"/>
              <w:right w:val="nil"/>
            </w:tcBorders>
          </w:tcPr>
          <w:p w:rsidR="008F7E8A" w:rsidRPr="006905C7" w:rsidRDefault="008F7E8A" w:rsidP="006905C7">
            <w:pPr>
              <w:spacing w:line="360" w:lineRule="auto"/>
              <w:jc w:val="center"/>
              <w:rPr>
                <w:rFonts w:ascii="黑体" w:eastAsia="黑体" w:hAnsi="黑体"/>
                <w:sz w:val="24"/>
                <w:szCs w:val="24"/>
              </w:rPr>
            </w:pPr>
          </w:p>
        </w:tc>
        <w:tc>
          <w:tcPr>
            <w:tcW w:w="766" w:type="dxa"/>
            <w:tcBorders>
              <w:left w:val="nil"/>
              <w:bottom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Q2</w:t>
            </w:r>
          </w:p>
        </w:tc>
        <w:tc>
          <w:tcPr>
            <w:tcW w:w="947" w:type="dxa"/>
            <w:tcBorders>
              <w:left w:val="nil"/>
              <w:bottom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Q3</w:t>
            </w:r>
          </w:p>
        </w:tc>
        <w:tc>
          <w:tcPr>
            <w:tcW w:w="947" w:type="dxa"/>
            <w:tcBorders>
              <w:left w:val="nil"/>
              <w:bottom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Q4</w:t>
            </w:r>
          </w:p>
        </w:tc>
        <w:tc>
          <w:tcPr>
            <w:tcW w:w="947" w:type="dxa"/>
            <w:tcBorders>
              <w:left w:val="nil"/>
              <w:bottom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Q1</w:t>
            </w:r>
          </w:p>
        </w:tc>
        <w:tc>
          <w:tcPr>
            <w:tcW w:w="947" w:type="dxa"/>
            <w:tcBorders>
              <w:left w:val="nil"/>
              <w:bottom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Q2</w:t>
            </w:r>
          </w:p>
        </w:tc>
        <w:tc>
          <w:tcPr>
            <w:tcW w:w="947" w:type="dxa"/>
            <w:tcBorders>
              <w:left w:val="nil"/>
              <w:bottom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Q3</w:t>
            </w:r>
          </w:p>
        </w:tc>
        <w:tc>
          <w:tcPr>
            <w:tcW w:w="947" w:type="dxa"/>
            <w:tcBorders>
              <w:left w:val="nil"/>
              <w:bottom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Q4</w:t>
            </w:r>
          </w:p>
        </w:tc>
        <w:tc>
          <w:tcPr>
            <w:tcW w:w="947" w:type="dxa"/>
            <w:tcBorders>
              <w:left w:val="nil"/>
              <w:bottom w:val="nil"/>
              <w:right w:val="nil"/>
            </w:tcBorders>
          </w:tcPr>
          <w:p w:rsidR="008F7E8A" w:rsidRPr="006905C7" w:rsidRDefault="008F7E8A" w:rsidP="006905C7">
            <w:pPr>
              <w:spacing w:line="360" w:lineRule="auto"/>
              <w:jc w:val="center"/>
              <w:rPr>
                <w:rFonts w:ascii="黑体" w:eastAsia="黑体" w:hAnsi="黑体"/>
                <w:sz w:val="24"/>
                <w:szCs w:val="24"/>
              </w:rPr>
            </w:pPr>
            <w:r w:rsidRPr="006905C7">
              <w:rPr>
                <w:rFonts w:ascii="黑体" w:eastAsia="黑体" w:hAnsi="黑体" w:hint="eastAsia"/>
                <w:sz w:val="24"/>
                <w:szCs w:val="24"/>
              </w:rPr>
              <w:t>Q1</w:t>
            </w:r>
          </w:p>
        </w:tc>
      </w:tr>
      <w:tr w:rsidR="008F7E8A" w:rsidRPr="006905C7" w:rsidTr="00F62F34">
        <w:trPr>
          <w:jc w:val="center"/>
        </w:trPr>
        <w:tc>
          <w:tcPr>
            <w:tcW w:w="112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淘宝GMV</w:t>
            </w:r>
          </w:p>
        </w:tc>
        <w:tc>
          <w:tcPr>
            <w:tcW w:w="766"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167</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179</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255</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223</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257</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275</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345</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295</w:t>
            </w:r>
          </w:p>
        </w:tc>
      </w:tr>
      <w:tr w:rsidR="008F7E8A" w:rsidRPr="006905C7" w:rsidTr="00F62F34">
        <w:trPr>
          <w:jc w:val="center"/>
        </w:trPr>
        <w:tc>
          <w:tcPr>
            <w:tcW w:w="112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天猫GMV</w:t>
            </w:r>
          </w:p>
        </w:tc>
        <w:tc>
          <w:tcPr>
            <w:tcW w:w="766"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42</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49</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91</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71</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88</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99</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183</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135</w:t>
            </w:r>
          </w:p>
        </w:tc>
      </w:tr>
      <w:tr w:rsidR="008F7E8A" w:rsidRPr="006905C7" w:rsidTr="00F62F34">
        <w:trPr>
          <w:jc w:val="center"/>
        </w:trPr>
        <w:tc>
          <w:tcPr>
            <w:tcW w:w="112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总GMV</w:t>
            </w:r>
          </w:p>
        </w:tc>
        <w:tc>
          <w:tcPr>
            <w:tcW w:w="766"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209</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228</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346</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294</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345</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374</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529</w:t>
            </w:r>
          </w:p>
        </w:tc>
        <w:tc>
          <w:tcPr>
            <w:tcW w:w="947" w:type="dxa"/>
            <w:tcBorders>
              <w:top w:val="nil"/>
              <w:left w:val="nil"/>
              <w:bottom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430</w:t>
            </w:r>
          </w:p>
        </w:tc>
      </w:tr>
      <w:tr w:rsidR="008F7E8A" w:rsidRPr="006905C7" w:rsidTr="00F62F34">
        <w:trPr>
          <w:jc w:val="center"/>
        </w:trPr>
        <w:tc>
          <w:tcPr>
            <w:tcW w:w="1127" w:type="dxa"/>
            <w:tcBorders>
              <w:top w:val="nil"/>
              <w:left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移动端GMV</w:t>
            </w:r>
          </w:p>
        </w:tc>
        <w:tc>
          <w:tcPr>
            <w:tcW w:w="766" w:type="dxa"/>
            <w:tcBorders>
              <w:top w:val="nil"/>
              <w:left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4.6%</w:t>
            </w:r>
          </w:p>
        </w:tc>
        <w:tc>
          <w:tcPr>
            <w:tcW w:w="947" w:type="dxa"/>
            <w:tcBorders>
              <w:top w:val="nil"/>
              <w:left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5.6%</w:t>
            </w:r>
          </w:p>
        </w:tc>
        <w:tc>
          <w:tcPr>
            <w:tcW w:w="947" w:type="dxa"/>
            <w:tcBorders>
              <w:top w:val="nil"/>
              <w:left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7.4%</w:t>
            </w:r>
          </w:p>
        </w:tc>
        <w:tc>
          <w:tcPr>
            <w:tcW w:w="947" w:type="dxa"/>
            <w:tcBorders>
              <w:top w:val="nil"/>
              <w:left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10.7%</w:t>
            </w:r>
          </w:p>
        </w:tc>
        <w:tc>
          <w:tcPr>
            <w:tcW w:w="947" w:type="dxa"/>
            <w:tcBorders>
              <w:top w:val="nil"/>
              <w:left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12.0%</w:t>
            </w:r>
          </w:p>
        </w:tc>
        <w:tc>
          <w:tcPr>
            <w:tcW w:w="947" w:type="dxa"/>
            <w:tcBorders>
              <w:top w:val="nil"/>
              <w:left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14.7%</w:t>
            </w:r>
          </w:p>
        </w:tc>
        <w:tc>
          <w:tcPr>
            <w:tcW w:w="947" w:type="dxa"/>
            <w:tcBorders>
              <w:top w:val="nil"/>
              <w:left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19.7%</w:t>
            </w:r>
          </w:p>
        </w:tc>
        <w:tc>
          <w:tcPr>
            <w:tcW w:w="947" w:type="dxa"/>
            <w:tcBorders>
              <w:top w:val="nil"/>
              <w:left w:val="nil"/>
              <w:right w:val="nil"/>
            </w:tcBorders>
          </w:tcPr>
          <w:p w:rsidR="008F7E8A" w:rsidRPr="006905C7" w:rsidRDefault="008F7E8A" w:rsidP="006905C7">
            <w:pPr>
              <w:spacing w:line="360" w:lineRule="auto"/>
              <w:jc w:val="center"/>
              <w:rPr>
                <w:rFonts w:ascii="黑体" w:eastAsia="黑体" w:hAnsi="黑体" w:cs="宋体"/>
                <w:sz w:val="24"/>
                <w:szCs w:val="24"/>
              </w:rPr>
            </w:pPr>
            <w:r w:rsidRPr="006905C7">
              <w:rPr>
                <w:rFonts w:ascii="黑体" w:eastAsia="黑体" w:hAnsi="黑体" w:cs="宋体" w:hint="eastAsia"/>
                <w:sz w:val="24"/>
                <w:szCs w:val="24"/>
              </w:rPr>
              <w:t>27.4%</w:t>
            </w:r>
          </w:p>
        </w:tc>
      </w:tr>
    </w:tbl>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由数据可知，B2C和C2C在市场上占有很大份额。2012年1月，淘宝商城正式改名为天猫。不得不说，马云是电子商务领域的奇人，他创造了一个又一个奇迹。淘宝和天猫“双十一”的火爆让电子商务市场又沸腾了一把。此外，B2C和C2C在过去的八个月里，天猫保持了高速的增长，而淘宝增长逐渐趋于稳定。这些都是O2O发展的催生因素。</w:t>
      </w:r>
    </w:p>
    <w:p w:rsidR="008F7E8A" w:rsidRPr="009631C8" w:rsidRDefault="008F7E8A" w:rsidP="00F62F34">
      <w:pPr>
        <w:pStyle w:val="3"/>
        <w:rPr>
          <w:rFonts w:ascii="黑体" w:eastAsia="黑体" w:hAnsi="黑体"/>
          <w:sz w:val="24"/>
          <w:szCs w:val="24"/>
        </w:rPr>
      </w:pPr>
      <w:bookmarkStart w:id="15" w:name="_Toc24643514"/>
      <w:r w:rsidRPr="009631C8">
        <w:rPr>
          <w:rFonts w:ascii="黑体" w:eastAsia="黑体" w:hAnsi="黑体" w:hint="eastAsia"/>
          <w:sz w:val="24"/>
          <w:szCs w:val="24"/>
        </w:rPr>
        <w:t>2.4.2 相同点与不同点</w:t>
      </w:r>
      <w:bookmarkEnd w:id="15"/>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相同点：无论是O2O还是B2B、C2C、B2C都属于电子商务，那么必然离不了两点因素：互联网和在线支付技术。</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（1）以互联网作为交易平台。</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讲到互联网，大家都不陌生。从1969年诞生后至今，互联网已经成了我们生活中必不可少的一部分。互联网的出现极大地改变了人们的生产方式、生活方式、思维方式以及价值观念，甚至影响了整个社会进程。从二十世纪90年代初互联网迈入商业领域至今,人类开始进入“以知识和信息为基础的经济时代”，信息与网络成为了推动当今世界发展和变革的中坚力量。据调查，目前我国网民已达6.49亿，远超世界平均水平。而电子商务的出现更是人类社会的一个巨大进步。在电子商务中，无论是O2O还是B2B、C2C、B2C，消费者和商家都是利用互联网进行信息交流。商家将商品信息发布到网上，消费者在网上进行浏览，筛选所需信息。可以说，这些电子商务模式在互联网平台上实现了信息流、资金流与物流的有机结合。</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（2）技术核心为在线支付。</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在线支付是指卖家和买家在电子商务网站上进行交易时，银行为他们提供的网上资金结算的服务。这种方式的好处是显而易见的，对用户而言，它可以直接把资金从用户的银行卡中转账到网站帐户中，汇款马上到帐，不需要人工确认，节省了很多时间和流程，真正做到了方便快捷。对企业而言，它实现了企业的在线销售，提高了产品销量和营收额度。随着移动互联网的发展，移动App支付也成为主要方式之一。人们不需要带现金，只要手机轻轻一划，就可以实现资金的转移。而就现在而言，在线支付技术以成为了制约电子商务发展的瓶颈。在电子商务中，无论B2C、C2C，还是其他几种模式，都是在消费者实现在线支付以后，一个完整的网上交易才得以完成。而在O2O模式中，在线支付更是举足轻重。在线支付技术的成熟与否，决定了如何更多的吸引潜在客户群。</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不同点：随着移动互联网的发展和手机的普及，越来越多的人喜欢在网上购买商品。衣服、家具，甚至牙膏牙刷等小物品，都能在网上轻易买到，方便便宜，只需在家里坐着，就由物流人员将商品送到你的家中。但是，并不是所有的商品都能直接拿到手的，比如想去看一场电影、想来一次说走就走的旅行。因此，B2B、B2C、C2C是消费者在网上购买商品后由物流公司配送到消费者手中，更趋向于商品消费，涉及物流。而O2O是消费者在网上购买线下的商品或服务，并亲自到实体店去体验消费，实现了线上和线下的有机结合，更倾向于服务性消费，涉及客流。</w:t>
      </w:r>
    </w:p>
    <w:p w:rsidR="008F7E8A" w:rsidRPr="009631C8" w:rsidRDefault="008F7E8A" w:rsidP="00F62F34">
      <w:pPr>
        <w:pStyle w:val="3"/>
        <w:rPr>
          <w:rFonts w:ascii="黑体" w:eastAsia="黑体" w:hAnsi="黑体"/>
          <w:sz w:val="24"/>
          <w:szCs w:val="24"/>
        </w:rPr>
      </w:pPr>
      <w:bookmarkStart w:id="16" w:name="_Toc24643515"/>
      <w:r w:rsidRPr="009631C8">
        <w:rPr>
          <w:rFonts w:ascii="黑体" w:eastAsia="黑体" w:hAnsi="黑体" w:hint="eastAsia"/>
          <w:sz w:val="24"/>
          <w:szCs w:val="24"/>
        </w:rPr>
        <w:t>2.4.3 未来的关系</w:t>
      </w:r>
      <w:bookmarkEnd w:id="16"/>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就目前而言，O2O的发展不可谓不迅速。短短几年的十几年，它已经占领了电子商务市场线上消费的大部分份额，但是与线下消费相比，其比例仍然很小。如果说线下消费如同一头大象，那么线上消费就如同一只蚂蚁。其原因就在于消费者目前仍更多的在线下进行体验式消费。B2B、B2C和C2C技术的日益成熟，成功为O2O开拓了广泛的电子商务市场。不言而喻，O2O的未来发展前景是广阔的。平心而论，以上几种电子商务模式具有各自的优势和劣势，有各自成功的领域，没有孰强孰弱之分。它们之间不是一种相互竞争、你死我亡的关系，而是一种相互补充，相互促进的关系。</w:t>
      </w: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widowControl/>
        <w:spacing w:line="360" w:lineRule="auto"/>
        <w:jc w:val="left"/>
        <w:rPr>
          <w:rFonts w:ascii="黑体" w:eastAsia="黑体" w:hAnsi="黑体"/>
          <w:sz w:val="24"/>
          <w:szCs w:val="24"/>
        </w:rPr>
      </w:pPr>
      <w:r w:rsidRPr="006905C7">
        <w:rPr>
          <w:rFonts w:ascii="黑体" w:eastAsia="黑体" w:hAnsi="黑体"/>
          <w:sz w:val="24"/>
          <w:szCs w:val="24"/>
        </w:rPr>
        <w:br w:type="page"/>
      </w: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9631C8" w:rsidRDefault="008F7E8A" w:rsidP="00F62F34">
      <w:pPr>
        <w:pStyle w:val="2"/>
        <w:rPr>
          <w:rFonts w:ascii="黑体" w:eastAsia="黑体" w:hAnsi="黑体"/>
        </w:rPr>
      </w:pPr>
      <w:bookmarkStart w:id="17" w:name="_Toc24643516"/>
      <w:r w:rsidRPr="009631C8">
        <w:rPr>
          <w:rFonts w:ascii="黑体" w:eastAsia="黑体" w:hAnsi="黑体" w:hint="eastAsia"/>
        </w:rPr>
        <w:t>第三章  O2O商务模式具体案例分析</w:t>
      </w:r>
      <w:bookmarkEnd w:id="17"/>
    </w:p>
    <w:p w:rsidR="00F62F34" w:rsidRPr="00F62F34" w:rsidRDefault="008F7E8A" w:rsidP="00F62F34">
      <w:pPr>
        <w:spacing w:line="360" w:lineRule="auto"/>
        <w:rPr>
          <w:rFonts w:ascii="黑体" w:eastAsia="黑体" w:hAnsi="黑体"/>
          <w:sz w:val="24"/>
          <w:szCs w:val="24"/>
        </w:rPr>
      </w:pPr>
      <w:r w:rsidRPr="006905C7">
        <w:rPr>
          <w:rFonts w:ascii="黑体" w:eastAsia="黑体" w:hAnsi="黑体" w:hint="eastAsia"/>
          <w:sz w:val="24"/>
          <w:szCs w:val="24"/>
        </w:rPr>
        <w:t>在O2O的冲击下，传统行业纷纷寻求转型创新之道。以传统餐饮业为例，由于受到经济下行影响和“三公消费”的限制，我国餐饮业遭遇寒冬，多数公司业绩惨遭滑铁卢。而O2O借助互联网渠道联合线上线下的方式，无疑让餐饮业看到了拓展业务，创新模式希望，于是纷纷伸手抓住这根救命稻草。O2O对于餐饮业来说，既是机遇，也是挑战。目前，O2O已成为绝大多数餐饮企业的选择。其实，传统行业的转型并不止有餐饮，汽车、旅游、婚庆、家政、票务等生活服务领域都具有极大的市场规模，前景十分广阔。不少业内人士预言，生活服务O2O将成为下一个亿万级市场。本文将以餐饮业抛砖引玉，以生活服务O2O作为大方向，以具体案例对O2O的发展现状和模式等进行分析，为后面对O2O的总结提供科学的依据。</w:t>
      </w:r>
    </w:p>
    <w:p w:rsidR="008F7E8A" w:rsidRPr="009631C8" w:rsidRDefault="008F7E8A" w:rsidP="00F62F34">
      <w:pPr>
        <w:pStyle w:val="2"/>
        <w:rPr>
          <w:rFonts w:ascii="黑体" w:eastAsia="黑体" w:hAnsi="黑体"/>
          <w:sz w:val="30"/>
          <w:szCs w:val="30"/>
        </w:rPr>
      </w:pPr>
      <w:bookmarkStart w:id="18" w:name="_Toc24643517"/>
      <w:r w:rsidRPr="009631C8">
        <w:rPr>
          <w:rFonts w:ascii="黑体" w:eastAsia="黑体" w:hAnsi="黑体" w:hint="eastAsia"/>
          <w:sz w:val="30"/>
          <w:szCs w:val="30"/>
        </w:rPr>
        <w:t>3.1 传统餐饮业的O2O</w:t>
      </w:r>
      <w:bookmarkEnd w:id="18"/>
    </w:p>
    <w:p w:rsidR="008F7E8A" w:rsidRPr="009631C8" w:rsidRDefault="008F7E8A" w:rsidP="00F62F34">
      <w:pPr>
        <w:pStyle w:val="3"/>
        <w:rPr>
          <w:rFonts w:ascii="黑体" w:eastAsia="黑体" w:hAnsi="黑体"/>
          <w:sz w:val="24"/>
          <w:szCs w:val="24"/>
        </w:rPr>
      </w:pPr>
      <w:bookmarkStart w:id="19" w:name="_Toc24643518"/>
      <w:r w:rsidRPr="009631C8">
        <w:rPr>
          <w:rFonts w:ascii="黑体" w:eastAsia="黑体" w:hAnsi="黑体" w:hint="eastAsia"/>
          <w:sz w:val="24"/>
          <w:szCs w:val="24"/>
        </w:rPr>
        <w:t>3.1.1 传统餐饮业O2O的发展</w:t>
      </w:r>
      <w:bookmarkEnd w:id="19"/>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2014年O2O风暴席卷餐饮行业，今年在线订餐叫外卖更是悄然兴起。大学校园里到处可见外卖人员骑车飞速奔走，学生在宿舍楼下静静等待的场景。俗话说，“星星之火，可以燎原。”这用来形容餐饮业O2O毫不夸张，在移动互联网、大数据技术的带动下，形成一种新的懒人经济模式，也改变了用户的消费行为。餐饮O2O开始成为互联网最热的词汇之一。研究表明，一线城市餐饮O2O的普及率远超全国平均水平，而未来三四线城市将成为餐饮O2O市场进一步扩大的重点方向。O2O作为BAT巨头眼中的香饽饽，从去年开始便不停布局，自然不会落下餐饮O2O。从腾讯与大众点评的合作到淘点点的无死角覆盖、饿了么和美团的激烈角逐、百度外卖的大力补贴等，大小企业都努力在餐饮O2O市场分一杯羹。如同在市场中浇了一把油，气氛热烈的同时，竞争也愈加激烈。</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俗话说的好，民以食为天。还有话说，“人是铁，饭是钢，一顿不吃饿的慌。”可以说，吃是人生活一天所必须的环节。由于市场规模大，行业参与度高，O2O餐饮业备受关注，自然发展迅速。从2013年开始移动互联网高速发展为在线餐饮市场的迅速发</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展奠定了坚实的基础，到2014年在线外卖更是成为餐饮O2O中发展最为快速的产品迅速崛起。根据数据显示，2014年中国餐饮行业O2O市场规模达到946亿元，相比2013年增长51.5%;预计2015年中国餐饮行业O2O市场规模在2014年的基础上将增长到1389亿元。要知道2010年餐饮O2O市场规模仅为92.2亿元，经过5年的发展其规模翻了10倍。这些都与移动互联网的爆发式增长、移动支付习惯的养成有着密不可分的关系，正是这些多种因素才造就了其庞大的市场规模。</w:t>
      </w:r>
    </w:p>
    <w:p w:rsidR="008F7E8A" w:rsidRDefault="008F7E8A" w:rsidP="006905C7">
      <w:pPr>
        <w:spacing w:line="360" w:lineRule="auto"/>
      </w:pPr>
      <w:r w:rsidRPr="006905C7">
        <w:rPr>
          <w:rFonts w:ascii="黑体" w:eastAsia="黑体" w:hAnsi="黑体"/>
          <w:sz w:val="24"/>
          <w:szCs w:val="24"/>
        </w:rPr>
        <w:t xml:space="preserve"> </w:t>
      </w:r>
      <w:r>
        <w:rPr>
          <w:noProof/>
        </w:rPr>
        <w:drawing>
          <wp:inline distT="0" distB="0" distL="0" distR="0" wp14:anchorId="73FA3348" wp14:editId="608E5002">
            <wp:extent cx="5274310" cy="2148793"/>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48793"/>
                    </a:xfrm>
                    <a:prstGeom prst="rect">
                      <a:avLst/>
                    </a:prstGeom>
                    <a:noFill/>
                    <a:ln>
                      <a:noFill/>
                    </a:ln>
                  </pic:spPr>
                </pic:pic>
              </a:graphicData>
            </a:graphic>
          </wp:inline>
        </w:drawing>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hint="eastAsia"/>
          <w:szCs w:val="21"/>
        </w:rPr>
        <w:t>图3-1  2010-2015年中国餐饮行业O2O在线商务用户规模</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szCs w:val="21"/>
        </w:rPr>
        <w:t>Figure 3-1  In 2010-2015 China's catering industry O2O business users online size</w:t>
      </w:r>
    </w:p>
    <w:p w:rsidR="008F7E8A" w:rsidRPr="009631C8" w:rsidRDefault="008F7E8A" w:rsidP="00F62F34">
      <w:pPr>
        <w:pStyle w:val="3"/>
        <w:rPr>
          <w:rFonts w:ascii="黑体" w:eastAsia="黑体" w:hAnsi="黑体"/>
          <w:sz w:val="24"/>
          <w:szCs w:val="24"/>
        </w:rPr>
      </w:pPr>
      <w:bookmarkStart w:id="20" w:name="_Toc24643519"/>
      <w:r w:rsidRPr="009631C8">
        <w:rPr>
          <w:rFonts w:ascii="黑体" w:eastAsia="黑体" w:hAnsi="黑体" w:hint="eastAsia"/>
          <w:sz w:val="24"/>
          <w:szCs w:val="24"/>
        </w:rPr>
        <w:t>3.1.2 小南国——营销组合</w:t>
      </w:r>
      <w:bookmarkEnd w:id="20"/>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中国在港上市的小南国是一家中高端餐饮业，目前，小南国餐饮控股有限公司旗下分别有人均消费500元的“慧公馆”、人均消费200元以上的“上海小南国”及人均消费100元左右的“南小馆”。多品牌的策略，多样化的品牌组合，让小南国在O2O兴起的大潮中，站稳了脚跟，迎合了更多层次的市场需求。</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小南国负责O2O项目的策略兼供应链副总裁张俊认为，餐饮业做O2O的意义在于线下服务的有些瓶颈可以通过O2O的线上部分得到解决。比如产品的营销和推荐，线下实现显然要比线上困难的多。线下对服务员的培训，往往需要大量的时间金钱和精力，而在线上，可以为客户提供一个免费的online service，他进入网站主页后，会有兴趣多看几眼的。在O2O营销上，小南国也是积极投入，设计了属于自己的全新O2O模式。一是开发整体的POS及CRM系统，打通各系统接口，提高与外部线上平台的对接能力，有效的了解到了客流数据；二是结合统计数据采用优惠券或代金券预售与预约管理模式，不仅避免了用户用餐过程中临时购买带来的收益损失，而且有效的提升了空闲时段的接待能力;三是与银行共建WIFI网点，通过线上进行产品的营销和推荐，避免线下培训麻烦以及服务员积极性不够的状况，解决了以前餐饮营销方面非常棘手的问题。</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除修炼“内功”外，小南国业积极发展多元化的合作。这种与O2O平台深度的多元化合作，不仅能够推广品牌和营销，而且能有效解决客服的问题。我们可以简单说明一下，小南国一年的客流量在600万人以上，那么只要其中有一小部分人打400座席电话，整个应答成本就会非常高。若有一部分人同时打400座席电话呢？沟通的堵塞与信息的延迟，无论是对公司还是顾客，都是一种损失。此外，后期过程也很复杂，400座席还要分配投诉单去核实、反馈。而现在通过第三方平台分享到很多准确的数据，一旦有了投诉，投诉了谁，谁就负责去接单，最后交出报告，这种解决方式无疑降低了大量的沟通成本。</w:t>
      </w:r>
    </w:p>
    <w:p w:rsidR="008F7E8A" w:rsidRDefault="008F7E8A" w:rsidP="006905C7">
      <w:pPr>
        <w:spacing w:line="360" w:lineRule="auto"/>
      </w:pPr>
      <w:r w:rsidRPr="006905C7">
        <w:rPr>
          <w:rFonts w:ascii="黑体" w:eastAsia="黑体" w:hAnsi="黑体" w:hint="eastAsia"/>
          <w:sz w:val="24"/>
          <w:szCs w:val="24"/>
        </w:rPr>
        <w:t>总结下来，小南国的成功之处在于其漂亮的营销组合。一方面，它有清晰的产品定位，多品牌策略的实施，满足了不同的顾客需求，而且着重打通各餐饮系统接口，让外部系统和内部系统的结合率提高；另一方面，除自身平台外，小南国加强了与第三方平台的合作，比如大众点评、淘点点等，拓宽了了顾客来源的渠道。针对这种多元化合作，小南国制定了有效的营销策略，优化资源配置，很好的利用了就餐时段以及点菜的空闲时间，帮助提升销售额。值得指出的是，小南国的成功离不开大数据的统计分析，正是在用户就餐数据的基础上，小南国才能准确有效的做出客户管理和营销决策。</w:t>
      </w:r>
    </w:p>
    <w:p w:rsidR="008F7E8A" w:rsidRPr="009631C8" w:rsidRDefault="008F7E8A" w:rsidP="00F62F34">
      <w:pPr>
        <w:pStyle w:val="3"/>
        <w:rPr>
          <w:rFonts w:ascii="黑体" w:eastAsia="黑体" w:hAnsi="黑体"/>
          <w:sz w:val="24"/>
          <w:szCs w:val="24"/>
        </w:rPr>
      </w:pPr>
      <w:bookmarkStart w:id="21" w:name="_Toc24643520"/>
      <w:r w:rsidRPr="009631C8">
        <w:rPr>
          <w:rFonts w:ascii="黑体" w:eastAsia="黑体" w:hAnsi="黑体" w:hint="eastAsia"/>
          <w:sz w:val="24"/>
          <w:szCs w:val="24"/>
        </w:rPr>
        <w:t>3.1.3 将太无二——极致的用户体验</w:t>
      </w:r>
      <w:bookmarkEnd w:id="21"/>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将太无二是源自加拿大带有北美血统的新派创意料理餐厅。2008年起，将太无二开始了与大众点评长达6年的品牌广告、团购等多产品合作，从无人知晓的一家新店成长为10多家门店的知名连锁创意品牌，曾创造过500万的单月团购额。在大众点评上，将太无二所有餐厅的评价均在四星半以上；从3月到6月末短短3个月内，会员数超10万。站在行业的角度来说,餐饮O2O还正处在群雄并举、普及发展的初级阶段，大家都挤破脑袋想在餐饮O2O的市场上占领一片天地，那么将太无二是怎么率先做到，成为领头羊的？</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一般来说，选址好坏直接影响商家的人气和盈利。但将太无二却利用互联网破除了选址魔咒。2008年，将太无二在北京开出第三家连锁店，但是这家门店非常隐蔽，选在了一个公寓的地下通道处，位置偏、人气低。楼上楼下很多连锁甚至国际品牌的餐饮商家都是开了关，关了开，很是惨淡。但是将太无二却并没有步入失败的后尘，反而成为拥有几万客流的高人气餐厅。</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创始人刑力将新潮的理念运用到传统行业中，善用互联网工具。他为会员建立了网络社区，利用美食社区资源组织了很多活动，经常与网友一起聚会，同时配合线上的宣传，一段时间下来，该店生意越来越红火，甚至出现排队十几米的情况，口碑营销初见成效。</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将太无二特别注重对网络社区的经营。将太无二的网络社区体系包含：一是将太无二官网;二是其官方微博微信;三是大众点评上的用户评价。例如，将太无二客服通过在线留言及时回答网友问题；在将太无二的会员俱乐部中，会员之间分享DIY创意料理的心得，交流就餐体验，互相晒图分享；官方微博会同步推送餐厅优惠活动，与网友及时互动；在官方微信中，用户不仅能依靠提供的地理位置获得附近最近的将太无二分店信息，还能通过微信查看自己会员卡的信息，十分方便；在大众点评，将太无二会针对网友的点评频繁互动，定期举办线下活动，配合优惠券和团购，以及消费者到餐厅后的精致服务，建立了一整套新客户留存体系。将太无二积极开展与线上平台合作，注重与网友的互动，扩大了品牌影响力，同时加码电子优惠券等产品提升新店人气，吸引了不少新用户持优惠券到店消费，优惠活动营销提升了绩效。如今，将太无二的客流中，有6、7成来自于互联网。</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将太无二还打破了传统的理念、传统的思维方式。目前，团购是餐饮业O2O最常见的形式。最初，团购中的商家都是团购套餐形式，不但要预约，还无法自主选择菜品，限制较多。将太无二却采用了组合套餐的形式，8卖“优惠折扣”，还提出了特色优惠——“买一赠一”。邢力曾说，“我们很庆幸买一赠一的形式得到了大家的认可和喜爱，在自助餐比较多的现在，我们能生存下来，也是靠着这个砝码度过难关。”目前，“买一赠一”活动已经成为将太无二的品牌活动，大众点评网上显示，只要办理会员卡，之后便能享受鱼生和寿司的买一赠一，更有很多不同折扣的优惠形式。</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此外，将太无二重视用户体验，对用户差评绝不姑息，穷根究底找原因。将太无二某个顾客盈门的分店曾经因为一个消费者差评就停了业进行关门整顿，然后整个管理层开会讨论，总结不足，并在停业当天只接待这一桌写差评的客人。“顾客就是上帝。”将太无二对于消费者的评价奉为圭臬，店长们每天都要看顾客的点评，也经常在网上对网友评价进行回复，努力做到让每个顾客都宾至如归。</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将太无二的成功究根结底在于它将用户体验做到了极致。极致的用户体验，让将太无二成功拥有了大批“黏性用户”，在互联网平台建立起“粉丝经济”，利用用户口碑创造了巨大的价值。邢力先生更笑谈“自己或许是餐饮粉丝经济的最早的实践者”。</w:t>
      </w:r>
    </w:p>
    <w:p w:rsidR="008F7E8A" w:rsidRDefault="008F7E8A" w:rsidP="008F7E8A"/>
    <w:p w:rsidR="008F7E8A" w:rsidRPr="009631C8" w:rsidRDefault="008F7E8A" w:rsidP="00F62F34">
      <w:pPr>
        <w:pStyle w:val="2"/>
        <w:rPr>
          <w:rFonts w:ascii="黑体" w:eastAsia="黑体" w:hAnsi="黑体"/>
          <w:sz w:val="30"/>
          <w:szCs w:val="30"/>
        </w:rPr>
      </w:pPr>
      <w:bookmarkStart w:id="22" w:name="_Toc24643521"/>
      <w:r w:rsidRPr="009631C8">
        <w:rPr>
          <w:rFonts w:ascii="黑体" w:eastAsia="黑体" w:hAnsi="黑体" w:hint="eastAsia"/>
          <w:sz w:val="30"/>
          <w:szCs w:val="30"/>
        </w:rPr>
        <w:t>3.2 生活服务类的O2O</w:t>
      </w:r>
      <w:bookmarkEnd w:id="22"/>
    </w:p>
    <w:p w:rsidR="008F7E8A" w:rsidRPr="009631C8" w:rsidRDefault="008F7E8A" w:rsidP="00F62F34">
      <w:pPr>
        <w:pStyle w:val="3"/>
        <w:rPr>
          <w:rFonts w:ascii="黑体" w:eastAsia="黑体" w:hAnsi="黑体"/>
          <w:sz w:val="24"/>
          <w:szCs w:val="24"/>
        </w:rPr>
      </w:pPr>
      <w:bookmarkStart w:id="23" w:name="_Toc24643522"/>
      <w:r w:rsidRPr="009631C8">
        <w:rPr>
          <w:rFonts w:ascii="黑体" w:eastAsia="黑体" w:hAnsi="黑体" w:hint="eastAsia"/>
          <w:sz w:val="24"/>
          <w:szCs w:val="24"/>
        </w:rPr>
        <w:t>3.2.1本地生活服务O2O的发展</w:t>
      </w:r>
      <w:bookmarkEnd w:id="23"/>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除了餐饮业，汽车服务、家政服务、教育培训、婚庆摄影和票务演出等，也都是O2O发展的市场，属于本地生活服务类。但目前发展最快的最好的当属餐饮业。纵观本地生活服务O2O的发展，可以说它是幸运的，先天上就获足了营养，有了很好的生存和发展的机会。从行业大背景看，中国O2O的兴起源于以下多种因素。首先，从国际环境来看，美国多家本地生活服务O2O企业成功上市，为中国同行提供了良好的国际资本环境和创业参考及信心。其次，在政治上，国家大力扶持包括本地生活服务在内的服务产业，为其提供了良好的政策保障。然后，随着互联网对国民经济的渗透持续加深，生活服务业将成为下一步渗透的重点。最后，BAT即阿里、腾讯和百度国内三大互联网巨头的积极布局直接推动了本地生活服务O2O行业的整体发展。</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sz w:val="24"/>
          <w:szCs w:val="24"/>
        </w:rPr>
        <w:t xml:space="preserve"> </w:t>
      </w:r>
      <w:r w:rsidRPr="006905C7">
        <w:rPr>
          <w:rFonts w:ascii="黑体" w:eastAsia="黑体" w:hAnsi="黑体"/>
          <w:noProof/>
          <w:sz w:val="24"/>
          <w:szCs w:val="24"/>
        </w:rPr>
        <w:drawing>
          <wp:inline distT="0" distB="0" distL="0" distR="0" wp14:anchorId="4EA04A7F" wp14:editId="7656C7F2">
            <wp:extent cx="5274310" cy="26546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54620"/>
                    </a:xfrm>
                    <a:prstGeom prst="rect">
                      <a:avLst/>
                    </a:prstGeom>
                    <a:noFill/>
                    <a:ln>
                      <a:noFill/>
                    </a:ln>
                  </pic:spPr>
                </pic:pic>
              </a:graphicData>
            </a:graphic>
          </wp:inline>
        </w:drawing>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hint="eastAsia"/>
          <w:szCs w:val="21"/>
        </w:rPr>
        <w:t>图3-2  2014年中国生活服务O2O市场份额占比</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szCs w:val="21"/>
        </w:rPr>
        <w:t>Figure 3-2  In 2014 life service O2O proportion of market share in China</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目前，中国本地生活服务O2O市场依然处于早期的发展阶段。由艾瑞咨询发布的《中国互联网社区高峰论坛O2O报告》指出，2014年本地生活O2O市场规模2350亿元人民币，预期规模和实际数值接近，相比1.8万亿的网络市场，本地生活O2O渗透率较低，仅为4.4%。和网络购物相比，本地生活服务O2O在线市场的增长速度更快，预计到2015年中国本地生活服务O2O在线市场规模将超过2700亿。</w:t>
      </w:r>
    </w:p>
    <w:p w:rsidR="008F7E8A" w:rsidRDefault="008F7E8A" w:rsidP="008F7E8A">
      <w:r>
        <w:t xml:space="preserve"> </w:t>
      </w:r>
      <w:r>
        <w:rPr>
          <w:noProof/>
        </w:rPr>
        <w:drawing>
          <wp:inline distT="0" distB="0" distL="0" distR="0" wp14:anchorId="7A4178A2" wp14:editId="3CBDEA72">
            <wp:extent cx="5274310" cy="209298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92980"/>
                    </a:xfrm>
                    <a:prstGeom prst="rect">
                      <a:avLst/>
                    </a:prstGeom>
                    <a:noFill/>
                    <a:ln>
                      <a:noFill/>
                    </a:ln>
                  </pic:spPr>
                </pic:pic>
              </a:graphicData>
            </a:graphic>
          </wp:inline>
        </w:drawing>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hint="eastAsia"/>
          <w:szCs w:val="21"/>
        </w:rPr>
        <w:t>图3-3 2009年-2013年中国本地生活服务O2O在线市场规模</w:t>
      </w:r>
    </w:p>
    <w:p w:rsidR="008F7E8A" w:rsidRPr="007373A0" w:rsidRDefault="008F7E8A" w:rsidP="007373A0">
      <w:pPr>
        <w:spacing w:line="360" w:lineRule="auto"/>
        <w:jc w:val="center"/>
        <w:rPr>
          <w:rFonts w:asciiTheme="minorEastAsia" w:hAnsiTheme="minorEastAsia"/>
          <w:szCs w:val="21"/>
        </w:rPr>
      </w:pPr>
      <w:r w:rsidRPr="007373A0">
        <w:rPr>
          <w:rFonts w:asciiTheme="minorEastAsia" w:hAnsiTheme="minorEastAsia"/>
          <w:szCs w:val="21"/>
        </w:rPr>
        <w:t>Figure 3-3 In 2009-2013 China local life service O2O online market scale</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2010年团购市场的快速发展使中国本地生活服务O2O在线市场规模迅速壮大，2011年增长趋势更加明显。与此同时，各类生活服务网站和应用大量出现，尤其是互联网巨头积极推动，加上线下服务商户日益重视网络渠道的作用，整个本地生活服务O2O在线市场规模保持着较高增长幅度。O2O本地化生活服务的参与网站主要由以下四类：地方性生活服务社区论坛、分类信息网站、生活服务点评类网站和团购网站。目前市场中最主流的网站类型是点评类和团购类网站。</w:t>
      </w:r>
    </w:p>
    <w:p w:rsidR="008F7E8A" w:rsidRPr="009631C8" w:rsidRDefault="008F7E8A" w:rsidP="00F62F34">
      <w:pPr>
        <w:pStyle w:val="3"/>
        <w:rPr>
          <w:rFonts w:ascii="黑体" w:eastAsia="黑体" w:hAnsi="黑体"/>
          <w:sz w:val="24"/>
          <w:szCs w:val="24"/>
        </w:rPr>
      </w:pPr>
      <w:bookmarkStart w:id="24" w:name="_Toc24643523"/>
      <w:r w:rsidRPr="009631C8">
        <w:rPr>
          <w:rFonts w:ascii="黑体" w:eastAsia="黑体" w:hAnsi="黑体" w:hint="eastAsia"/>
          <w:sz w:val="24"/>
          <w:szCs w:val="24"/>
        </w:rPr>
        <w:t>3.2.2 大众点评团——社交+本地+移动</w:t>
      </w:r>
      <w:bookmarkEnd w:id="24"/>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与2010年相比，2011年我国团购网站企业规模的增幅出现了明显的下滑，发生在团购网站上的投资事件寥寥无几，团购网站面临的资金压力也日益增大，企业发展前景堪忧[16]。</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 xml:space="preserve">    大众点评网（www.dianping.com)作为独立第三方消费点评网站，致力于为网友提供各地餐饮、购物、旅游、生活、服务等信息优惠，发布评价、进行交流互动的本地生活消费平台。目前，大众点评是中国最大的生活信息服务指南网站。2014年11月大众点评单月团购交易额超过20亿元，12月团购交易额单日突破1亿元，团购用户数和合作商户大幅增长。但是大众点评并没有止步于互联网的成功，2005年开始踏入移动互联网，并先后推出了安卓和苹果客户端。如今，大众点评移动客户端已经成为大多数手机用户中必不可少的应用。</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大众点评团的运营模式可以概括为“社交+本地+移动”。</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（1）社交</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大众点评团为会员建立了网络社区，会员可以在亲身体验后，对网站上关于商家的服务、环境、口味、评分、人均消费进行打分，可以相互分享用餐经验、消费体验。所以，在某种程度上，大众点评团可以说是SNS (social network site,社交网站）的变形。这种网络社交的模式，让用户能够获取最具有价值的资讯，真实直观的点评，从而使得更多的消费者从中获得更好的参考意见。</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（2）本地</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跟其它O2O模式的团购网站一样，大众点评团也致力于本地化的团购服务。首先，每一个城市都会分为“类别”和“区域”，消费者可以按照消费地点意向进行选择。另外，大众点评团还推出“只选4星级以上商户”标签作为蹄选项目，发觉精准的目标客户群，争取将团购项目做精做强。除此之外的一大亮点就是，就是LBS（基于位置的服务）与O2O的结合。消费者可以利用智能手机、平板电脑灯移动终端的LBS定位功能获取所处地理位置附近的商家信息，然后完成线上支付后去线下的实体店进行消费体验。人们发现，LBS与O2O的结合能够使用户获得随时随地享受020电子商务的便利性和更精准的服务，进而能够为线下的商户和基于位置的020电子商务平台运营商创造巨大的经济效益。徐璧玉（2012)认为大众点评是020+LBS精准营销最有潜力的平台[17]。</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（3）移动</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早在2012年8月，大众点评网 就宣布其移动端用户数即将突破 4000 万，而且其浏览量已经超过 PC 端 ，可见移动互联网的巨大潜力。随着中国智能手机的普及和用户对手机购物认知度的加深，用户逐步培养起在移动端购物的习惯，参与团购的积极性业越来越高。短短几年时间，大众点评手机客户端累计独立用户超过1.8亿。网站还推出了手机“签到”和手机下载“优惠券”等功能，吸引了很多用户。</w:t>
      </w: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widowControl/>
        <w:spacing w:line="360" w:lineRule="auto"/>
        <w:jc w:val="left"/>
        <w:rPr>
          <w:rFonts w:ascii="黑体" w:eastAsia="黑体" w:hAnsi="黑体"/>
          <w:sz w:val="24"/>
          <w:szCs w:val="24"/>
        </w:rPr>
      </w:pPr>
      <w:r w:rsidRPr="006905C7">
        <w:rPr>
          <w:rFonts w:ascii="黑体" w:eastAsia="黑体" w:hAnsi="黑体"/>
          <w:sz w:val="24"/>
          <w:szCs w:val="24"/>
        </w:rPr>
        <w:br w:type="page"/>
      </w:r>
    </w:p>
    <w:p w:rsidR="008F7E8A" w:rsidRPr="006905C7" w:rsidRDefault="008F7E8A" w:rsidP="006905C7">
      <w:pPr>
        <w:spacing w:line="360" w:lineRule="auto"/>
        <w:rPr>
          <w:rFonts w:ascii="黑体" w:eastAsia="黑体" w:hAnsi="黑体"/>
          <w:sz w:val="24"/>
          <w:szCs w:val="24"/>
        </w:rPr>
      </w:pPr>
    </w:p>
    <w:p w:rsidR="008F7E8A" w:rsidRDefault="008F7E8A" w:rsidP="008F7E8A"/>
    <w:p w:rsidR="008F7E8A" w:rsidRPr="009631C8" w:rsidRDefault="008F7E8A" w:rsidP="009631C8">
      <w:pPr>
        <w:spacing w:line="360" w:lineRule="auto"/>
        <w:jc w:val="center"/>
        <w:rPr>
          <w:rFonts w:ascii="黑体" w:eastAsia="黑体" w:hAnsi="黑体"/>
          <w:sz w:val="32"/>
          <w:szCs w:val="32"/>
        </w:rPr>
      </w:pPr>
      <w:r w:rsidRPr="009631C8">
        <w:rPr>
          <w:rFonts w:ascii="黑体" w:eastAsia="黑体" w:hAnsi="黑体" w:hint="eastAsia"/>
          <w:sz w:val="32"/>
          <w:szCs w:val="32"/>
        </w:rPr>
        <w:t>第四章O2O商务模式的现状分析</w:t>
      </w:r>
    </w:p>
    <w:p w:rsidR="008F7E8A" w:rsidRPr="009631C8" w:rsidRDefault="008F7E8A" w:rsidP="00F62F34">
      <w:pPr>
        <w:pStyle w:val="2"/>
        <w:rPr>
          <w:rFonts w:ascii="黑体" w:eastAsia="黑体" w:hAnsi="黑体"/>
          <w:sz w:val="30"/>
          <w:szCs w:val="30"/>
        </w:rPr>
      </w:pPr>
      <w:bookmarkStart w:id="25" w:name="_Toc24643524"/>
      <w:r w:rsidRPr="009631C8">
        <w:rPr>
          <w:rFonts w:ascii="黑体" w:eastAsia="黑体" w:hAnsi="黑体" w:hint="eastAsia"/>
          <w:sz w:val="30"/>
          <w:szCs w:val="30"/>
        </w:rPr>
        <w:t>4.1 O2O模式的发展现状</w:t>
      </w:r>
      <w:bookmarkEnd w:id="25"/>
    </w:p>
    <w:p w:rsidR="008F7E8A" w:rsidRPr="006905C7" w:rsidRDefault="008F7E8A" w:rsidP="006905C7">
      <w:pPr>
        <w:spacing w:line="360" w:lineRule="auto"/>
        <w:rPr>
          <w:rFonts w:ascii="黑体" w:eastAsia="黑体" w:hAnsi="黑体"/>
          <w:sz w:val="24"/>
          <w:szCs w:val="24"/>
        </w:rPr>
      </w:pPr>
      <w:r>
        <w:rPr>
          <w:rFonts w:hint="eastAsia"/>
        </w:rPr>
        <w:t xml:space="preserve">    </w:t>
      </w:r>
      <w:r w:rsidRPr="006905C7">
        <w:rPr>
          <w:rFonts w:ascii="黑体" w:eastAsia="黑体" w:hAnsi="黑体" w:hint="eastAsia"/>
          <w:sz w:val="24"/>
          <w:szCs w:val="24"/>
        </w:rPr>
        <w:t>O2O的概念自2010年引入中国便引发了大量的关注和争议。其广阔的市场规模、发展的迅猛势头、极具潜力的未来前景为各方所看好，大家心照不宣地将O2O行业作为了下一个规模达亿万元的市场。可以说，O2O为电子商务市场迎来了巨大的商机。2013年O2O的火热程度曾一度超过电子商务，其概念也由生活服务领域扩展到各行各业。回想2014年，注定是O2O市场暗潮涌动的一年。京东、苏宁、腾讯等互联网巨头，以及餐饮、服饰、家政等各种线下企业都是纷纷扑向 O2O 市场，力求在O2O这个大蛋糕上分一杯羹。但是中国当下O2O正是摸着石头过河的一个阶段。很多企业做了很多尝试，有成功，有失败。</w:t>
      </w:r>
    </w:p>
    <w:p w:rsidR="008F7E8A" w:rsidRDefault="008F7E8A" w:rsidP="008F7E8A">
      <w:r>
        <w:t xml:space="preserve"> </w:t>
      </w:r>
      <w:r w:rsidR="00071D3E">
        <w:rPr>
          <w:noProof/>
        </w:rPr>
        <w:drawing>
          <wp:inline distT="0" distB="0" distL="0" distR="0" wp14:anchorId="5CD7DA2C" wp14:editId="5FD9C41E">
            <wp:extent cx="5274310" cy="198789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987893"/>
                    </a:xfrm>
                    <a:prstGeom prst="rect">
                      <a:avLst/>
                    </a:prstGeom>
                    <a:noFill/>
                  </pic:spPr>
                </pic:pic>
              </a:graphicData>
            </a:graphic>
          </wp:inline>
        </w:drawing>
      </w:r>
    </w:p>
    <w:p w:rsidR="008F7E8A" w:rsidRPr="007373A0" w:rsidRDefault="008F7E8A" w:rsidP="007373A0">
      <w:pPr>
        <w:jc w:val="center"/>
        <w:rPr>
          <w:rFonts w:asciiTheme="minorEastAsia" w:hAnsiTheme="minorEastAsia"/>
        </w:rPr>
      </w:pPr>
      <w:r w:rsidRPr="007373A0">
        <w:rPr>
          <w:rFonts w:asciiTheme="minorEastAsia" w:hAnsiTheme="minorEastAsia" w:hint="eastAsia"/>
        </w:rPr>
        <w:t>图4-1  2011-2015年中国O2O市场规模及预测</w:t>
      </w:r>
    </w:p>
    <w:p w:rsidR="008F7E8A" w:rsidRPr="007373A0" w:rsidRDefault="008F7E8A" w:rsidP="007373A0">
      <w:pPr>
        <w:jc w:val="center"/>
        <w:rPr>
          <w:rFonts w:asciiTheme="minorEastAsia" w:hAnsiTheme="minorEastAsia"/>
        </w:rPr>
      </w:pPr>
      <w:r w:rsidRPr="007373A0">
        <w:rPr>
          <w:rFonts w:asciiTheme="minorEastAsia" w:hAnsiTheme="minorEastAsia"/>
        </w:rPr>
        <w:t>Figure 4-1  In 2011-2015 China O2O market scale and predictions</w:t>
      </w:r>
    </w:p>
    <w:p w:rsidR="008F7E8A" w:rsidRPr="00F62F34" w:rsidRDefault="008F7E8A" w:rsidP="008F7E8A">
      <w:pPr>
        <w:rPr>
          <w:rFonts w:ascii="黑体" w:eastAsia="黑体" w:hAnsi="黑体"/>
          <w:sz w:val="24"/>
          <w:szCs w:val="24"/>
        </w:rPr>
      </w:pPr>
      <w:r w:rsidRPr="00F62F34">
        <w:rPr>
          <w:rFonts w:ascii="黑体" w:eastAsia="黑体" w:hAnsi="黑体" w:hint="eastAsia"/>
          <w:sz w:val="24"/>
          <w:szCs w:val="24"/>
        </w:rPr>
        <w:t>2月份，腾讯宣布收购大众点评20%股份。3月17日，京东O2O大会启动，宣布与15余座城市的1万家便利店全面推动O2O合作。3月30日，阿里巴巴宣布将以53.7亿港元战略投资银泰商业。顺丰启动O2O战略，全新三代顺丰店启动，提供物流、广告展示、虚拟销售、预售、试衣鞋等服务……各大巨头看到了O2O市场的巨大潜力，纷纷实施布局。从O2O布局来看，阿里巴巴形成了“支付宝+微博+高德地图+淘点点+美团+聚划算”的O2O闭环，腾讯“微信+搜搜地图+大众点评”，百度“糯米网+百度团购+百度地图”。</w:t>
      </w:r>
    </w:p>
    <w:p w:rsidR="008F7E8A" w:rsidRPr="006905C7" w:rsidRDefault="008F7E8A" w:rsidP="006905C7">
      <w:pPr>
        <w:jc w:val="center"/>
        <w:rPr>
          <w:rFonts w:asciiTheme="minorEastAsia" w:hAnsiTheme="minorEastAsia"/>
        </w:rPr>
      </w:pPr>
      <w:r w:rsidRPr="006905C7">
        <w:rPr>
          <w:rFonts w:asciiTheme="minorEastAsia" w:hAnsiTheme="minorEastAsia" w:hint="eastAsia"/>
        </w:rPr>
        <w:t>表4-1  BAT（百度、阿里巴巴、腾讯）的O2O布局</w:t>
      </w:r>
    </w:p>
    <w:p w:rsidR="008F7E8A" w:rsidRPr="006905C7" w:rsidRDefault="008F7E8A" w:rsidP="006905C7">
      <w:pPr>
        <w:jc w:val="center"/>
        <w:rPr>
          <w:rFonts w:asciiTheme="minorEastAsia" w:hAnsiTheme="minorEastAsia"/>
        </w:rPr>
      </w:pPr>
      <w:r w:rsidRPr="006905C7">
        <w:rPr>
          <w:rFonts w:asciiTheme="minorEastAsia" w:hAnsiTheme="minorEastAsia"/>
        </w:rPr>
        <w:t>Table 4-1 the O2O layout  of BAT</w:t>
      </w:r>
    </w:p>
    <w:tbl>
      <w:tblPr>
        <w:tblStyle w:val="a4"/>
        <w:tblW w:w="0" w:type="auto"/>
        <w:tblLayout w:type="fixed"/>
        <w:tblLook w:val="0000" w:firstRow="0" w:lastRow="0" w:firstColumn="0" w:lastColumn="0" w:noHBand="0" w:noVBand="0"/>
      </w:tblPr>
      <w:tblGrid>
        <w:gridCol w:w="1093"/>
        <w:gridCol w:w="1099"/>
        <w:gridCol w:w="2637"/>
        <w:gridCol w:w="1785"/>
        <w:gridCol w:w="1890"/>
      </w:tblGrid>
      <w:tr w:rsidR="00071D3E" w:rsidRPr="00071D3E" w:rsidTr="00F62F34">
        <w:tc>
          <w:tcPr>
            <w:tcW w:w="2192" w:type="dxa"/>
            <w:gridSpan w:val="2"/>
          </w:tcPr>
          <w:p w:rsidR="00071D3E" w:rsidRPr="00071D3E" w:rsidRDefault="00071D3E" w:rsidP="00071D3E">
            <w:pPr>
              <w:spacing w:line="360" w:lineRule="auto"/>
              <w:rPr>
                <w:rFonts w:ascii="宋体" w:hAnsi="宋体" w:cs="宋体"/>
                <w:szCs w:val="21"/>
              </w:rPr>
            </w:pP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阿里巴巴</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腾讯</w:t>
            </w:r>
          </w:p>
        </w:tc>
        <w:tc>
          <w:tcPr>
            <w:tcW w:w="1890"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百度</w:t>
            </w:r>
          </w:p>
        </w:tc>
      </w:tr>
      <w:tr w:rsidR="00071D3E" w:rsidRPr="00071D3E" w:rsidTr="00F62F34">
        <w:tc>
          <w:tcPr>
            <w:tcW w:w="1093" w:type="dxa"/>
            <w:vMerge w:val="restart"/>
          </w:tcPr>
          <w:p w:rsidR="00071D3E" w:rsidRPr="00071D3E" w:rsidRDefault="00071D3E" w:rsidP="00071D3E">
            <w:pPr>
              <w:spacing w:line="360" w:lineRule="auto"/>
              <w:jc w:val="center"/>
              <w:rPr>
                <w:rFonts w:ascii="宋体" w:hAnsi="宋体" w:cs="宋体"/>
                <w:szCs w:val="21"/>
              </w:rPr>
            </w:pPr>
          </w:p>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引流</w:t>
            </w:r>
          </w:p>
        </w:tc>
        <w:tc>
          <w:tcPr>
            <w:tcW w:w="1099"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地图</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高德地图</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搜搜地图</w:t>
            </w:r>
          </w:p>
        </w:tc>
        <w:tc>
          <w:tcPr>
            <w:tcW w:w="1890"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百度地图</w:t>
            </w:r>
          </w:p>
        </w:tc>
      </w:tr>
      <w:tr w:rsidR="00071D3E" w:rsidRPr="00071D3E" w:rsidTr="00F62F34">
        <w:tc>
          <w:tcPr>
            <w:tcW w:w="1093" w:type="dxa"/>
            <w:vMerge/>
          </w:tcPr>
          <w:p w:rsidR="00071D3E" w:rsidRPr="00071D3E" w:rsidRDefault="00071D3E" w:rsidP="00071D3E">
            <w:pPr>
              <w:spacing w:line="360" w:lineRule="auto"/>
              <w:rPr>
                <w:rFonts w:ascii="宋体" w:hAnsi="宋体" w:cs="宋体"/>
                <w:szCs w:val="21"/>
              </w:rPr>
            </w:pPr>
          </w:p>
        </w:tc>
        <w:tc>
          <w:tcPr>
            <w:tcW w:w="1099"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搜索</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淘宝、天猫</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搜搜</w:t>
            </w:r>
          </w:p>
        </w:tc>
        <w:tc>
          <w:tcPr>
            <w:tcW w:w="1890"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百度</w:t>
            </w:r>
          </w:p>
        </w:tc>
      </w:tr>
      <w:tr w:rsidR="00071D3E" w:rsidRPr="00071D3E" w:rsidTr="00F62F34">
        <w:tc>
          <w:tcPr>
            <w:tcW w:w="1093" w:type="dxa"/>
            <w:vMerge/>
          </w:tcPr>
          <w:p w:rsidR="00071D3E" w:rsidRPr="00071D3E" w:rsidRDefault="00071D3E" w:rsidP="00071D3E">
            <w:pPr>
              <w:spacing w:line="360" w:lineRule="auto"/>
              <w:rPr>
                <w:rFonts w:ascii="宋体" w:hAnsi="宋体" w:cs="宋体"/>
                <w:szCs w:val="21"/>
              </w:rPr>
            </w:pPr>
          </w:p>
        </w:tc>
        <w:tc>
          <w:tcPr>
            <w:tcW w:w="1099"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社交</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新浪微博、来往</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微信、QQ</w:t>
            </w:r>
          </w:p>
        </w:tc>
        <w:tc>
          <w:tcPr>
            <w:tcW w:w="1890" w:type="dxa"/>
          </w:tcPr>
          <w:p w:rsidR="00071D3E" w:rsidRPr="00071D3E" w:rsidRDefault="00071D3E" w:rsidP="00071D3E">
            <w:pPr>
              <w:spacing w:line="360" w:lineRule="auto"/>
              <w:rPr>
                <w:rFonts w:ascii="宋体" w:hAnsi="宋体" w:cs="宋体"/>
                <w:szCs w:val="21"/>
              </w:rPr>
            </w:pPr>
          </w:p>
        </w:tc>
      </w:tr>
      <w:tr w:rsidR="00071D3E" w:rsidRPr="00071D3E" w:rsidTr="00F62F34">
        <w:tc>
          <w:tcPr>
            <w:tcW w:w="1093" w:type="dxa"/>
            <w:vMerge w:val="restart"/>
          </w:tcPr>
          <w:p w:rsidR="00071D3E" w:rsidRPr="00071D3E" w:rsidRDefault="00071D3E" w:rsidP="00071D3E">
            <w:pPr>
              <w:spacing w:line="360" w:lineRule="auto"/>
              <w:jc w:val="center"/>
              <w:rPr>
                <w:rFonts w:ascii="宋体" w:hAnsi="宋体" w:cs="宋体"/>
                <w:szCs w:val="21"/>
              </w:rPr>
            </w:pPr>
          </w:p>
          <w:p w:rsidR="00071D3E" w:rsidRPr="00071D3E" w:rsidRDefault="00071D3E" w:rsidP="00071D3E">
            <w:pPr>
              <w:spacing w:line="360" w:lineRule="auto"/>
              <w:jc w:val="center"/>
              <w:rPr>
                <w:rFonts w:ascii="宋体" w:hAnsi="宋体" w:cs="宋体"/>
                <w:szCs w:val="21"/>
              </w:rPr>
            </w:pPr>
          </w:p>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转化</w:t>
            </w:r>
          </w:p>
        </w:tc>
        <w:tc>
          <w:tcPr>
            <w:tcW w:w="1099"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团购</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美团、聚划算</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QQ团购、高朋网</w:t>
            </w:r>
          </w:p>
        </w:tc>
        <w:tc>
          <w:tcPr>
            <w:tcW w:w="1890"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糯米网、百度团购</w:t>
            </w:r>
          </w:p>
        </w:tc>
      </w:tr>
      <w:tr w:rsidR="00071D3E" w:rsidRPr="00071D3E" w:rsidTr="00F62F34">
        <w:tc>
          <w:tcPr>
            <w:tcW w:w="1093" w:type="dxa"/>
            <w:vMerge/>
          </w:tcPr>
          <w:p w:rsidR="00071D3E" w:rsidRPr="00071D3E" w:rsidRDefault="00071D3E" w:rsidP="00071D3E">
            <w:pPr>
              <w:spacing w:line="360" w:lineRule="auto"/>
              <w:rPr>
                <w:rFonts w:ascii="宋体" w:hAnsi="宋体" w:cs="宋体"/>
                <w:szCs w:val="21"/>
              </w:rPr>
            </w:pPr>
          </w:p>
        </w:tc>
        <w:tc>
          <w:tcPr>
            <w:tcW w:w="1099"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电商</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淘宝、天猫</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易迅网、QQ网购</w:t>
            </w:r>
          </w:p>
        </w:tc>
        <w:tc>
          <w:tcPr>
            <w:tcW w:w="1890"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百度汇</w:t>
            </w:r>
          </w:p>
        </w:tc>
      </w:tr>
      <w:tr w:rsidR="00071D3E" w:rsidRPr="00071D3E" w:rsidTr="00F62F34">
        <w:tc>
          <w:tcPr>
            <w:tcW w:w="1093" w:type="dxa"/>
            <w:vMerge/>
          </w:tcPr>
          <w:p w:rsidR="00071D3E" w:rsidRPr="00071D3E" w:rsidRDefault="00071D3E" w:rsidP="00071D3E">
            <w:pPr>
              <w:spacing w:line="360" w:lineRule="auto"/>
              <w:rPr>
                <w:rFonts w:ascii="宋体" w:hAnsi="宋体" w:cs="宋体"/>
                <w:szCs w:val="21"/>
              </w:rPr>
            </w:pPr>
          </w:p>
        </w:tc>
        <w:tc>
          <w:tcPr>
            <w:tcW w:w="1099"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生活信息</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淘点点、口碑网、丁丁网</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大众点评</w:t>
            </w:r>
          </w:p>
        </w:tc>
        <w:tc>
          <w:tcPr>
            <w:tcW w:w="1890" w:type="dxa"/>
          </w:tcPr>
          <w:p w:rsidR="00071D3E" w:rsidRPr="00071D3E" w:rsidRDefault="00071D3E" w:rsidP="00071D3E">
            <w:pPr>
              <w:spacing w:line="360" w:lineRule="auto"/>
              <w:rPr>
                <w:rFonts w:ascii="宋体" w:hAnsi="宋体" w:cs="宋体"/>
                <w:szCs w:val="21"/>
              </w:rPr>
            </w:pPr>
          </w:p>
        </w:tc>
      </w:tr>
      <w:tr w:rsidR="00071D3E" w:rsidRPr="00071D3E" w:rsidTr="00F62F34">
        <w:tc>
          <w:tcPr>
            <w:tcW w:w="1093" w:type="dxa"/>
            <w:vMerge/>
          </w:tcPr>
          <w:p w:rsidR="00071D3E" w:rsidRPr="00071D3E" w:rsidRDefault="00071D3E" w:rsidP="00071D3E">
            <w:pPr>
              <w:spacing w:line="360" w:lineRule="auto"/>
              <w:rPr>
                <w:rFonts w:ascii="宋体" w:hAnsi="宋体" w:cs="宋体"/>
                <w:szCs w:val="21"/>
              </w:rPr>
            </w:pPr>
          </w:p>
        </w:tc>
        <w:tc>
          <w:tcPr>
            <w:tcW w:w="1099"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打车</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快的打车</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嘀嘀打车</w:t>
            </w:r>
          </w:p>
        </w:tc>
        <w:tc>
          <w:tcPr>
            <w:tcW w:w="1890" w:type="dxa"/>
          </w:tcPr>
          <w:p w:rsidR="00071D3E" w:rsidRPr="00071D3E" w:rsidRDefault="00071D3E" w:rsidP="00071D3E">
            <w:pPr>
              <w:spacing w:line="360" w:lineRule="auto"/>
              <w:rPr>
                <w:rFonts w:ascii="宋体" w:hAnsi="宋体" w:cs="宋体"/>
                <w:szCs w:val="21"/>
              </w:rPr>
            </w:pPr>
          </w:p>
        </w:tc>
      </w:tr>
      <w:tr w:rsidR="00071D3E" w:rsidRPr="00071D3E" w:rsidTr="00F62F34">
        <w:trPr>
          <w:trHeight w:val="302"/>
        </w:trPr>
        <w:tc>
          <w:tcPr>
            <w:tcW w:w="1093" w:type="dxa"/>
            <w:vMerge/>
          </w:tcPr>
          <w:p w:rsidR="00071D3E" w:rsidRPr="00071D3E" w:rsidRDefault="00071D3E" w:rsidP="00071D3E">
            <w:pPr>
              <w:spacing w:line="360" w:lineRule="auto"/>
              <w:rPr>
                <w:rFonts w:ascii="宋体" w:hAnsi="宋体" w:cs="宋体"/>
                <w:szCs w:val="21"/>
              </w:rPr>
            </w:pPr>
          </w:p>
        </w:tc>
        <w:tc>
          <w:tcPr>
            <w:tcW w:w="1099"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旅行</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淘宝旅行</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携程网</w:t>
            </w:r>
          </w:p>
        </w:tc>
        <w:tc>
          <w:tcPr>
            <w:tcW w:w="1890"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去哪儿网</w:t>
            </w:r>
          </w:p>
        </w:tc>
      </w:tr>
      <w:tr w:rsidR="00071D3E" w:rsidRPr="00071D3E" w:rsidTr="00F62F34">
        <w:tc>
          <w:tcPr>
            <w:tcW w:w="1093" w:type="dxa"/>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支付</w:t>
            </w:r>
          </w:p>
        </w:tc>
        <w:tc>
          <w:tcPr>
            <w:tcW w:w="1099"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支付工具</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支付宝</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微信支付</w:t>
            </w:r>
          </w:p>
        </w:tc>
        <w:tc>
          <w:tcPr>
            <w:tcW w:w="1890"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百度钱包</w:t>
            </w:r>
          </w:p>
        </w:tc>
      </w:tr>
      <w:tr w:rsidR="00071D3E" w:rsidRPr="00071D3E" w:rsidTr="00F62F34">
        <w:tc>
          <w:tcPr>
            <w:tcW w:w="1093"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合作商家</w:t>
            </w:r>
          </w:p>
        </w:tc>
        <w:tc>
          <w:tcPr>
            <w:tcW w:w="1099"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合作商家</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银泰、美宜佳便利店等</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王府井百货、新世界百货、海底捞等</w:t>
            </w:r>
          </w:p>
        </w:tc>
        <w:tc>
          <w:tcPr>
            <w:tcW w:w="1890"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地图上的餐饮、酒店商家等</w:t>
            </w:r>
          </w:p>
        </w:tc>
      </w:tr>
      <w:tr w:rsidR="00071D3E" w:rsidRPr="00071D3E" w:rsidTr="00F62F34">
        <w:tc>
          <w:tcPr>
            <w:tcW w:w="1093"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场景</w:t>
            </w:r>
          </w:p>
        </w:tc>
        <w:tc>
          <w:tcPr>
            <w:tcW w:w="1099" w:type="dxa"/>
            <w:vAlign w:val="center"/>
          </w:tcPr>
          <w:p w:rsidR="00071D3E" w:rsidRPr="00071D3E" w:rsidRDefault="00071D3E" w:rsidP="00071D3E">
            <w:pPr>
              <w:spacing w:line="360" w:lineRule="auto"/>
              <w:jc w:val="center"/>
              <w:rPr>
                <w:rFonts w:ascii="宋体" w:hAnsi="宋体" w:cs="宋体"/>
                <w:szCs w:val="21"/>
              </w:rPr>
            </w:pPr>
            <w:r w:rsidRPr="00071D3E">
              <w:rPr>
                <w:rFonts w:ascii="宋体" w:hAnsi="宋体" w:cs="宋体" w:hint="eastAsia"/>
                <w:szCs w:val="21"/>
              </w:rPr>
              <w:t>涉及场景</w:t>
            </w:r>
          </w:p>
        </w:tc>
        <w:tc>
          <w:tcPr>
            <w:tcW w:w="2637"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餐饮、服装、百货、便利店、打车、电影、旅游、生活服务、生鲜</w:t>
            </w:r>
          </w:p>
        </w:tc>
        <w:tc>
          <w:tcPr>
            <w:tcW w:w="1785"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餐饮、服装、百货、电影、打车、旅游</w:t>
            </w:r>
          </w:p>
        </w:tc>
        <w:tc>
          <w:tcPr>
            <w:tcW w:w="1890" w:type="dxa"/>
          </w:tcPr>
          <w:p w:rsidR="00071D3E" w:rsidRPr="00071D3E" w:rsidRDefault="00071D3E" w:rsidP="00071D3E">
            <w:pPr>
              <w:spacing w:line="360" w:lineRule="auto"/>
              <w:rPr>
                <w:rFonts w:ascii="宋体" w:hAnsi="宋体" w:cs="宋体"/>
                <w:szCs w:val="21"/>
              </w:rPr>
            </w:pPr>
            <w:r w:rsidRPr="00071D3E">
              <w:rPr>
                <w:rFonts w:ascii="宋体" w:hAnsi="宋体" w:cs="宋体" w:hint="eastAsia"/>
                <w:szCs w:val="21"/>
              </w:rPr>
              <w:t>餐饮、旅游、酒店、电影</w:t>
            </w:r>
          </w:p>
        </w:tc>
      </w:tr>
    </w:tbl>
    <w:p w:rsidR="008F7E8A" w:rsidRPr="00071D3E" w:rsidRDefault="008F7E8A" w:rsidP="008F7E8A"/>
    <w:p w:rsidR="008F7E8A" w:rsidRPr="00F62F34" w:rsidRDefault="008F7E8A" w:rsidP="008F7E8A">
      <w:pPr>
        <w:rPr>
          <w:rFonts w:ascii="黑体" w:eastAsia="黑体" w:hAnsi="黑体"/>
          <w:sz w:val="24"/>
          <w:szCs w:val="24"/>
        </w:rPr>
      </w:pPr>
      <w:r w:rsidRPr="00F62F34">
        <w:rPr>
          <w:rFonts w:ascii="黑体" w:eastAsia="黑体" w:hAnsi="黑体" w:hint="eastAsia"/>
          <w:sz w:val="24"/>
          <w:szCs w:val="24"/>
        </w:rPr>
        <w:t>在O2O越来越火爆的同时，O2O发展中存在的问题也渐渐显露出来。团购的火爆以及后来的降温，引起了人们的反思，事实证明，仅在团购领域得到验证的O2O还显得过于概念化，过于单薄。而团购在2012年中迅速降温，行业提及O2O更直接指向了移动互联网[18]。移动互联网的发展让电商看到了O2O另一个掘金点。</w:t>
      </w:r>
    </w:p>
    <w:p w:rsidR="008F7E8A" w:rsidRPr="00F62F34" w:rsidRDefault="008F7E8A" w:rsidP="008F7E8A">
      <w:pPr>
        <w:rPr>
          <w:rFonts w:ascii="黑体" w:eastAsia="黑体" w:hAnsi="黑体"/>
          <w:sz w:val="24"/>
          <w:szCs w:val="24"/>
        </w:rPr>
      </w:pPr>
      <w:r w:rsidRPr="00F62F34">
        <w:rPr>
          <w:rFonts w:ascii="黑体" w:eastAsia="黑体" w:hAnsi="黑体" w:hint="eastAsia"/>
          <w:sz w:val="24"/>
          <w:szCs w:val="24"/>
        </w:rPr>
        <w:t xml:space="preserve">移动互联网可以说是最贴近用户生活的。外地出差时，不认识路，拿出手机可以查看地图和路线，可以查看附近的住宿餐饮娱乐信息，实时、方便、快捷。O2O模式与移动互联网的结合，解除了时间和空间的限制，极大程度地节约了人力，物力和时间，也就降低了成本。　</w:t>
      </w:r>
    </w:p>
    <w:p w:rsidR="008F7E8A" w:rsidRPr="00F62F34" w:rsidRDefault="008F7E8A" w:rsidP="008F7E8A">
      <w:pPr>
        <w:rPr>
          <w:rFonts w:ascii="黑体" w:eastAsia="黑体" w:hAnsi="黑体"/>
          <w:sz w:val="24"/>
          <w:szCs w:val="24"/>
        </w:rPr>
      </w:pPr>
      <w:r w:rsidRPr="00F62F34">
        <w:rPr>
          <w:rFonts w:ascii="黑体" w:eastAsia="黑体" w:hAnsi="黑体" w:hint="eastAsia"/>
          <w:sz w:val="24"/>
          <w:szCs w:val="24"/>
        </w:rPr>
        <w:t xml:space="preserve">    “电子商务主要由信息流、资金流、物流和商流组成。O2O的特点是只把信息流和资金流放在线上进行，而把物流和商流放在线下。最直观地看，那些无法通过快递送达的有形产品要应用电子商务，适合O2O。对于O2O企业来讲，销售数据的量化也是非常重要的一个环节。O2O可以通过订单来统计和跟踪每一笔交易，这是线下商家难以做到的。[19]”总之，虽然O2O的前景广阔，但是距离市场成熟至少还需要几年时间。</w:t>
      </w:r>
    </w:p>
    <w:p w:rsidR="008F7E8A" w:rsidRPr="009631C8" w:rsidRDefault="008F7E8A" w:rsidP="00F62F34">
      <w:pPr>
        <w:pStyle w:val="2"/>
        <w:rPr>
          <w:rFonts w:ascii="黑体" w:eastAsia="黑体" w:hAnsi="黑体"/>
          <w:sz w:val="30"/>
          <w:szCs w:val="30"/>
        </w:rPr>
      </w:pPr>
      <w:bookmarkStart w:id="26" w:name="_Toc24643525"/>
      <w:r w:rsidRPr="009631C8">
        <w:rPr>
          <w:rFonts w:ascii="黑体" w:eastAsia="黑体" w:hAnsi="黑体" w:hint="eastAsia"/>
          <w:sz w:val="30"/>
          <w:szCs w:val="30"/>
        </w:rPr>
        <w:t>4.2 O2O产生的问题</w:t>
      </w:r>
      <w:bookmarkEnd w:id="26"/>
    </w:p>
    <w:p w:rsidR="008F7E8A" w:rsidRPr="009631C8" w:rsidRDefault="008F7E8A" w:rsidP="00F62F34">
      <w:pPr>
        <w:pStyle w:val="3"/>
        <w:rPr>
          <w:rFonts w:ascii="黑体" w:eastAsia="黑体" w:hAnsi="黑体"/>
          <w:sz w:val="24"/>
          <w:szCs w:val="24"/>
        </w:rPr>
      </w:pPr>
      <w:bookmarkStart w:id="27" w:name="_Toc24643526"/>
      <w:r w:rsidRPr="009631C8">
        <w:rPr>
          <w:rFonts w:ascii="黑体" w:eastAsia="黑体" w:hAnsi="黑体" w:hint="eastAsia"/>
          <w:sz w:val="24"/>
          <w:szCs w:val="24"/>
        </w:rPr>
        <w:t>4.2.1 诚信问题</w:t>
      </w:r>
      <w:bookmarkEnd w:id="27"/>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无论何时，诚信都是商家的第一守则。不要以为消费者都是盲目的，骗一次成功不等于次次成功。网上有句很通俗的话说：“你拿别人当傻逼，别人拿你当傻逼。”这次消费者受骗了，下次他就不会来了，同时他也会阻止身边人来买。如此恶性循环，商家又如何能继续在商界立足？小品演员赵丽蓉老师在《打工奇遇》中告诉我们要“货真价实”才能真正获得更多的客户。你的商品让顾客满意了，他就会再来，下次消费可能就会更高，也可能下次他会介绍新的顾客，这不正是商家所需要的吗？因此，O2O商家要做到的就是线上信息与线下实物一致，不要企图蒙骗消费者，因小利而失大义。</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O2O电子商务面临着虚假宣传、销售伪劣商品、承诺服务不到位以及交易资金的安全等问题。2012年Dan J.Kim.An认为网络信任的缺失成为制约消费者拒绝网上交易的关键因素[20]。无独有偶，GordonXu等学者在移动电子商务成功因素的研究中发现，消费者信任是移动电子商务顺利进行的重要因素[21]。因此，建立一个有效的信任机制是必须的。</w:t>
      </w:r>
    </w:p>
    <w:p w:rsidR="008F7E8A" w:rsidRPr="009631C8" w:rsidRDefault="008F7E8A" w:rsidP="00F62F34">
      <w:pPr>
        <w:pStyle w:val="3"/>
        <w:rPr>
          <w:rFonts w:ascii="黑体" w:eastAsia="黑体" w:hAnsi="黑体"/>
          <w:sz w:val="24"/>
          <w:szCs w:val="24"/>
        </w:rPr>
      </w:pPr>
      <w:bookmarkStart w:id="28" w:name="_Toc24643527"/>
      <w:r w:rsidRPr="009631C8">
        <w:rPr>
          <w:rFonts w:ascii="黑体" w:eastAsia="黑体" w:hAnsi="黑体" w:hint="eastAsia"/>
          <w:sz w:val="24"/>
          <w:szCs w:val="24"/>
        </w:rPr>
        <w:t>4.2.2 O2O创新问题</w:t>
      </w:r>
      <w:bookmarkEnd w:id="28"/>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无论是商业巨头腾讯、百度、阿里等的大力投入，还是餐饮服务等行业小型店家的纷纷加入，都让O2O沸腾起来。各种商城网站，各种团购网站让人眼花缭乱，产品大同小异。O2O的低门槛使得市场拥挤了起来，竞争压力更大了。那么如何在众多竞争中脱颖而出，吸引更多的客户，无疑成了商家关心的重要问题之一。商家需要随时吸收新的理念和知识，拓宽发展渠道。而要搞好一个网站，一定的宣传和推广是非常必要的。知道的人多了，吸引来的客户也就会越多。打响网站知名度的同时，提高网站服务素质，建立良好的口碑也是很重要的。商家要学会推其长，补其短，才能在市场中立有一席之地。</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现在的O2O就像是刚起步的孩子，他跌跌撞撞地走向成长。就目前来看，O2O的市场规模还将增大。他不仅会改变消费者的生活习惯，更会改变传统电商的经济行为，让电商界产生一场大革命。目前，O2O的应用行业主要集中在生活服务业、餐饮业、零售业等。但是，随着电商的逐步成熟以及移动设备的普及，越来越多的行业会形成属于自己的O2O模式。尤其是互联网方面，对O2O来说可谓是一个无限可能。现在，移动互联网已经渗入到我们的生活各个角落，用户规模呈几何增长。数据显示，2013年我国移动互联网网民达6.52亿。比如美国老牌咖啡商星巴克很早就开通了移动支付，获得了极大了利润，被称为“线上的卡布奇诺”。</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综合而言，O2O的潜力无限，它将向多元化、地区化、移动化发展，但是也面临着残酷的竞争与选拔。</w:t>
      </w:r>
    </w:p>
    <w:p w:rsidR="008F7E8A" w:rsidRPr="009631C8" w:rsidRDefault="008F7E8A" w:rsidP="00F62F34">
      <w:pPr>
        <w:pStyle w:val="2"/>
        <w:rPr>
          <w:rFonts w:ascii="黑体" w:eastAsia="黑体" w:hAnsi="黑体"/>
          <w:sz w:val="30"/>
          <w:szCs w:val="30"/>
        </w:rPr>
      </w:pPr>
      <w:bookmarkStart w:id="29" w:name="_Toc24643528"/>
      <w:r w:rsidRPr="009631C8">
        <w:rPr>
          <w:rFonts w:ascii="黑体" w:eastAsia="黑体" w:hAnsi="黑体" w:hint="eastAsia"/>
          <w:sz w:val="30"/>
          <w:szCs w:val="30"/>
        </w:rPr>
        <w:t>4.3 O2O模式的优势</w:t>
      </w:r>
      <w:bookmarkEnd w:id="29"/>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1. O2O将线下信息线上化</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随着计算机的出现和普及，人类进入了信息化时代，即信息产生价值的时代。O2O将商家家信息集中在网上展示给消费者，无疑为商家省下了大笔广告营销费用。同时，商家可以通过订单获取销售数据，使客户分析变得简明快捷。而消费者足不出户即可随意“逛商店”，可谓将信息化为了实质的便利。O2O网站以专业的立场向买卖双方提供信息，进而促成交易的成功，有效地避免了柠檬市场（Lemon Market)[22]的产生。拉檬市场，又称次品市场，也称阿克洛夫模型，是由美国教授乔治阿克洛夫（GeorgeAkerlof)在1970年提出的，梓檬市场是买卖双方“信息不对称”的产物。</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2.客户体验更好</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消费者可以参考其他消费者的评价和消费反馈来决定购买意愿，体现了对用户的一种尊重，自主不绑架。因为是线下体验，消费者需要亲自到实体店中，提高了用户体验，拉近了和商家的距离，所以消费者的信任度也就提高了，成交率自然提高。</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3.比线下消费便宜</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俗话说，低价格是留住客人的第一法宝。大部分O2O网上商城的价格都要比实体店便宜，并且这种不像团购只是暂时性的。折扣券、优惠券、买一赠一等手段让顾客得了便宜，商家也获得了新的客源，皆大欢喜。</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4.趋于地区化、本土化</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对于O2O，尤其是生活服务类的商家，市场明显偏于地区化和本土化。醉着信息技术的发展，技术使用成本和门槛的降低，O2O地区化、本土化让商家更能把握消费者的信息，做出有针对性的营销推广方案。同时也提供了科学的客户管理维护、实时库存管理等手段，节约了经营成本，提高了盈利。</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由于互联网的普及和O2O的低门槛，今年资本市场明显过热。无论在那个行业，跟风总是免不了的。无论巨头还是小将，大家纷纷跳入O2O的大池塘，打算捞鱼。巨头自然瞄准了那些大鱼，小将不求利益多大，揽着几条算几条。可以说，O2O还处于发展机遇期，线上相对成熟，线下资源刚刚起步的阶段。</w:t>
      </w:r>
    </w:p>
    <w:p w:rsidR="008F7E8A" w:rsidRPr="009631C8" w:rsidRDefault="008F7E8A" w:rsidP="00F62F34">
      <w:pPr>
        <w:pStyle w:val="2"/>
        <w:rPr>
          <w:rFonts w:ascii="黑体" w:eastAsia="黑体" w:hAnsi="黑体"/>
          <w:sz w:val="30"/>
          <w:szCs w:val="30"/>
        </w:rPr>
      </w:pPr>
      <w:bookmarkStart w:id="30" w:name="_Toc24643529"/>
      <w:r w:rsidRPr="009631C8">
        <w:rPr>
          <w:rFonts w:ascii="黑体" w:eastAsia="黑体" w:hAnsi="黑体" w:hint="eastAsia"/>
          <w:sz w:val="30"/>
          <w:szCs w:val="30"/>
        </w:rPr>
        <w:t>4.4 O2O模式的机遇</w:t>
      </w:r>
      <w:bookmarkEnd w:id="30"/>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第一，品类垂直化。</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O2O涉及的领域众多，涵盖工作、生活等方方面面，常见的有餐饮、酒店、旅游、婚庆、美容等，还有一些不太明显的，例如家政、维修等。不同垂直细分领域的业务流程和环节有较大差异，电商融合难度较大，需要就不同的品类，对O2O模式进行创新，找到一个最适合的模式。</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第二，移动互联网的飞速发展。</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在O2O市场用户群体中，使用移动端的用户占到了71.3%，PC端的用户占比仅28.7%。移动互联网的发展已经成为大势所趋，越来越多的网站采用二维码扫描支付、微博微信支付等可以享受优惠的形式，以及用户定位、私人定制、个性化推送等服务功能，来吸引更多的移动端用户。以餐饮业为例，移动端已经成为餐饮O2O用户的主要访问形式，占比近八成。随着移动互联网的发展，移动端占比还在保持逐步走高的趋势。</w:t>
      </w:r>
    </w:p>
    <w:p w:rsidR="008F7E8A" w:rsidRPr="006905C7" w:rsidRDefault="00071D3E" w:rsidP="006905C7">
      <w:pPr>
        <w:spacing w:line="360" w:lineRule="auto"/>
        <w:rPr>
          <w:rFonts w:ascii="黑体" w:eastAsia="黑体" w:hAnsi="黑体"/>
          <w:sz w:val="24"/>
          <w:szCs w:val="24"/>
        </w:rPr>
      </w:pPr>
      <w:r w:rsidRPr="006905C7">
        <w:rPr>
          <w:rFonts w:ascii="黑体" w:eastAsia="黑体" w:hAnsi="黑体"/>
          <w:noProof/>
          <w:sz w:val="24"/>
          <w:szCs w:val="24"/>
        </w:rPr>
        <w:drawing>
          <wp:inline distT="0" distB="0" distL="0" distR="0" wp14:anchorId="40458F96" wp14:editId="47A23B6B">
            <wp:extent cx="4091940" cy="23317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940" cy="2331720"/>
                    </a:xfrm>
                    <a:prstGeom prst="rect">
                      <a:avLst/>
                    </a:prstGeom>
                    <a:noFill/>
                    <a:ln>
                      <a:noFill/>
                    </a:ln>
                  </pic:spPr>
                </pic:pic>
              </a:graphicData>
            </a:graphic>
          </wp:inline>
        </w:drawing>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sz w:val="24"/>
          <w:szCs w:val="24"/>
        </w:rPr>
        <w:t xml:space="preserve"> </w:t>
      </w:r>
    </w:p>
    <w:p w:rsidR="008F7E8A" w:rsidRPr="006905C7" w:rsidRDefault="008F7E8A" w:rsidP="006905C7">
      <w:pPr>
        <w:spacing w:line="360" w:lineRule="auto"/>
        <w:jc w:val="center"/>
        <w:rPr>
          <w:rFonts w:asciiTheme="minorEastAsia" w:hAnsiTheme="minorEastAsia"/>
          <w:szCs w:val="21"/>
        </w:rPr>
      </w:pPr>
      <w:r w:rsidRPr="006905C7">
        <w:rPr>
          <w:rFonts w:asciiTheme="minorEastAsia" w:hAnsiTheme="minorEastAsia" w:hint="eastAsia"/>
          <w:szCs w:val="21"/>
        </w:rPr>
        <w:t>图4-3 餐饮O2O用户访问方式</w:t>
      </w:r>
    </w:p>
    <w:p w:rsidR="008F7E8A" w:rsidRPr="006905C7" w:rsidRDefault="008F7E8A" w:rsidP="006905C7">
      <w:pPr>
        <w:spacing w:line="360" w:lineRule="auto"/>
        <w:jc w:val="center"/>
        <w:rPr>
          <w:rFonts w:asciiTheme="minorEastAsia" w:hAnsiTheme="minorEastAsia"/>
          <w:szCs w:val="21"/>
        </w:rPr>
      </w:pPr>
      <w:r w:rsidRPr="006905C7">
        <w:rPr>
          <w:rFonts w:asciiTheme="minorEastAsia" w:hAnsiTheme="minorEastAsia"/>
          <w:szCs w:val="21"/>
        </w:rPr>
        <w:t>Figure 4-3 Restaurant O2O user access</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第三，大数据分析。</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全球知名咨询公司麦肯锡称：“数据，已经渗透到当今每一个行业和业务职能领域，成为重要的生产因素。人们对于海量数据的挖掘和运用，预示着新一波生产率增长和消费者盈余浪潮的到来。”大数据成为继云计算、物联网之后IT行业又一大颠覆性的技术革命。众所周知，数据本身就蕴含着价值。数据分析就是将有用的数据和无用的数据分离开来的过程。未来属于那些拥有数据的公司，这些数据与公司自身业务和客户相关，利用得到的数据，洞察未来的发展，找到竞争优势。</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不想说一个人若拒绝大数据就去失去生命这样沉重的话题，但大数据确实在深刻改变着你和我的未来[23]。</w:t>
      </w: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071D3E" w:rsidRPr="006905C7" w:rsidRDefault="00071D3E" w:rsidP="006905C7">
      <w:pPr>
        <w:widowControl/>
        <w:spacing w:line="360" w:lineRule="auto"/>
        <w:jc w:val="left"/>
        <w:rPr>
          <w:rFonts w:ascii="黑体" w:eastAsia="黑体" w:hAnsi="黑体"/>
          <w:sz w:val="24"/>
          <w:szCs w:val="24"/>
        </w:rPr>
      </w:pPr>
      <w:r w:rsidRPr="006905C7">
        <w:rPr>
          <w:rFonts w:ascii="黑体" w:eastAsia="黑体" w:hAnsi="黑体"/>
          <w:sz w:val="24"/>
          <w:szCs w:val="24"/>
        </w:rPr>
        <w:br w:type="page"/>
      </w:r>
    </w:p>
    <w:p w:rsidR="008F7E8A" w:rsidRPr="006905C7" w:rsidRDefault="008F7E8A" w:rsidP="006905C7">
      <w:pPr>
        <w:spacing w:line="360" w:lineRule="auto"/>
        <w:rPr>
          <w:rFonts w:ascii="黑体" w:eastAsia="黑体" w:hAnsi="黑体"/>
          <w:sz w:val="24"/>
          <w:szCs w:val="24"/>
        </w:rPr>
      </w:pPr>
    </w:p>
    <w:p w:rsidR="008F7E8A" w:rsidRPr="006905C7" w:rsidRDefault="008F7E8A" w:rsidP="00F62F34">
      <w:pPr>
        <w:pStyle w:val="1"/>
        <w:rPr>
          <w:rFonts w:ascii="黑体" w:eastAsia="黑体" w:hAnsi="黑体"/>
          <w:sz w:val="32"/>
          <w:szCs w:val="32"/>
        </w:rPr>
      </w:pPr>
      <w:bookmarkStart w:id="31" w:name="_Toc24643530"/>
      <w:r w:rsidRPr="006905C7">
        <w:rPr>
          <w:rFonts w:ascii="黑体" w:eastAsia="黑体" w:hAnsi="黑体" w:hint="eastAsia"/>
          <w:sz w:val="32"/>
          <w:szCs w:val="32"/>
        </w:rPr>
        <w:t>第五章  结论</w:t>
      </w:r>
      <w:bookmarkEnd w:id="31"/>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天猫双十一350亿的交易额昭示着电商黄金时代的来临。现在，网购已经成为大多数人购物的方式。B2B、B2C、C2C等模式的日益成熟为O2O培养了用户群体。这些人熟悉网络购买流程，有着丰富的网上购买经验，更易接受新事物，也有一定经济基础。虽然O2O还不成熟，但是不可否认的是，O2O越来越受到消费者和商家的青睐。本地生活服务等领域的巨大市场也为O2O的未来提供了广阔的空间。由于O2O将线上和线下紧密连接，能够很好地解决传统行业的渗透率低的问题，将成为互联网渗透实体经济的下一个重点。</w:t>
      </w:r>
    </w:p>
    <w:p w:rsidR="008F7E8A" w:rsidRPr="006905C7" w:rsidRDefault="008F7E8A" w:rsidP="006905C7">
      <w:pPr>
        <w:spacing w:line="360" w:lineRule="auto"/>
        <w:rPr>
          <w:rFonts w:ascii="黑体" w:eastAsia="黑体" w:hAnsi="黑体"/>
          <w:sz w:val="24"/>
          <w:szCs w:val="24"/>
        </w:rPr>
      </w:pPr>
      <w:r w:rsidRPr="006905C7">
        <w:rPr>
          <w:rFonts w:ascii="黑体" w:eastAsia="黑体" w:hAnsi="黑体" w:hint="eastAsia"/>
          <w:sz w:val="24"/>
          <w:szCs w:val="24"/>
        </w:rPr>
        <w:t>而移动互联网的腾飞式发展更是为O2O的发展加了一把火。可以预见，移动互联网将带动O2O整个行业的发展，而O2O也将推动移动互联网的进步，例如二维码、LBS、当面支付等。同样都是“摸着石头过河”，在这种情况下，与其坐等成功，不如主动出击。谁能先一步掌握线上线下共同发展的诀窍，谁就会成为未来电商时代的赢家。</w:t>
      </w: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8F7E8A" w:rsidRPr="006905C7" w:rsidRDefault="008F7E8A" w:rsidP="006905C7">
      <w:pPr>
        <w:spacing w:line="360" w:lineRule="auto"/>
        <w:rPr>
          <w:rFonts w:ascii="黑体" w:eastAsia="黑体" w:hAnsi="黑体"/>
          <w:sz w:val="24"/>
          <w:szCs w:val="24"/>
        </w:rPr>
      </w:pPr>
    </w:p>
    <w:p w:rsidR="00071D3E" w:rsidRPr="006905C7" w:rsidRDefault="00071D3E" w:rsidP="006905C7">
      <w:pPr>
        <w:widowControl/>
        <w:spacing w:line="360" w:lineRule="auto"/>
        <w:jc w:val="left"/>
        <w:rPr>
          <w:rFonts w:ascii="黑体" w:eastAsia="黑体" w:hAnsi="黑体"/>
          <w:sz w:val="24"/>
          <w:szCs w:val="24"/>
        </w:rPr>
      </w:pPr>
      <w:r w:rsidRPr="006905C7">
        <w:rPr>
          <w:rFonts w:ascii="黑体" w:eastAsia="黑体" w:hAnsi="黑体"/>
          <w:sz w:val="24"/>
          <w:szCs w:val="24"/>
        </w:rPr>
        <w:br w:type="page"/>
      </w:r>
    </w:p>
    <w:p w:rsidR="008F7E8A" w:rsidRPr="006905C7" w:rsidRDefault="008F7E8A" w:rsidP="006905C7">
      <w:pPr>
        <w:spacing w:line="360" w:lineRule="auto"/>
        <w:rPr>
          <w:rFonts w:ascii="黑体" w:eastAsia="黑体" w:hAnsi="黑体"/>
          <w:sz w:val="24"/>
          <w:szCs w:val="24"/>
        </w:rPr>
      </w:pPr>
    </w:p>
    <w:p w:rsidR="008F7E8A" w:rsidRDefault="008F7E8A" w:rsidP="008F7E8A"/>
    <w:p w:rsidR="008F7E8A" w:rsidRDefault="008F7E8A" w:rsidP="008F7E8A"/>
    <w:p w:rsidR="008F7E8A" w:rsidRPr="006905C7" w:rsidRDefault="008F7E8A" w:rsidP="00F62F34">
      <w:pPr>
        <w:pStyle w:val="1"/>
        <w:rPr>
          <w:b w:val="0"/>
          <w:sz w:val="24"/>
          <w:szCs w:val="24"/>
        </w:rPr>
      </w:pPr>
      <w:bookmarkStart w:id="32" w:name="_Toc24643531"/>
      <w:r w:rsidRPr="006905C7">
        <w:rPr>
          <w:rFonts w:hint="eastAsia"/>
          <w:b w:val="0"/>
          <w:sz w:val="24"/>
          <w:szCs w:val="24"/>
        </w:rPr>
        <w:t>参考文献</w:t>
      </w:r>
      <w:bookmarkEnd w:id="32"/>
    </w:p>
    <w:p w:rsidR="008F7E8A" w:rsidRDefault="008F7E8A" w:rsidP="008F7E8A">
      <w:r>
        <w:rPr>
          <w:rFonts w:hint="eastAsia"/>
        </w:rPr>
        <w:t xml:space="preserve">[1]  </w:t>
      </w:r>
      <w:r>
        <w:rPr>
          <w:rFonts w:hint="eastAsia"/>
        </w:rPr>
        <w:t>国际电信联盟</w:t>
      </w:r>
      <w:r>
        <w:rPr>
          <w:rFonts w:hint="eastAsia"/>
        </w:rPr>
        <w:t>.</w:t>
      </w:r>
      <w:r>
        <w:rPr>
          <w:rFonts w:hint="eastAsia"/>
        </w:rPr>
        <w:t>自媒体</w:t>
      </w:r>
      <w:r>
        <w:rPr>
          <w:rFonts w:hint="eastAsia"/>
        </w:rPr>
        <w:t>.http://www.itu.int/zh/Pages/default.aspx</w:t>
      </w:r>
    </w:p>
    <w:p w:rsidR="008F7E8A" w:rsidRDefault="008F7E8A" w:rsidP="008F7E8A">
      <w:r>
        <w:rPr>
          <w:rFonts w:hint="eastAsia"/>
        </w:rPr>
        <w:t xml:space="preserve">[2]  </w:t>
      </w:r>
      <w:r>
        <w:rPr>
          <w:rFonts w:hint="eastAsia"/>
        </w:rPr>
        <w:t>平安证券</w:t>
      </w:r>
      <w:r>
        <w:rPr>
          <w:rFonts w:hint="eastAsia"/>
        </w:rPr>
        <w:t>.</w:t>
      </w:r>
      <w:r>
        <w:rPr>
          <w:rFonts w:hint="eastAsia"/>
        </w:rPr>
        <w:t>自媒体</w:t>
      </w:r>
      <w:r>
        <w:rPr>
          <w:rFonts w:hint="eastAsia"/>
        </w:rPr>
        <w:t>.http://stock.pingan.com/beta/index.shtml</w:t>
      </w:r>
    </w:p>
    <w:p w:rsidR="008F7E8A" w:rsidRDefault="008F7E8A" w:rsidP="008F7E8A">
      <w:r>
        <w:rPr>
          <w:rFonts w:hint="eastAsia"/>
        </w:rPr>
        <w:t xml:space="preserve">[3]  </w:t>
      </w:r>
      <w:r>
        <w:rPr>
          <w:rFonts w:hint="eastAsia"/>
        </w:rPr>
        <w:t>冀静</w:t>
      </w:r>
      <w:r>
        <w:rPr>
          <w:rFonts w:hint="eastAsia"/>
        </w:rPr>
        <w:t>,</w:t>
      </w:r>
      <w:r>
        <w:rPr>
          <w:rFonts w:hint="eastAsia"/>
        </w:rPr>
        <w:t>沈跃德</w:t>
      </w:r>
      <w:r>
        <w:rPr>
          <w:rFonts w:hint="eastAsia"/>
        </w:rPr>
        <w:t>.2013</w:t>
      </w:r>
      <w:r>
        <w:rPr>
          <w:rFonts w:hint="eastAsia"/>
        </w:rPr>
        <w:t>年中国</w:t>
      </w:r>
      <w:r>
        <w:rPr>
          <w:rFonts w:hint="eastAsia"/>
        </w:rPr>
        <w:t>O2O</w:t>
      </w:r>
      <w:r>
        <w:rPr>
          <w:rFonts w:hint="eastAsia"/>
        </w:rPr>
        <w:t>市场分析报告</w:t>
      </w:r>
      <w:r>
        <w:rPr>
          <w:rFonts w:hint="eastAsia"/>
        </w:rPr>
        <w:t xml:space="preserve">[EB/OL].[2013-11-22].http://www.west </w:t>
      </w:r>
    </w:p>
    <w:p w:rsidR="008F7E8A" w:rsidRDefault="008F7E8A" w:rsidP="008F7E8A">
      <w:r>
        <w:t>e.net/2013/11-22/94405.html</w:t>
      </w:r>
    </w:p>
    <w:p w:rsidR="008F7E8A" w:rsidRDefault="008F7E8A" w:rsidP="008F7E8A">
      <w:r>
        <w:rPr>
          <w:rFonts w:hint="eastAsia"/>
        </w:rPr>
        <w:t xml:space="preserve">[4]  </w:t>
      </w:r>
      <w:r>
        <w:rPr>
          <w:rFonts w:hint="eastAsia"/>
        </w:rPr>
        <w:t>朱丽</w:t>
      </w:r>
      <w:r>
        <w:rPr>
          <w:rFonts w:hint="eastAsia"/>
        </w:rPr>
        <w:t>.O2O</w:t>
      </w:r>
      <w:r>
        <w:rPr>
          <w:rFonts w:hint="eastAsia"/>
        </w:rPr>
        <w:t>改变商业的力量</w:t>
      </w:r>
      <w:r>
        <w:rPr>
          <w:rFonts w:hint="eastAsia"/>
        </w:rPr>
        <w:t>[J].</w:t>
      </w:r>
      <w:r>
        <w:rPr>
          <w:rFonts w:hint="eastAsia"/>
        </w:rPr>
        <w:t>中外管理</w:t>
      </w:r>
      <w:r>
        <w:rPr>
          <w:rFonts w:hint="eastAsia"/>
        </w:rPr>
        <w:t>.2013(02):72-75</w:t>
      </w:r>
    </w:p>
    <w:p w:rsidR="008F7E8A" w:rsidRDefault="008F7E8A" w:rsidP="008F7E8A">
      <w:r>
        <w:rPr>
          <w:rFonts w:hint="eastAsia"/>
        </w:rPr>
        <w:t xml:space="preserve">[5]  </w:t>
      </w:r>
      <w:r>
        <w:rPr>
          <w:rFonts w:hint="eastAsia"/>
        </w:rPr>
        <w:t>姜奇平</w:t>
      </w:r>
      <w:r>
        <w:rPr>
          <w:rFonts w:hint="eastAsia"/>
        </w:rPr>
        <w:t>.O2O</w:t>
      </w:r>
      <w:r>
        <w:rPr>
          <w:rFonts w:hint="eastAsia"/>
        </w:rPr>
        <w:t>商业模式剖析</w:t>
      </w:r>
      <w:r>
        <w:rPr>
          <w:rFonts w:hint="eastAsia"/>
        </w:rPr>
        <w:t>[J].</w:t>
      </w:r>
      <w:r>
        <w:rPr>
          <w:rFonts w:hint="eastAsia"/>
        </w:rPr>
        <w:t>互联网周刊</w:t>
      </w:r>
      <w:r>
        <w:rPr>
          <w:rFonts w:hint="eastAsia"/>
        </w:rPr>
        <w:t>.2011(19):20-23</w:t>
      </w:r>
    </w:p>
    <w:p w:rsidR="008F7E8A" w:rsidRDefault="008F7E8A" w:rsidP="008F7E8A">
      <w:r>
        <w:rPr>
          <w:rFonts w:hint="eastAsia"/>
        </w:rPr>
        <w:t xml:space="preserve">[6]  </w:t>
      </w:r>
      <w:r>
        <w:rPr>
          <w:rFonts w:hint="eastAsia"/>
        </w:rPr>
        <w:t>古福</w:t>
      </w:r>
      <w:r>
        <w:rPr>
          <w:rFonts w:hint="eastAsia"/>
        </w:rPr>
        <w:t>.O2O</w:t>
      </w:r>
      <w:r>
        <w:rPr>
          <w:rFonts w:hint="eastAsia"/>
        </w:rPr>
        <w:t>大爆发还差什么——</w:t>
      </w:r>
      <w:r>
        <w:rPr>
          <w:rFonts w:hint="eastAsia"/>
        </w:rPr>
        <w:t>2012</w:t>
      </w:r>
      <w:r>
        <w:rPr>
          <w:rFonts w:hint="eastAsia"/>
        </w:rPr>
        <w:t>网络点亮生活论坛后续报道</w:t>
      </w:r>
      <w:r>
        <w:rPr>
          <w:rFonts w:hint="eastAsia"/>
        </w:rPr>
        <w:t>[J].</w:t>
      </w:r>
      <w:r>
        <w:rPr>
          <w:rFonts w:hint="eastAsia"/>
        </w:rPr>
        <w:t>互联网周刊</w:t>
      </w:r>
      <w:r>
        <w:rPr>
          <w:rFonts w:hint="eastAsia"/>
        </w:rPr>
        <w:t>.2013(01):76-77</w:t>
      </w:r>
    </w:p>
    <w:p w:rsidR="008F7E8A" w:rsidRDefault="008F7E8A" w:rsidP="008F7E8A">
      <w:r>
        <w:rPr>
          <w:rFonts w:hint="eastAsia"/>
        </w:rPr>
        <w:t xml:space="preserve">[7]  </w:t>
      </w:r>
      <w:r>
        <w:rPr>
          <w:rFonts w:hint="eastAsia"/>
        </w:rPr>
        <w:t>张思光</w:t>
      </w:r>
      <w:r>
        <w:rPr>
          <w:rFonts w:hint="eastAsia"/>
        </w:rPr>
        <w:t>.</w:t>
      </w:r>
      <w:r>
        <w:rPr>
          <w:rFonts w:hint="eastAsia"/>
        </w:rPr>
        <w:t>电子商务概论</w:t>
      </w:r>
      <w:r>
        <w:rPr>
          <w:rFonts w:hint="eastAsia"/>
        </w:rPr>
        <w:t>[M].</w:t>
      </w:r>
      <w:r>
        <w:rPr>
          <w:rFonts w:hint="eastAsia"/>
        </w:rPr>
        <w:t>清华大学出版社</w:t>
      </w:r>
      <w:r>
        <w:rPr>
          <w:rFonts w:hint="eastAsia"/>
        </w:rPr>
        <w:t>.2011.16-21</w:t>
      </w:r>
    </w:p>
    <w:p w:rsidR="008F7E8A" w:rsidRDefault="008F7E8A" w:rsidP="008F7E8A">
      <w:r>
        <w:rPr>
          <w:rFonts w:hint="eastAsia"/>
        </w:rPr>
        <w:t xml:space="preserve">[8]  </w:t>
      </w:r>
      <w:r>
        <w:rPr>
          <w:rFonts w:hint="eastAsia"/>
        </w:rPr>
        <w:t>埃弗雷姆</w:t>
      </w:r>
      <w:r>
        <w:rPr>
          <w:rFonts w:hint="eastAsia"/>
        </w:rPr>
        <w:t>.</w:t>
      </w:r>
      <w:r>
        <w:rPr>
          <w:rFonts w:hint="eastAsia"/>
        </w:rPr>
        <w:t>特班</w:t>
      </w:r>
      <w:r>
        <w:rPr>
          <w:rFonts w:hint="eastAsia"/>
        </w:rPr>
        <w:t>.</w:t>
      </w:r>
      <w:r>
        <w:rPr>
          <w:rFonts w:hint="eastAsia"/>
        </w:rPr>
        <w:t>电子商务：管理视角</w:t>
      </w:r>
      <w:r>
        <w:rPr>
          <w:rFonts w:hint="eastAsia"/>
        </w:rPr>
        <w:t>[M].</w:t>
      </w:r>
      <w:r>
        <w:rPr>
          <w:rFonts w:hint="eastAsia"/>
        </w:rPr>
        <w:t>第五版</w:t>
      </w:r>
      <w:r>
        <w:rPr>
          <w:rFonts w:hint="eastAsia"/>
        </w:rPr>
        <w:t>.</w:t>
      </w:r>
      <w:r>
        <w:rPr>
          <w:rFonts w:hint="eastAsia"/>
        </w:rPr>
        <w:t>机械工业出版社</w:t>
      </w:r>
      <w:r>
        <w:rPr>
          <w:rFonts w:hint="eastAsia"/>
        </w:rPr>
        <w:t>.2010.44-48</w:t>
      </w:r>
    </w:p>
    <w:p w:rsidR="008F7E8A" w:rsidRDefault="008F7E8A" w:rsidP="008F7E8A">
      <w:r>
        <w:rPr>
          <w:rFonts w:hint="eastAsia"/>
        </w:rPr>
        <w:t xml:space="preserve">[9]  </w:t>
      </w:r>
      <w:r>
        <w:rPr>
          <w:rFonts w:hint="eastAsia"/>
        </w:rPr>
        <w:t>谭晓林</w:t>
      </w:r>
      <w:r>
        <w:rPr>
          <w:rFonts w:hint="eastAsia"/>
        </w:rPr>
        <w:t>,</w:t>
      </w:r>
      <w:r>
        <w:rPr>
          <w:rFonts w:hint="eastAsia"/>
        </w:rPr>
        <w:t>谢伟</w:t>
      </w:r>
      <w:r>
        <w:rPr>
          <w:rFonts w:hint="eastAsia"/>
        </w:rPr>
        <w:t>,</w:t>
      </w:r>
      <w:r>
        <w:rPr>
          <w:rFonts w:hint="eastAsia"/>
        </w:rPr>
        <w:t>李培馨</w:t>
      </w:r>
      <w:r>
        <w:rPr>
          <w:rFonts w:hint="eastAsia"/>
        </w:rPr>
        <w:t>.</w:t>
      </w:r>
      <w:r>
        <w:rPr>
          <w:rFonts w:hint="eastAsia"/>
        </w:rPr>
        <w:t>电子商务模式的分类、应用及其创新</w:t>
      </w:r>
      <w:r>
        <w:rPr>
          <w:rFonts w:hint="eastAsia"/>
        </w:rPr>
        <w:t>[J].</w:t>
      </w:r>
      <w:r>
        <w:rPr>
          <w:rFonts w:hint="eastAsia"/>
        </w:rPr>
        <w:t>技术经济</w:t>
      </w:r>
      <w:r>
        <w:rPr>
          <w:rFonts w:hint="eastAsia"/>
        </w:rPr>
        <w:t>.2010(10):46-48</w:t>
      </w:r>
    </w:p>
    <w:p w:rsidR="008F7E8A" w:rsidRDefault="008F7E8A" w:rsidP="008F7E8A">
      <w:r>
        <w:rPr>
          <w:rFonts w:hint="eastAsia"/>
        </w:rPr>
        <w:t xml:space="preserve">[10] 020 </w:t>
      </w:r>
      <w:r>
        <w:rPr>
          <w:rFonts w:hint="eastAsia"/>
        </w:rPr>
        <w:t>之路</w:t>
      </w:r>
      <w:r>
        <w:rPr>
          <w:rFonts w:hint="eastAsia"/>
        </w:rPr>
        <w:t>.</w:t>
      </w:r>
      <w:r>
        <w:rPr>
          <w:rFonts w:hint="eastAsia"/>
        </w:rPr>
        <w:t>自媒体</w:t>
      </w:r>
      <w:r>
        <w:rPr>
          <w:rFonts w:hint="eastAsia"/>
        </w:rPr>
        <w:t>. http://www.o2oway.com/hangye/articlesl480.html</w:t>
      </w:r>
    </w:p>
    <w:p w:rsidR="008F7E8A" w:rsidRDefault="008F7E8A" w:rsidP="008F7E8A">
      <w:r>
        <w:rPr>
          <w:rFonts w:hint="eastAsia"/>
        </w:rPr>
        <w:t xml:space="preserve">[11] </w:t>
      </w:r>
      <w:r>
        <w:rPr>
          <w:rFonts w:hint="eastAsia"/>
        </w:rPr>
        <w:t>苏涛</w:t>
      </w:r>
      <w:r>
        <w:rPr>
          <w:rFonts w:hint="eastAsia"/>
        </w:rPr>
        <w:t>.020</w:t>
      </w:r>
      <w:r>
        <w:rPr>
          <w:rFonts w:hint="eastAsia"/>
        </w:rPr>
        <w:t>电子商务商业新模式分析</w:t>
      </w:r>
      <w:r>
        <w:rPr>
          <w:rFonts w:hint="eastAsia"/>
        </w:rPr>
        <w:t>[J].</w:t>
      </w:r>
      <w:r>
        <w:rPr>
          <w:rFonts w:hint="eastAsia"/>
        </w:rPr>
        <w:t>经营与管理</w:t>
      </w:r>
      <w:r>
        <w:rPr>
          <w:rFonts w:hint="eastAsia"/>
        </w:rPr>
        <w:t>.2012(03):</w:t>
      </w:r>
      <w:r>
        <w:rPr>
          <w:rFonts w:hint="eastAsia"/>
        </w:rPr>
        <w:tab/>
        <w:t>34-35</w:t>
      </w:r>
    </w:p>
    <w:p w:rsidR="008F7E8A" w:rsidRDefault="008F7E8A" w:rsidP="008F7E8A">
      <w:r>
        <w:rPr>
          <w:rFonts w:hint="eastAsia"/>
        </w:rPr>
        <w:t xml:space="preserve">[12] </w:t>
      </w:r>
      <w:r>
        <w:rPr>
          <w:rFonts w:hint="eastAsia"/>
        </w:rPr>
        <w:t>吴芝新</w:t>
      </w:r>
      <w:r>
        <w:rPr>
          <w:rFonts w:hint="eastAsia"/>
        </w:rPr>
        <w:t>.</w:t>
      </w:r>
      <w:r>
        <w:rPr>
          <w:rFonts w:hint="eastAsia"/>
        </w:rPr>
        <w:t>简析</w:t>
      </w:r>
      <w:r>
        <w:rPr>
          <w:rFonts w:hint="eastAsia"/>
        </w:rPr>
        <w:t>020</w:t>
      </w:r>
      <w:r>
        <w:rPr>
          <w:rFonts w:hint="eastAsia"/>
        </w:rPr>
        <w:t>电子商务模式</w:t>
      </w:r>
      <w:r>
        <w:rPr>
          <w:rFonts w:hint="eastAsia"/>
        </w:rPr>
        <w:t>[J].</w:t>
      </w:r>
      <w:r>
        <w:rPr>
          <w:rFonts w:hint="eastAsia"/>
        </w:rPr>
        <w:t>重庆科技学院学报</w:t>
      </w:r>
      <w:r>
        <w:rPr>
          <w:rFonts w:hint="eastAsia"/>
        </w:rPr>
        <w:t>(</w:t>
      </w:r>
      <w:r>
        <w:rPr>
          <w:rFonts w:hint="eastAsia"/>
        </w:rPr>
        <w:t>社会科学版）</w:t>
      </w:r>
      <w:r>
        <w:rPr>
          <w:rFonts w:hint="eastAsia"/>
        </w:rPr>
        <w:t>.2012(13):37</w:t>
      </w:r>
    </w:p>
    <w:p w:rsidR="008F7E8A" w:rsidRDefault="008F7E8A" w:rsidP="008F7E8A">
      <w:r>
        <w:rPr>
          <w:rFonts w:hint="eastAsia"/>
        </w:rPr>
        <w:t xml:space="preserve">[13] </w:t>
      </w:r>
      <w:r>
        <w:rPr>
          <w:rFonts w:hint="eastAsia"/>
        </w:rPr>
        <w:t>思域</w:t>
      </w:r>
      <w:r>
        <w:rPr>
          <w:rFonts w:hint="eastAsia"/>
        </w:rPr>
        <w:t>.</w:t>
      </w:r>
      <w:r>
        <w:rPr>
          <w:rFonts w:hint="eastAsia"/>
        </w:rPr>
        <w:t>电子商务下一个金矿</w:t>
      </w:r>
      <w:r>
        <w:rPr>
          <w:rFonts w:hint="eastAsia"/>
        </w:rPr>
        <w:t>: O2O [EB/OL].[2011-04-22].http://www.chinaz.com/news /2011/0422/174154.shtml</w:t>
      </w:r>
    </w:p>
    <w:p w:rsidR="008F7E8A" w:rsidRDefault="008F7E8A" w:rsidP="008F7E8A">
      <w:r>
        <w:t>[14] Techcrunch. Why 0nline20ffline Commerce Is A Trillion Dollar Opportunity [OL].</w:t>
      </w:r>
    </w:p>
    <w:p w:rsidR="008F7E8A" w:rsidRDefault="008F7E8A" w:rsidP="008F7E8A">
      <w:r>
        <w:t>http://techcrunch.com/2010/08/07/why-online2offline-commerceiis-a-trillion-dollar-opportunity</w:t>
      </w:r>
    </w:p>
    <w:p w:rsidR="008F7E8A" w:rsidRDefault="008F7E8A" w:rsidP="008F7E8A">
      <w:r>
        <w:rPr>
          <w:rFonts w:hint="eastAsia"/>
        </w:rPr>
        <w:t xml:space="preserve">[15] </w:t>
      </w:r>
      <w:r>
        <w:rPr>
          <w:rFonts w:hint="eastAsia"/>
        </w:rPr>
        <w:t>郑春晖</w:t>
      </w:r>
      <w:r>
        <w:rPr>
          <w:rFonts w:hint="eastAsia"/>
        </w:rPr>
        <w:t>.2015</w:t>
      </w:r>
      <w:r>
        <w:rPr>
          <w:rFonts w:hint="eastAsia"/>
        </w:rPr>
        <w:t>年</w:t>
      </w:r>
      <w:r>
        <w:rPr>
          <w:rFonts w:hint="eastAsia"/>
        </w:rPr>
        <w:t>2</w:t>
      </w:r>
      <w:r>
        <w:rPr>
          <w:rFonts w:hint="eastAsia"/>
        </w:rPr>
        <w:t>月餐饮</w:t>
      </w:r>
      <w:r>
        <w:rPr>
          <w:rFonts w:hint="eastAsia"/>
        </w:rPr>
        <w:t>O2O</w:t>
      </w:r>
      <w:r>
        <w:rPr>
          <w:rFonts w:hint="eastAsia"/>
        </w:rPr>
        <w:t>市场调查</w:t>
      </w:r>
      <w:r>
        <w:rPr>
          <w:rFonts w:hint="eastAsia"/>
        </w:rPr>
        <w:t>[EB/OL].[2015-03-13].http://www.iyiou.com/p/16390</w:t>
      </w:r>
    </w:p>
    <w:p w:rsidR="008F7E8A" w:rsidRDefault="008F7E8A" w:rsidP="008F7E8A">
      <w:r>
        <w:t>[16] Flanagan, Robert J. Macroeconomic Performance and Collective Bargaining: An</w:t>
      </w:r>
    </w:p>
    <w:p w:rsidR="008F7E8A" w:rsidRDefault="008F7E8A" w:rsidP="008F7E8A">
      <w:r>
        <w:t>International Perspective[J]. Journal of Economic Literature, 1999(05):167-171</w:t>
      </w:r>
    </w:p>
    <w:p w:rsidR="008F7E8A" w:rsidRDefault="008F7E8A" w:rsidP="008F7E8A">
      <w:r>
        <w:rPr>
          <w:rFonts w:hint="eastAsia"/>
        </w:rPr>
        <w:t xml:space="preserve">[17] </w:t>
      </w:r>
      <w:r>
        <w:rPr>
          <w:rFonts w:hint="eastAsia"/>
        </w:rPr>
        <w:t>徐璧玉</w:t>
      </w:r>
      <w:r>
        <w:rPr>
          <w:rFonts w:hint="eastAsia"/>
        </w:rPr>
        <w:t>.</w:t>
      </w:r>
      <w:r>
        <w:rPr>
          <w:rFonts w:hint="eastAsia"/>
        </w:rPr>
        <w:t>大众点评网：做</w:t>
      </w:r>
      <w:r>
        <w:rPr>
          <w:rFonts w:hint="eastAsia"/>
        </w:rPr>
        <w:t>020+LBS</w:t>
      </w:r>
      <w:r>
        <w:rPr>
          <w:rFonts w:hint="eastAsia"/>
        </w:rPr>
        <w:t>精准营销</w:t>
      </w:r>
      <w:r>
        <w:rPr>
          <w:rFonts w:hint="eastAsia"/>
        </w:rPr>
        <w:t>[J].</w:t>
      </w:r>
      <w:r>
        <w:rPr>
          <w:rFonts w:hint="eastAsia"/>
        </w:rPr>
        <w:t>经理日报</w:t>
      </w:r>
      <w:r>
        <w:rPr>
          <w:rFonts w:hint="eastAsia"/>
        </w:rPr>
        <w:t>.2012(03):1-3</w:t>
      </w:r>
    </w:p>
    <w:p w:rsidR="008F7E8A" w:rsidRDefault="008F7E8A" w:rsidP="008F7E8A">
      <w:r>
        <w:rPr>
          <w:rFonts w:hint="eastAsia"/>
        </w:rPr>
        <w:t xml:space="preserve">[18]  </w:t>
      </w:r>
      <w:r>
        <w:rPr>
          <w:rFonts w:hint="eastAsia"/>
        </w:rPr>
        <w:t>庄帅</w:t>
      </w:r>
      <w:r>
        <w:rPr>
          <w:rFonts w:hint="eastAsia"/>
        </w:rPr>
        <w:t>.O2O_</w:t>
      </w:r>
      <w:r>
        <w:rPr>
          <w:rFonts w:hint="eastAsia"/>
        </w:rPr>
        <w:t>传统零售业的救命稻草</w:t>
      </w:r>
      <w:r>
        <w:rPr>
          <w:rFonts w:hint="eastAsia"/>
        </w:rPr>
        <w:t>[J].IT</w:t>
      </w:r>
      <w:r>
        <w:rPr>
          <w:rFonts w:hint="eastAsia"/>
        </w:rPr>
        <w:t>经理世界</w:t>
      </w:r>
      <w:r>
        <w:rPr>
          <w:rFonts w:hint="eastAsia"/>
        </w:rPr>
        <w:t>.2013(355):23</w:t>
      </w:r>
    </w:p>
    <w:p w:rsidR="008F7E8A" w:rsidRDefault="008F7E8A" w:rsidP="008F7E8A">
      <w:r>
        <w:rPr>
          <w:rFonts w:hint="eastAsia"/>
        </w:rPr>
        <w:t xml:space="preserve">[19]  </w:t>
      </w:r>
      <w:r>
        <w:rPr>
          <w:rFonts w:hint="eastAsia"/>
        </w:rPr>
        <w:t>季泓宇</w:t>
      </w:r>
      <w:r>
        <w:rPr>
          <w:rFonts w:hint="eastAsia"/>
        </w:rPr>
        <w:t>.O2O</w:t>
      </w:r>
      <w:r>
        <w:rPr>
          <w:rFonts w:hint="eastAsia"/>
        </w:rPr>
        <w:t>（</w:t>
      </w:r>
      <w:r>
        <w:rPr>
          <w:rFonts w:hint="eastAsia"/>
        </w:rPr>
        <w:t>Online to Offline</w:t>
      </w:r>
      <w:r>
        <w:rPr>
          <w:rFonts w:hint="eastAsia"/>
        </w:rPr>
        <w:t>）</w:t>
      </w:r>
      <w:r>
        <w:rPr>
          <w:rFonts w:hint="eastAsia"/>
        </w:rPr>
        <w:t>[J].</w:t>
      </w:r>
      <w:r>
        <w:rPr>
          <w:rFonts w:hint="eastAsia"/>
        </w:rPr>
        <w:t>互联网周刊</w:t>
      </w:r>
      <w:r>
        <w:rPr>
          <w:rFonts w:hint="eastAsia"/>
        </w:rPr>
        <w:t>.2011(19):33-34</w:t>
      </w:r>
    </w:p>
    <w:p w:rsidR="008F7E8A" w:rsidRDefault="008F7E8A" w:rsidP="008F7E8A">
      <w:r>
        <w:t>[20]  Dan J.Kim.An expectation,satisfaction,and post-expectation[J].Information Systems and e-business Management 2012,10(2):219-240</w:t>
      </w:r>
    </w:p>
    <w:p w:rsidR="008F7E8A" w:rsidRDefault="008F7E8A" w:rsidP="008F7E8A">
      <w:r>
        <w:rPr>
          <w:rFonts w:hint="eastAsia"/>
        </w:rPr>
        <w:t>[21]  Gordon Xu</w:t>
      </w:r>
      <w:r>
        <w:rPr>
          <w:rFonts w:hint="eastAsia"/>
        </w:rPr>
        <w:t>，</w:t>
      </w:r>
      <w:r>
        <w:rPr>
          <w:rFonts w:hint="eastAsia"/>
        </w:rPr>
        <w:t>Jairo A.Gutierrez. An Exploratory Study of ICiller Applications and  Critical Success Factors in M-Commerce[J]. Journal of Electronic Commerce inOrganizations. 2006,4(3):63-79</w:t>
      </w:r>
    </w:p>
    <w:p w:rsidR="008F7E8A" w:rsidRDefault="008F7E8A" w:rsidP="008F7E8A">
      <w:r>
        <w:rPr>
          <w:rFonts w:hint="eastAsia"/>
        </w:rPr>
        <w:t>[22]  Joan Magretta. Why Business Models Matter[J]. Harvard Business Review</w:t>
      </w:r>
      <w:r>
        <w:rPr>
          <w:rFonts w:hint="eastAsia"/>
        </w:rPr>
        <w:t>，</w:t>
      </w:r>
      <w:r>
        <w:rPr>
          <w:rFonts w:hint="eastAsia"/>
        </w:rPr>
        <w:t>2002(3):78-80</w:t>
      </w:r>
    </w:p>
    <w:p w:rsidR="008F7E8A" w:rsidRDefault="008F7E8A" w:rsidP="008F7E8A">
      <w:r>
        <w:t>[23] Mobile Landscapes: Using Location Data from Cell Phones for Urban Analysis. scimaps.2006(06):44-46</w:t>
      </w:r>
    </w:p>
    <w:p w:rsidR="00F62F34" w:rsidRPr="008F7E8A" w:rsidRDefault="00F62F34"/>
    <w:sectPr w:rsidR="00F62F34" w:rsidRPr="008F7E8A" w:rsidSect="00FA5BA3">
      <w:pgSz w:w="11906" w:h="16838" w:code="9"/>
      <w:pgMar w:top="1418" w:right="1418" w:bottom="1418" w:left="1418" w:header="851" w:footer="992" w:gutter="0"/>
      <w:lnNumType w:countBy="1" w:restart="continuous"/>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F34" w:rsidRDefault="00F62F34" w:rsidP="00F62F34">
      <w:r>
        <w:separator/>
      </w:r>
    </w:p>
  </w:endnote>
  <w:endnote w:type="continuationSeparator" w:id="0">
    <w:p w:rsidR="00F62F34" w:rsidRDefault="00F62F34" w:rsidP="00F6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420081"/>
      <w:docPartObj>
        <w:docPartGallery w:val="Page Numbers (Bottom of Page)"/>
        <w:docPartUnique/>
      </w:docPartObj>
    </w:sdtPr>
    <w:sdtContent>
      <w:sdt>
        <w:sdtPr>
          <w:id w:val="1424604912"/>
          <w:docPartObj>
            <w:docPartGallery w:val="Page Numbers (Top of Page)"/>
            <w:docPartUnique/>
          </w:docPartObj>
        </w:sdtPr>
        <w:sdtContent>
          <w:p w:rsidR="00DE771A" w:rsidRDefault="00DE771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B6CE1">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B6CE1">
              <w:rPr>
                <w:b/>
                <w:bCs/>
                <w:noProof/>
              </w:rPr>
              <w:t>37</w:t>
            </w:r>
            <w:r>
              <w:rPr>
                <w:b/>
                <w:bCs/>
                <w:sz w:val="24"/>
                <w:szCs w:val="24"/>
              </w:rPr>
              <w:fldChar w:fldCharType="end"/>
            </w:r>
          </w:p>
        </w:sdtContent>
      </w:sdt>
    </w:sdtContent>
  </w:sdt>
  <w:p w:rsidR="00DE771A" w:rsidRDefault="00DE771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71A" w:rsidRDefault="00DE771A">
    <w:pPr>
      <w:pStyle w:val="a7"/>
      <w:jc w:val="center"/>
    </w:pPr>
  </w:p>
  <w:p w:rsidR="00DE771A" w:rsidRDefault="00DE771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F34" w:rsidRDefault="00F62F34" w:rsidP="00F62F34">
      <w:r>
        <w:separator/>
      </w:r>
    </w:p>
  </w:footnote>
  <w:footnote w:type="continuationSeparator" w:id="0">
    <w:p w:rsidR="00F62F34" w:rsidRDefault="00F62F34" w:rsidP="00F62F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BA3" w:rsidRDefault="00FA5BA3">
    <w:pPr>
      <w:pStyle w:val="a6"/>
    </w:pPr>
    <w:r>
      <w:rPr>
        <w:rFonts w:hint="eastAsia"/>
      </w:rPr>
      <w:t>西南大学本科毕业论文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BA3" w:rsidRDefault="00FA5BA3">
    <w:pPr>
      <w:pStyle w:val="a6"/>
    </w:pPr>
    <w:r>
      <w:rPr>
        <w:rFonts w:hint="eastAsia"/>
      </w:rPr>
      <w:t>第一章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A"/>
    <w:rsid w:val="00071D3E"/>
    <w:rsid w:val="001863D6"/>
    <w:rsid w:val="001C28A2"/>
    <w:rsid w:val="003F78AE"/>
    <w:rsid w:val="006905C7"/>
    <w:rsid w:val="007373A0"/>
    <w:rsid w:val="007B3A23"/>
    <w:rsid w:val="008539D9"/>
    <w:rsid w:val="008A7A58"/>
    <w:rsid w:val="008F7E8A"/>
    <w:rsid w:val="009631C8"/>
    <w:rsid w:val="00CC2BA2"/>
    <w:rsid w:val="00D80002"/>
    <w:rsid w:val="00DE771A"/>
    <w:rsid w:val="00F62F34"/>
    <w:rsid w:val="00FA5BA3"/>
    <w:rsid w:val="00FB6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28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3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73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7E8A"/>
    <w:rPr>
      <w:sz w:val="18"/>
      <w:szCs w:val="18"/>
    </w:rPr>
  </w:style>
  <w:style w:type="character" w:customStyle="1" w:styleId="Char">
    <w:name w:val="批注框文本 Char"/>
    <w:basedOn w:val="a0"/>
    <w:link w:val="a3"/>
    <w:uiPriority w:val="99"/>
    <w:semiHidden/>
    <w:rsid w:val="008F7E8A"/>
    <w:rPr>
      <w:sz w:val="18"/>
      <w:szCs w:val="18"/>
    </w:rPr>
  </w:style>
  <w:style w:type="table" w:styleId="a4">
    <w:name w:val="Table Grid"/>
    <w:basedOn w:val="a1"/>
    <w:uiPriority w:val="99"/>
    <w:unhideWhenUsed/>
    <w:rsid w:val="008F7E8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C28A2"/>
    <w:rPr>
      <w:b/>
      <w:bCs/>
      <w:kern w:val="44"/>
      <w:sz w:val="44"/>
      <w:szCs w:val="44"/>
    </w:rPr>
  </w:style>
  <w:style w:type="paragraph" w:styleId="TOC">
    <w:name w:val="TOC Heading"/>
    <w:basedOn w:val="1"/>
    <w:next w:val="a"/>
    <w:uiPriority w:val="39"/>
    <w:semiHidden/>
    <w:unhideWhenUsed/>
    <w:qFormat/>
    <w:rsid w:val="007373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373A0"/>
  </w:style>
  <w:style w:type="character" w:styleId="a5">
    <w:name w:val="Hyperlink"/>
    <w:basedOn w:val="a0"/>
    <w:uiPriority w:val="99"/>
    <w:unhideWhenUsed/>
    <w:rsid w:val="007373A0"/>
    <w:rPr>
      <w:color w:val="0000FF" w:themeColor="hyperlink"/>
      <w:u w:val="single"/>
    </w:rPr>
  </w:style>
  <w:style w:type="paragraph" w:styleId="20">
    <w:name w:val="toc 2"/>
    <w:basedOn w:val="a"/>
    <w:next w:val="a"/>
    <w:autoRedefine/>
    <w:uiPriority w:val="39"/>
    <w:unhideWhenUsed/>
    <w:qFormat/>
    <w:rsid w:val="007373A0"/>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7373A0"/>
    <w:pPr>
      <w:widowControl/>
      <w:spacing w:after="100" w:line="276" w:lineRule="auto"/>
      <w:ind w:left="440"/>
      <w:jc w:val="left"/>
    </w:pPr>
    <w:rPr>
      <w:kern w:val="0"/>
      <w:sz w:val="22"/>
    </w:rPr>
  </w:style>
  <w:style w:type="character" w:customStyle="1" w:styleId="2Char">
    <w:name w:val="标题 2 Char"/>
    <w:basedOn w:val="a0"/>
    <w:link w:val="2"/>
    <w:uiPriority w:val="9"/>
    <w:rsid w:val="007373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373A0"/>
    <w:rPr>
      <w:b/>
      <w:bCs/>
      <w:sz w:val="32"/>
      <w:szCs w:val="32"/>
    </w:rPr>
  </w:style>
  <w:style w:type="paragraph" w:styleId="a6">
    <w:name w:val="header"/>
    <w:basedOn w:val="a"/>
    <w:link w:val="Char0"/>
    <w:uiPriority w:val="99"/>
    <w:unhideWhenUsed/>
    <w:rsid w:val="00F62F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62F34"/>
    <w:rPr>
      <w:sz w:val="18"/>
      <w:szCs w:val="18"/>
    </w:rPr>
  </w:style>
  <w:style w:type="paragraph" w:styleId="a7">
    <w:name w:val="footer"/>
    <w:basedOn w:val="a"/>
    <w:link w:val="Char1"/>
    <w:uiPriority w:val="99"/>
    <w:unhideWhenUsed/>
    <w:rsid w:val="00F62F34"/>
    <w:pPr>
      <w:tabs>
        <w:tab w:val="center" w:pos="4153"/>
        <w:tab w:val="right" w:pos="8306"/>
      </w:tabs>
      <w:snapToGrid w:val="0"/>
      <w:jc w:val="left"/>
    </w:pPr>
    <w:rPr>
      <w:sz w:val="18"/>
      <w:szCs w:val="18"/>
    </w:rPr>
  </w:style>
  <w:style w:type="character" w:customStyle="1" w:styleId="Char1">
    <w:name w:val="页脚 Char"/>
    <w:basedOn w:val="a0"/>
    <w:link w:val="a7"/>
    <w:uiPriority w:val="99"/>
    <w:rsid w:val="00F62F34"/>
    <w:rPr>
      <w:sz w:val="18"/>
      <w:szCs w:val="18"/>
    </w:rPr>
  </w:style>
  <w:style w:type="character" w:styleId="a8">
    <w:name w:val="line number"/>
    <w:basedOn w:val="a0"/>
    <w:uiPriority w:val="99"/>
    <w:semiHidden/>
    <w:unhideWhenUsed/>
    <w:rsid w:val="00FA5B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28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3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73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7E8A"/>
    <w:rPr>
      <w:sz w:val="18"/>
      <w:szCs w:val="18"/>
    </w:rPr>
  </w:style>
  <w:style w:type="character" w:customStyle="1" w:styleId="Char">
    <w:name w:val="批注框文本 Char"/>
    <w:basedOn w:val="a0"/>
    <w:link w:val="a3"/>
    <w:uiPriority w:val="99"/>
    <w:semiHidden/>
    <w:rsid w:val="008F7E8A"/>
    <w:rPr>
      <w:sz w:val="18"/>
      <w:szCs w:val="18"/>
    </w:rPr>
  </w:style>
  <w:style w:type="table" w:styleId="a4">
    <w:name w:val="Table Grid"/>
    <w:basedOn w:val="a1"/>
    <w:uiPriority w:val="99"/>
    <w:unhideWhenUsed/>
    <w:rsid w:val="008F7E8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C28A2"/>
    <w:rPr>
      <w:b/>
      <w:bCs/>
      <w:kern w:val="44"/>
      <w:sz w:val="44"/>
      <w:szCs w:val="44"/>
    </w:rPr>
  </w:style>
  <w:style w:type="paragraph" w:styleId="TOC">
    <w:name w:val="TOC Heading"/>
    <w:basedOn w:val="1"/>
    <w:next w:val="a"/>
    <w:uiPriority w:val="39"/>
    <w:semiHidden/>
    <w:unhideWhenUsed/>
    <w:qFormat/>
    <w:rsid w:val="007373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373A0"/>
  </w:style>
  <w:style w:type="character" w:styleId="a5">
    <w:name w:val="Hyperlink"/>
    <w:basedOn w:val="a0"/>
    <w:uiPriority w:val="99"/>
    <w:unhideWhenUsed/>
    <w:rsid w:val="007373A0"/>
    <w:rPr>
      <w:color w:val="0000FF" w:themeColor="hyperlink"/>
      <w:u w:val="single"/>
    </w:rPr>
  </w:style>
  <w:style w:type="paragraph" w:styleId="20">
    <w:name w:val="toc 2"/>
    <w:basedOn w:val="a"/>
    <w:next w:val="a"/>
    <w:autoRedefine/>
    <w:uiPriority w:val="39"/>
    <w:unhideWhenUsed/>
    <w:qFormat/>
    <w:rsid w:val="007373A0"/>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7373A0"/>
    <w:pPr>
      <w:widowControl/>
      <w:spacing w:after="100" w:line="276" w:lineRule="auto"/>
      <w:ind w:left="440"/>
      <w:jc w:val="left"/>
    </w:pPr>
    <w:rPr>
      <w:kern w:val="0"/>
      <w:sz w:val="22"/>
    </w:rPr>
  </w:style>
  <w:style w:type="character" w:customStyle="1" w:styleId="2Char">
    <w:name w:val="标题 2 Char"/>
    <w:basedOn w:val="a0"/>
    <w:link w:val="2"/>
    <w:uiPriority w:val="9"/>
    <w:rsid w:val="007373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373A0"/>
    <w:rPr>
      <w:b/>
      <w:bCs/>
      <w:sz w:val="32"/>
      <w:szCs w:val="32"/>
    </w:rPr>
  </w:style>
  <w:style w:type="paragraph" w:styleId="a6">
    <w:name w:val="header"/>
    <w:basedOn w:val="a"/>
    <w:link w:val="Char0"/>
    <w:uiPriority w:val="99"/>
    <w:unhideWhenUsed/>
    <w:rsid w:val="00F62F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62F34"/>
    <w:rPr>
      <w:sz w:val="18"/>
      <w:szCs w:val="18"/>
    </w:rPr>
  </w:style>
  <w:style w:type="paragraph" w:styleId="a7">
    <w:name w:val="footer"/>
    <w:basedOn w:val="a"/>
    <w:link w:val="Char1"/>
    <w:uiPriority w:val="99"/>
    <w:unhideWhenUsed/>
    <w:rsid w:val="00F62F34"/>
    <w:pPr>
      <w:tabs>
        <w:tab w:val="center" w:pos="4153"/>
        <w:tab w:val="right" w:pos="8306"/>
      </w:tabs>
      <w:snapToGrid w:val="0"/>
      <w:jc w:val="left"/>
    </w:pPr>
    <w:rPr>
      <w:sz w:val="18"/>
      <w:szCs w:val="18"/>
    </w:rPr>
  </w:style>
  <w:style w:type="character" w:customStyle="1" w:styleId="Char1">
    <w:name w:val="页脚 Char"/>
    <w:basedOn w:val="a0"/>
    <w:link w:val="a7"/>
    <w:uiPriority w:val="99"/>
    <w:rsid w:val="00F62F34"/>
    <w:rPr>
      <w:sz w:val="18"/>
      <w:szCs w:val="18"/>
    </w:rPr>
  </w:style>
  <w:style w:type="character" w:styleId="a8">
    <w:name w:val="line number"/>
    <w:basedOn w:val="a0"/>
    <w:uiPriority w:val="99"/>
    <w:semiHidden/>
    <w:unhideWhenUsed/>
    <w:rsid w:val="00FA5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71"/>
    <w:rsid w:val="000E3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A48435D16FA41F38EA3BBDB61931F0B">
    <w:name w:val="7A48435D16FA41F38EA3BBDB61931F0B"/>
    <w:rsid w:val="000E3571"/>
    <w:pPr>
      <w:widowControl w:val="0"/>
      <w:jc w:val="both"/>
    </w:pPr>
  </w:style>
  <w:style w:type="paragraph" w:customStyle="1" w:styleId="A317DB58345646928C109F67A9016BE5">
    <w:name w:val="A317DB58345646928C109F67A9016BE5"/>
    <w:rsid w:val="000E3571"/>
    <w:pPr>
      <w:widowControl w:val="0"/>
      <w:jc w:val="both"/>
    </w:pPr>
  </w:style>
  <w:style w:type="paragraph" w:customStyle="1" w:styleId="4FF9262D570D4E009A4A6CC0ECFD0D95">
    <w:name w:val="4FF9262D570D4E009A4A6CC0ECFD0D95"/>
    <w:rsid w:val="000E3571"/>
    <w:pPr>
      <w:widowControl w:val="0"/>
      <w:jc w:val="both"/>
    </w:pPr>
  </w:style>
  <w:style w:type="paragraph" w:customStyle="1" w:styleId="5D819950B1C94127B617115FDF7EDF5A">
    <w:name w:val="5D819950B1C94127B617115FDF7EDF5A"/>
    <w:rsid w:val="000E3571"/>
    <w:pPr>
      <w:widowControl w:val="0"/>
      <w:jc w:val="both"/>
    </w:pPr>
  </w:style>
  <w:style w:type="paragraph" w:customStyle="1" w:styleId="295CBA245E594CF9A1D00D3DE039C120">
    <w:name w:val="295CBA245E594CF9A1D00D3DE039C120"/>
    <w:rsid w:val="000E3571"/>
    <w:pPr>
      <w:widowControl w:val="0"/>
      <w:jc w:val="both"/>
    </w:pPr>
  </w:style>
  <w:style w:type="paragraph" w:customStyle="1" w:styleId="75CFAA84268C4CE7BA99AD065A5E967E">
    <w:name w:val="75CFAA84268C4CE7BA99AD065A5E967E"/>
    <w:rsid w:val="000E3571"/>
    <w:pPr>
      <w:widowControl w:val="0"/>
      <w:jc w:val="both"/>
    </w:pPr>
  </w:style>
  <w:style w:type="paragraph" w:customStyle="1" w:styleId="EE6190C6583F4EDB8953900115823730">
    <w:name w:val="EE6190C6583F4EDB8953900115823730"/>
    <w:rsid w:val="000E357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A48435D16FA41F38EA3BBDB61931F0B">
    <w:name w:val="7A48435D16FA41F38EA3BBDB61931F0B"/>
    <w:rsid w:val="000E3571"/>
    <w:pPr>
      <w:widowControl w:val="0"/>
      <w:jc w:val="both"/>
    </w:pPr>
  </w:style>
  <w:style w:type="paragraph" w:customStyle="1" w:styleId="A317DB58345646928C109F67A9016BE5">
    <w:name w:val="A317DB58345646928C109F67A9016BE5"/>
    <w:rsid w:val="000E3571"/>
    <w:pPr>
      <w:widowControl w:val="0"/>
      <w:jc w:val="both"/>
    </w:pPr>
  </w:style>
  <w:style w:type="paragraph" w:customStyle="1" w:styleId="4FF9262D570D4E009A4A6CC0ECFD0D95">
    <w:name w:val="4FF9262D570D4E009A4A6CC0ECFD0D95"/>
    <w:rsid w:val="000E3571"/>
    <w:pPr>
      <w:widowControl w:val="0"/>
      <w:jc w:val="both"/>
    </w:pPr>
  </w:style>
  <w:style w:type="paragraph" w:customStyle="1" w:styleId="5D819950B1C94127B617115FDF7EDF5A">
    <w:name w:val="5D819950B1C94127B617115FDF7EDF5A"/>
    <w:rsid w:val="000E3571"/>
    <w:pPr>
      <w:widowControl w:val="0"/>
      <w:jc w:val="both"/>
    </w:pPr>
  </w:style>
  <w:style w:type="paragraph" w:customStyle="1" w:styleId="295CBA245E594CF9A1D00D3DE039C120">
    <w:name w:val="295CBA245E594CF9A1D00D3DE039C120"/>
    <w:rsid w:val="000E3571"/>
    <w:pPr>
      <w:widowControl w:val="0"/>
      <w:jc w:val="both"/>
    </w:pPr>
  </w:style>
  <w:style w:type="paragraph" w:customStyle="1" w:styleId="75CFAA84268C4CE7BA99AD065A5E967E">
    <w:name w:val="75CFAA84268C4CE7BA99AD065A5E967E"/>
    <w:rsid w:val="000E3571"/>
    <w:pPr>
      <w:widowControl w:val="0"/>
      <w:jc w:val="both"/>
    </w:pPr>
  </w:style>
  <w:style w:type="paragraph" w:customStyle="1" w:styleId="EE6190C6583F4EDB8953900115823730">
    <w:name w:val="EE6190C6583F4EDB8953900115823730"/>
    <w:rsid w:val="000E357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5166D-A18E-46DA-B7A9-0315767F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3975</Words>
  <Characters>22663</Characters>
  <Application>Microsoft Office Word</Application>
  <DocSecurity>0</DocSecurity>
  <Lines>188</Lines>
  <Paragraphs>53</Paragraphs>
  <ScaleCrop>false</ScaleCrop>
  <Company>微软中国</Company>
  <LinksUpToDate>false</LinksUpToDate>
  <CharactersWithSpaces>26585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WIN7</cp:lastModifiedBy>
  <cp:revision>3</cp:revision>
  <dcterms:created xsi:type="dcterms:W3CDTF">2019-11-14T09:43:00Z</dcterms:created>
  <dcterms:modified xsi:type="dcterms:W3CDTF">2019-11-14T09:43:00Z</dcterms:modified>
</cp:coreProperties>
</file>