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1E77" w14:textId="07A41315" w:rsidR="00F20C02" w:rsidRPr="00C27E8D" w:rsidRDefault="005C6309" w:rsidP="005C6309">
      <w:pPr>
        <w:pStyle w:val="C18B"/>
        <w:rPr>
          <w:lang w:val="es-PE"/>
        </w:rPr>
      </w:pPr>
      <w:r w:rsidRPr="005C6309">
        <w:rPr>
          <w:sz w:val="24"/>
        </w:rPr>
        <w:drawing>
          <wp:anchor distT="0" distB="0" distL="114300" distR="114300" simplePos="0" relativeHeight="251657216" behindDoc="0" locked="0" layoutInCell="1" allowOverlap="1" wp14:anchorId="7EC415EB" wp14:editId="59D572FE">
            <wp:simplePos x="0" y="0"/>
            <wp:positionH relativeFrom="column">
              <wp:posOffset>1767840</wp:posOffset>
            </wp:positionH>
            <wp:positionV relativeFrom="paragraph">
              <wp:posOffset>176530</wp:posOffset>
            </wp:positionV>
            <wp:extent cx="1702435" cy="2085975"/>
            <wp:effectExtent l="0" t="0" r="0" b="0"/>
            <wp:wrapTopAndBottom/>
            <wp:docPr id="1744609211" name="Imagen 11" descr="Universidad Privada de Ta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iversidad Privada de Tac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2435" cy="2085975"/>
                    </a:xfrm>
                    <a:prstGeom prst="rect">
                      <a:avLst/>
                    </a:prstGeom>
                    <a:noFill/>
                    <a:ln>
                      <a:noFill/>
                    </a:ln>
                  </pic:spPr>
                </pic:pic>
              </a:graphicData>
            </a:graphic>
          </wp:anchor>
        </w:drawing>
      </w:r>
      <w:r w:rsidR="00000000" w:rsidRPr="00C27E8D">
        <w:rPr>
          <w:lang w:val="es-PE"/>
        </w:rPr>
        <w:t>UNIVERSIDAD PRIVADA DE TACNA</w:t>
      </w:r>
    </w:p>
    <w:p w14:paraId="78838F5F" w14:textId="77777777" w:rsidR="00F20C02" w:rsidRPr="00C27E8D" w:rsidRDefault="00000000">
      <w:pPr>
        <w:pStyle w:val="C16B"/>
        <w:rPr>
          <w:lang w:val="es-PE"/>
        </w:rPr>
      </w:pPr>
      <w:r w:rsidRPr="00C27E8D">
        <w:rPr>
          <w:lang w:val="es-PE"/>
        </w:rPr>
        <w:t>FACULTAD DE INGENIERIA</w:t>
      </w:r>
    </w:p>
    <w:p w14:paraId="6A202F0A" w14:textId="77777777" w:rsidR="00F20C02" w:rsidRPr="00C27E8D" w:rsidRDefault="00000000">
      <w:pPr>
        <w:pStyle w:val="C16B"/>
        <w:rPr>
          <w:lang w:val="es-PE"/>
        </w:rPr>
      </w:pPr>
      <w:r w:rsidRPr="00C27E8D">
        <w:rPr>
          <w:lang w:val="es-PE"/>
        </w:rPr>
        <w:t>Escuela Profesional de Ingeniería de Sistemas</w:t>
      </w:r>
    </w:p>
    <w:p w14:paraId="6FB97277" w14:textId="77777777" w:rsidR="00F20C02" w:rsidRPr="00C27E8D" w:rsidRDefault="00000000">
      <w:pPr>
        <w:pStyle w:val="C18B"/>
        <w:rPr>
          <w:lang w:val="es-PE"/>
        </w:rPr>
      </w:pPr>
      <w:r w:rsidRPr="00C27E8D">
        <w:rPr>
          <w:lang w:val="es-PE"/>
        </w:rPr>
        <w:t xml:space="preserve">Proyecto </w:t>
      </w:r>
      <w:proofErr w:type="spellStart"/>
      <w:r w:rsidRPr="00C27E8D">
        <w:rPr>
          <w:i/>
          <w:iCs/>
          <w:lang w:val="es-PE"/>
        </w:rPr>
        <w:t>VacunApp</w:t>
      </w:r>
      <w:proofErr w:type="spellEnd"/>
      <w:r w:rsidRPr="00C27E8D">
        <w:rPr>
          <w:i/>
          <w:iCs/>
          <w:lang w:val="es-PE"/>
        </w:rPr>
        <w:t xml:space="preserve"> Tacna: Base de Datos para el Registro y Control de Vacunación ante el Brote de Sarampión</w:t>
      </w:r>
    </w:p>
    <w:p w14:paraId="38692549" w14:textId="18B1BFAF" w:rsidR="00F20C02" w:rsidRPr="00C27E8D" w:rsidRDefault="00000000">
      <w:pPr>
        <w:pStyle w:val="C16"/>
        <w:rPr>
          <w:lang w:val="es-PE"/>
        </w:rPr>
      </w:pPr>
      <w:r w:rsidRPr="00C27E8D">
        <w:rPr>
          <w:lang w:val="es-PE"/>
        </w:rPr>
        <w:t xml:space="preserve">Curso: Base de Datos II </w:t>
      </w:r>
    </w:p>
    <w:p w14:paraId="34C82448" w14:textId="77777777" w:rsidR="00F20C02" w:rsidRPr="00C27E8D" w:rsidRDefault="00000000">
      <w:pPr>
        <w:pStyle w:val="C16"/>
        <w:rPr>
          <w:lang w:val="es-PE"/>
        </w:rPr>
      </w:pPr>
      <w:r w:rsidRPr="00C27E8D">
        <w:rPr>
          <w:lang w:val="es-PE"/>
        </w:rPr>
        <w:t>Docente: Ing. Patrick Cuadros Quiroga</w:t>
      </w:r>
    </w:p>
    <w:p w14:paraId="7D24B1EC" w14:textId="77777777" w:rsidR="00F20C02" w:rsidRPr="00C27E8D" w:rsidRDefault="00000000">
      <w:pPr>
        <w:pStyle w:val="C16L"/>
        <w:rPr>
          <w:lang w:val="es-PE"/>
        </w:rPr>
      </w:pPr>
      <w:r w:rsidRPr="00C27E8D">
        <w:rPr>
          <w:lang w:val="es-PE"/>
        </w:rPr>
        <w:t>Integrantes:</w:t>
      </w:r>
    </w:p>
    <w:p w14:paraId="03CAADCA" w14:textId="77777777" w:rsidR="00F20C02" w:rsidRPr="00C27E8D" w:rsidRDefault="00000000">
      <w:pPr>
        <w:pStyle w:val="C14B"/>
        <w:rPr>
          <w:lang w:val="es-PE"/>
        </w:rPr>
      </w:pPr>
      <w:r w:rsidRPr="00C27E8D">
        <w:rPr>
          <w:lang w:val="es-PE"/>
        </w:rPr>
        <w:t>Cutipa Arias, Brayan (2022075752)</w:t>
      </w:r>
    </w:p>
    <w:p w14:paraId="1179C606" w14:textId="77777777" w:rsidR="00F20C02" w:rsidRPr="00C27E8D" w:rsidRDefault="00000000">
      <w:pPr>
        <w:pStyle w:val="C14B"/>
        <w:rPr>
          <w:lang w:val="es-PE"/>
        </w:rPr>
      </w:pPr>
      <w:r w:rsidRPr="00C27E8D">
        <w:rPr>
          <w:lang w:val="es-PE"/>
        </w:rPr>
        <w:t xml:space="preserve">Miranda Platas, </w:t>
      </w:r>
      <w:proofErr w:type="spellStart"/>
      <w:r w:rsidRPr="00C27E8D">
        <w:rPr>
          <w:lang w:val="es-PE"/>
        </w:rPr>
        <w:t>Raul</w:t>
      </w:r>
      <w:proofErr w:type="spellEnd"/>
      <w:r w:rsidRPr="00C27E8D">
        <w:rPr>
          <w:lang w:val="es-PE"/>
        </w:rPr>
        <w:t xml:space="preserve"> (2022075477)</w:t>
      </w:r>
    </w:p>
    <w:p w14:paraId="07AE8B08" w14:textId="77777777" w:rsidR="00F20C02" w:rsidRDefault="00000000">
      <w:pPr>
        <w:pStyle w:val="C16B"/>
      </w:pPr>
      <w:r>
        <w:t>Tacna – Perú</w:t>
      </w:r>
    </w:p>
    <w:p w14:paraId="4E1863E2" w14:textId="77777777" w:rsidR="00F20C02" w:rsidRDefault="00000000">
      <w:pPr>
        <w:pStyle w:val="C16B"/>
      </w:pPr>
      <w:r>
        <w:t>2026</w:t>
      </w:r>
    </w:p>
    <w:p w14:paraId="18BCB4DD" w14:textId="77777777" w:rsidR="00F20C02" w:rsidRDefault="00000000">
      <w:r>
        <w:br w:type="page"/>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950"/>
        <w:gridCol w:w="951"/>
        <w:gridCol w:w="1099"/>
        <w:gridCol w:w="1101"/>
        <w:gridCol w:w="1249"/>
        <w:gridCol w:w="3661"/>
      </w:tblGrid>
      <w:tr w:rsidR="00F20C02" w14:paraId="51AB8275"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9010" w:type="dxa"/>
            <w:gridSpan w:val="6"/>
            <w:tcBorders>
              <w:top w:val="single" w:sz="6" w:space="0" w:color="000000"/>
              <w:left w:val="single" w:sz="6" w:space="0" w:color="000000"/>
              <w:bottom w:val="single" w:sz="6" w:space="0" w:color="000000"/>
              <w:right w:val="single" w:sz="6" w:space="0" w:color="000000"/>
            </w:tcBorders>
            <w:shd w:val="clear" w:color="auto" w:fill="D9D9D9"/>
          </w:tcPr>
          <w:p w14:paraId="1A733B02" w14:textId="77777777" w:rsidR="00F20C02" w:rsidRDefault="00000000">
            <w:pPr>
              <w:pStyle w:val="Compact"/>
              <w:pageBreakBefore/>
              <w:spacing w:before="0" w:after="40"/>
              <w:jc w:val="center"/>
            </w:pPr>
            <w:r>
              <w:rPr>
                <w:b/>
                <w:sz w:val="20"/>
              </w:rPr>
              <w:lastRenderedPageBreak/>
              <w:t>CONTROL DE VERSIONES</w:t>
            </w:r>
          </w:p>
        </w:tc>
      </w:tr>
      <w:tr w:rsidR="00F20C02" w14:paraId="3D0DF1E9" w14:textId="77777777" w:rsidTr="00F20C02">
        <w:trPr>
          <w:jc w:val="center"/>
        </w:trPr>
        <w:tc>
          <w:tcPr>
            <w:tcW w:w="949" w:type="dxa"/>
            <w:tcBorders>
              <w:top w:val="single" w:sz="6" w:space="0" w:color="000000"/>
              <w:left w:val="single" w:sz="6" w:space="0" w:color="000000"/>
              <w:bottom w:val="single" w:sz="6" w:space="0" w:color="000000"/>
              <w:right w:val="single" w:sz="6" w:space="0" w:color="000000"/>
            </w:tcBorders>
          </w:tcPr>
          <w:p w14:paraId="3BB8AE54" w14:textId="77777777" w:rsidR="00F20C02" w:rsidRDefault="00000000">
            <w:pPr>
              <w:pStyle w:val="Compact"/>
              <w:spacing w:after="40"/>
              <w:jc w:val="left"/>
            </w:pPr>
            <w:proofErr w:type="spellStart"/>
            <w:r>
              <w:rPr>
                <w:sz w:val="20"/>
              </w:rPr>
              <w:t>Versión</w:t>
            </w:r>
            <w:proofErr w:type="spellEnd"/>
          </w:p>
        </w:tc>
        <w:tc>
          <w:tcPr>
            <w:tcW w:w="951" w:type="dxa"/>
            <w:tcBorders>
              <w:top w:val="single" w:sz="6" w:space="0" w:color="000000"/>
              <w:left w:val="single" w:sz="6" w:space="0" w:color="000000"/>
              <w:bottom w:val="single" w:sz="6" w:space="0" w:color="000000"/>
              <w:right w:val="single" w:sz="6" w:space="0" w:color="000000"/>
            </w:tcBorders>
          </w:tcPr>
          <w:p w14:paraId="37048E9A" w14:textId="77777777" w:rsidR="00F20C02" w:rsidRDefault="00000000">
            <w:pPr>
              <w:pStyle w:val="Compact"/>
              <w:spacing w:after="40"/>
              <w:jc w:val="left"/>
            </w:pPr>
            <w:r>
              <w:rPr>
                <w:sz w:val="20"/>
              </w:rPr>
              <w:t xml:space="preserve">Hecha </w:t>
            </w:r>
            <w:proofErr w:type="spellStart"/>
            <w:r>
              <w:rPr>
                <w:sz w:val="20"/>
              </w:rPr>
              <w:t>por</w:t>
            </w:r>
            <w:proofErr w:type="spellEnd"/>
          </w:p>
        </w:tc>
        <w:tc>
          <w:tcPr>
            <w:tcW w:w="1099" w:type="dxa"/>
            <w:tcBorders>
              <w:top w:val="single" w:sz="6" w:space="0" w:color="000000"/>
              <w:left w:val="single" w:sz="6" w:space="0" w:color="000000"/>
              <w:bottom w:val="single" w:sz="6" w:space="0" w:color="000000"/>
              <w:right w:val="single" w:sz="6" w:space="0" w:color="000000"/>
            </w:tcBorders>
          </w:tcPr>
          <w:p w14:paraId="44DF8BBA" w14:textId="77777777" w:rsidR="00F20C02" w:rsidRDefault="00000000">
            <w:pPr>
              <w:pStyle w:val="Compact"/>
              <w:spacing w:after="40"/>
              <w:jc w:val="left"/>
            </w:pPr>
            <w:proofErr w:type="spellStart"/>
            <w:r>
              <w:rPr>
                <w:sz w:val="20"/>
              </w:rPr>
              <w:t>Revisada</w:t>
            </w:r>
            <w:proofErr w:type="spellEnd"/>
            <w:r>
              <w:rPr>
                <w:sz w:val="20"/>
              </w:rPr>
              <w:t xml:space="preserve"> </w:t>
            </w:r>
            <w:proofErr w:type="spellStart"/>
            <w:r>
              <w:rPr>
                <w:sz w:val="20"/>
              </w:rPr>
              <w:t>por</w:t>
            </w:r>
            <w:proofErr w:type="spellEnd"/>
          </w:p>
        </w:tc>
        <w:tc>
          <w:tcPr>
            <w:tcW w:w="1101" w:type="dxa"/>
            <w:tcBorders>
              <w:top w:val="single" w:sz="6" w:space="0" w:color="000000"/>
              <w:left w:val="single" w:sz="6" w:space="0" w:color="000000"/>
              <w:bottom w:val="single" w:sz="6" w:space="0" w:color="000000"/>
              <w:right w:val="single" w:sz="6" w:space="0" w:color="000000"/>
            </w:tcBorders>
          </w:tcPr>
          <w:p w14:paraId="4F0039FB" w14:textId="77777777" w:rsidR="00F20C02" w:rsidRDefault="00000000">
            <w:pPr>
              <w:pStyle w:val="Compact"/>
              <w:spacing w:after="40"/>
              <w:jc w:val="left"/>
            </w:pPr>
            <w:proofErr w:type="spellStart"/>
            <w:r>
              <w:rPr>
                <w:sz w:val="20"/>
              </w:rPr>
              <w:t>Aprobada</w:t>
            </w:r>
            <w:proofErr w:type="spellEnd"/>
            <w:r>
              <w:rPr>
                <w:sz w:val="20"/>
              </w:rPr>
              <w:t xml:space="preserve"> </w:t>
            </w:r>
            <w:proofErr w:type="spellStart"/>
            <w:r>
              <w:rPr>
                <w:sz w:val="20"/>
              </w:rPr>
              <w:t>por</w:t>
            </w:r>
            <w:proofErr w:type="spellEnd"/>
          </w:p>
        </w:tc>
        <w:tc>
          <w:tcPr>
            <w:tcW w:w="1249" w:type="dxa"/>
            <w:tcBorders>
              <w:top w:val="single" w:sz="6" w:space="0" w:color="000000"/>
              <w:left w:val="single" w:sz="6" w:space="0" w:color="000000"/>
              <w:bottom w:val="single" w:sz="6" w:space="0" w:color="000000"/>
              <w:right w:val="single" w:sz="6" w:space="0" w:color="000000"/>
            </w:tcBorders>
          </w:tcPr>
          <w:p w14:paraId="56BD4319" w14:textId="77777777" w:rsidR="00F20C02" w:rsidRDefault="00000000">
            <w:pPr>
              <w:pStyle w:val="Compact"/>
              <w:spacing w:after="40"/>
              <w:jc w:val="left"/>
            </w:pPr>
            <w:proofErr w:type="spellStart"/>
            <w:r>
              <w:rPr>
                <w:sz w:val="20"/>
              </w:rPr>
              <w:t>Fecha</w:t>
            </w:r>
            <w:proofErr w:type="spellEnd"/>
          </w:p>
        </w:tc>
        <w:tc>
          <w:tcPr>
            <w:tcW w:w="3661" w:type="dxa"/>
            <w:tcBorders>
              <w:top w:val="single" w:sz="6" w:space="0" w:color="000000"/>
              <w:left w:val="single" w:sz="6" w:space="0" w:color="000000"/>
              <w:bottom w:val="single" w:sz="6" w:space="0" w:color="000000"/>
              <w:right w:val="single" w:sz="6" w:space="0" w:color="000000"/>
            </w:tcBorders>
          </w:tcPr>
          <w:p w14:paraId="35C40C05" w14:textId="77777777" w:rsidR="00F20C02" w:rsidRDefault="00000000">
            <w:pPr>
              <w:pStyle w:val="Compact"/>
              <w:spacing w:after="40"/>
              <w:jc w:val="left"/>
            </w:pPr>
            <w:proofErr w:type="spellStart"/>
            <w:r>
              <w:rPr>
                <w:sz w:val="20"/>
              </w:rPr>
              <w:t>Motivo</w:t>
            </w:r>
            <w:proofErr w:type="spellEnd"/>
          </w:p>
        </w:tc>
      </w:tr>
      <w:tr w:rsidR="00F20C02" w14:paraId="3DD46608" w14:textId="77777777" w:rsidTr="00F20C02">
        <w:trPr>
          <w:jc w:val="center"/>
        </w:trPr>
        <w:tc>
          <w:tcPr>
            <w:tcW w:w="949" w:type="dxa"/>
            <w:tcBorders>
              <w:top w:val="single" w:sz="6" w:space="0" w:color="000000"/>
              <w:left w:val="single" w:sz="6" w:space="0" w:color="000000"/>
              <w:bottom w:val="single" w:sz="6" w:space="0" w:color="000000"/>
              <w:right w:val="single" w:sz="6" w:space="0" w:color="000000"/>
            </w:tcBorders>
          </w:tcPr>
          <w:p w14:paraId="5B06462B" w14:textId="77777777" w:rsidR="00F20C02" w:rsidRDefault="00000000">
            <w:pPr>
              <w:pStyle w:val="Compact"/>
              <w:spacing w:after="40"/>
              <w:jc w:val="left"/>
            </w:pPr>
            <w:r>
              <w:rPr>
                <w:sz w:val="20"/>
              </w:rPr>
              <w:t>1.0</w:t>
            </w:r>
          </w:p>
        </w:tc>
        <w:tc>
          <w:tcPr>
            <w:tcW w:w="951" w:type="dxa"/>
            <w:tcBorders>
              <w:top w:val="single" w:sz="6" w:space="0" w:color="000000"/>
              <w:left w:val="single" w:sz="6" w:space="0" w:color="000000"/>
              <w:bottom w:val="single" w:sz="6" w:space="0" w:color="000000"/>
              <w:right w:val="single" w:sz="6" w:space="0" w:color="000000"/>
            </w:tcBorders>
          </w:tcPr>
          <w:p w14:paraId="1ABEC740" w14:textId="77777777" w:rsidR="00F20C02"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23EE9DBF" w14:textId="77777777" w:rsidR="00F20C02"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14266468" w14:textId="77777777" w:rsidR="00F20C02"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1FE6B037" w14:textId="77777777" w:rsidR="00F20C02" w:rsidRDefault="00000000">
            <w:pPr>
              <w:pStyle w:val="Compact"/>
              <w:spacing w:after="40"/>
              <w:jc w:val="left"/>
            </w:pPr>
            <w:r>
              <w:rPr>
                <w:sz w:val="20"/>
              </w:rPr>
              <w:t>25/09/2026</w:t>
            </w:r>
          </w:p>
        </w:tc>
        <w:tc>
          <w:tcPr>
            <w:tcW w:w="3661" w:type="dxa"/>
            <w:tcBorders>
              <w:top w:val="single" w:sz="6" w:space="0" w:color="000000"/>
              <w:left w:val="single" w:sz="6" w:space="0" w:color="000000"/>
              <w:bottom w:val="single" w:sz="6" w:space="0" w:color="000000"/>
              <w:right w:val="single" w:sz="6" w:space="0" w:color="000000"/>
            </w:tcBorders>
          </w:tcPr>
          <w:p w14:paraId="7002FDED" w14:textId="77777777" w:rsidR="00F20C02" w:rsidRDefault="00000000">
            <w:pPr>
              <w:pStyle w:val="Compact"/>
              <w:spacing w:after="40"/>
              <w:jc w:val="left"/>
            </w:pPr>
            <w:proofErr w:type="spellStart"/>
            <w:r>
              <w:rPr>
                <w:sz w:val="20"/>
              </w:rPr>
              <w:t>Versión</w:t>
            </w:r>
            <w:proofErr w:type="spellEnd"/>
            <w:r>
              <w:rPr>
                <w:sz w:val="20"/>
              </w:rPr>
              <w:t xml:space="preserve"> original</w:t>
            </w:r>
          </w:p>
        </w:tc>
      </w:tr>
      <w:tr w:rsidR="00F20C02" w:rsidRPr="00C27E8D" w14:paraId="7E1D32B0" w14:textId="77777777" w:rsidTr="00F20C02">
        <w:trPr>
          <w:jc w:val="center"/>
        </w:trPr>
        <w:tc>
          <w:tcPr>
            <w:tcW w:w="949" w:type="dxa"/>
            <w:tcBorders>
              <w:top w:val="single" w:sz="6" w:space="0" w:color="000000"/>
              <w:left w:val="single" w:sz="6" w:space="0" w:color="000000"/>
              <w:bottom w:val="single" w:sz="6" w:space="0" w:color="000000"/>
              <w:right w:val="single" w:sz="6" w:space="0" w:color="000000"/>
            </w:tcBorders>
          </w:tcPr>
          <w:p w14:paraId="185B2157" w14:textId="77777777" w:rsidR="00F20C02" w:rsidRDefault="00000000">
            <w:pPr>
              <w:pStyle w:val="Compact"/>
              <w:spacing w:after="40"/>
              <w:jc w:val="left"/>
            </w:pPr>
            <w:r>
              <w:rPr>
                <w:sz w:val="20"/>
              </w:rPr>
              <w:t>1.1</w:t>
            </w:r>
          </w:p>
        </w:tc>
        <w:tc>
          <w:tcPr>
            <w:tcW w:w="951" w:type="dxa"/>
            <w:tcBorders>
              <w:top w:val="single" w:sz="6" w:space="0" w:color="000000"/>
              <w:left w:val="single" w:sz="6" w:space="0" w:color="000000"/>
              <w:bottom w:val="single" w:sz="6" w:space="0" w:color="000000"/>
              <w:right w:val="single" w:sz="6" w:space="0" w:color="000000"/>
            </w:tcBorders>
          </w:tcPr>
          <w:p w14:paraId="7B1AD7AD" w14:textId="77777777" w:rsidR="00F20C02"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4FD0F637" w14:textId="77777777" w:rsidR="00F20C02"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1E828B40" w14:textId="77777777" w:rsidR="00F20C02"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1124E5FA" w14:textId="77777777" w:rsidR="00F20C02" w:rsidRDefault="00000000">
            <w:pPr>
              <w:pStyle w:val="Compact"/>
              <w:spacing w:after="40"/>
              <w:jc w:val="left"/>
            </w:pPr>
            <w:r>
              <w:rPr>
                <w:sz w:val="20"/>
              </w:rPr>
              <w:t>02/10/2026</w:t>
            </w:r>
          </w:p>
        </w:tc>
        <w:tc>
          <w:tcPr>
            <w:tcW w:w="3661" w:type="dxa"/>
            <w:tcBorders>
              <w:top w:val="single" w:sz="6" w:space="0" w:color="000000"/>
              <w:left w:val="single" w:sz="6" w:space="0" w:color="000000"/>
              <w:bottom w:val="single" w:sz="6" w:space="0" w:color="000000"/>
              <w:right w:val="single" w:sz="6" w:space="0" w:color="000000"/>
            </w:tcBorders>
          </w:tcPr>
          <w:p w14:paraId="4F97657C" w14:textId="77777777" w:rsidR="00F20C02" w:rsidRPr="00C27E8D" w:rsidRDefault="00000000">
            <w:pPr>
              <w:pStyle w:val="Compact"/>
              <w:spacing w:after="40"/>
              <w:jc w:val="left"/>
              <w:rPr>
                <w:lang w:val="es-PE"/>
              </w:rPr>
            </w:pPr>
            <w:r w:rsidRPr="00C27E8D">
              <w:rPr>
                <w:sz w:val="20"/>
                <w:lang w:val="es-PE"/>
              </w:rPr>
              <w:t xml:space="preserve">Despliegue de la base de datos en MonsterASP.NET e incorporación de </w:t>
            </w:r>
            <w:proofErr w:type="spellStart"/>
            <w:r w:rsidRPr="00C27E8D">
              <w:rPr>
                <w:sz w:val="20"/>
                <w:lang w:val="es-PE"/>
              </w:rPr>
              <w:t>Raul</w:t>
            </w:r>
            <w:proofErr w:type="spellEnd"/>
            <w:r w:rsidRPr="00C27E8D">
              <w:rPr>
                <w:sz w:val="20"/>
                <w:lang w:val="es-PE"/>
              </w:rPr>
              <w:t xml:space="preserve"> Miranda Platas</w:t>
            </w:r>
          </w:p>
        </w:tc>
      </w:tr>
      <w:tr w:rsidR="00F20C02" w:rsidRPr="00C27E8D" w14:paraId="5C75665F" w14:textId="77777777" w:rsidTr="00F20C02">
        <w:trPr>
          <w:jc w:val="center"/>
        </w:trPr>
        <w:tc>
          <w:tcPr>
            <w:tcW w:w="949" w:type="dxa"/>
            <w:tcBorders>
              <w:top w:val="single" w:sz="6" w:space="0" w:color="000000"/>
              <w:left w:val="single" w:sz="6" w:space="0" w:color="000000"/>
              <w:bottom w:val="single" w:sz="6" w:space="0" w:color="000000"/>
              <w:right w:val="single" w:sz="6" w:space="0" w:color="000000"/>
            </w:tcBorders>
          </w:tcPr>
          <w:p w14:paraId="412E98AD" w14:textId="77777777" w:rsidR="00F20C02" w:rsidRDefault="00000000">
            <w:pPr>
              <w:pStyle w:val="Compact"/>
              <w:spacing w:after="40"/>
              <w:jc w:val="left"/>
            </w:pPr>
            <w:r>
              <w:rPr>
                <w:sz w:val="20"/>
              </w:rPr>
              <w:t>2.0</w:t>
            </w:r>
          </w:p>
        </w:tc>
        <w:tc>
          <w:tcPr>
            <w:tcW w:w="951" w:type="dxa"/>
            <w:tcBorders>
              <w:top w:val="single" w:sz="6" w:space="0" w:color="000000"/>
              <w:left w:val="single" w:sz="6" w:space="0" w:color="000000"/>
              <w:bottom w:val="single" w:sz="6" w:space="0" w:color="000000"/>
              <w:right w:val="single" w:sz="6" w:space="0" w:color="000000"/>
            </w:tcBorders>
          </w:tcPr>
          <w:p w14:paraId="33A3FFBD" w14:textId="77777777" w:rsidR="00F20C02" w:rsidRDefault="00000000">
            <w:pPr>
              <w:pStyle w:val="Compact"/>
              <w:spacing w:after="40"/>
              <w:jc w:val="left"/>
            </w:pPr>
            <w:r>
              <w:rPr>
                <w:sz w:val="20"/>
              </w:rPr>
              <w:t>BCA</w:t>
            </w:r>
          </w:p>
        </w:tc>
        <w:tc>
          <w:tcPr>
            <w:tcW w:w="1099" w:type="dxa"/>
            <w:tcBorders>
              <w:top w:val="single" w:sz="6" w:space="0" w:color="000000"/>
              <w:left w:val="single" w:sz="6" w:space="0" w:color="000000"/>
              <w:bottom w:val="single" w:sz="6" w:space="0" w:color="000000"/>
              <w:right w:val="single" w:sz="6" w:space="0" w:color="000000"/>
            </w:tcBorders>
          </w:tcPr>
          <w:p w14:paraId="3596B5CD" w14:textId="77777777" w:rsidR="00F20C02" w:rsidRDefault="00000000">
            <w:pPr>
              <w:pStyle w:val="Compact"/>
              <w:spacing w:after="40"/>
              <w:jc w:val="left"/>
            </w:pPr>
            <w:r>
              <w:rPr>
                <w:sz w:val="20"/>
              </w:rPr>
              <w:t>RMP</w:t>
            </w:r>
          </w:p>
        </w:tc>
        <w:tc>
          <w:tcPr>
            <w:tcW w:w="1101" w:type="dxa"/>
            <w:tcBorders>
              <w:top w:val="single" w:sz="6" w:space="0" w:color="000000"/>
              <w:left w:val="single" w:sz="6" w:space="0" w:color="000000"/>
              <w:bottom w:val="single" w:sz="6" w:space="0" w:color="000000"/>
              <w:right w:val="single" w:sz="6" w:space="0" w:color="000000"/>
            </w:tcBorders>
          </w:tcPr>
          <w:p w14:paraId="71C93F87" w14:textId="77777777" w:rsidR="00F20C02" w:rsidRDefault="00000000">
            <w:pPr>
              <w:pStyle w:val="Compact"/>
              <w:spacing w:after="40"/>
              <w:jc w:val="left"/>
            </w:pPr>
            <w:r>
              <w:rPr>
                <w:sz w:val="20"/>
              </w:rPr>
              <w:t>PCQ</w:t>
            </w:r>
          </w:p>
        </w:tc>
        <w:tc>
          <w:tcPr>
            <w:tcW w:w="1249" w:type="dxa"/>
            <w:tcBorders>
              <w:top w:val="single" w:sz="6" w:space="0" w:color="000000"/>
              <w:left w:val="single" w:sz="6" w:space="0" w:color="000000"/>
              <w:bottom w:val="single" w:sz="6" w:space="0" w:color="000000"/>
              <w:right w:val="single" w:sz="6" w:space="0" w:color="000000"/>
            </w:tcBorders>
          </w:tcPr>
          <w:p w14:paraId="509717E0" w14:textId="77777777" w:rsidR="00F20C02" w:rsidRDefault="00000000">
            <w:pPr>
              <w:pStyle w:val="Compact"/>
              <w:spacing w:after="40"/>
              <w:jc w:val="left"/>
            </w:pPr>
            <w:r>
              <w:rPr>
                <w:sz w:val="20"/>
              </w:rPr>
              <w:t>03/10/2026</w:t>
            </w:r>
          </w:p>
        </w:tc>
        <w:tc>
          <w:tcPr>
            <w:tcW w:w="3661" w:type="dxa"/>
            <w:tcBorders>
              <w:top w:val="single" w:sz="6" w:space="0" w:color="000000"/>
              <w:left w:val="single" w:sz="6" w:space="0" w:color="000000"/>
              <w:bottom w:val="single" w:sz="6" w:space="0" w:color="000000"/>
              <w:right w:val="single" w:sz="6" w:space="0" w:color="000000"/>
            </w:tcBorders>
          </w:tcPr>
          <w:p w14:paraId="4F7BD3B3" w14:textId="77777777" w:rsidR="00F20C02" w:rsidRPr="00C27E8D" w:rsidRDefault="00000000">
            <w:pPr>
              <w:pStyle w:val="Compact"/>
              <w:spacing w:after="40"/>
              <w:jc w:val="left"/>
              <w:rPr>
                <w:lang w:val="es-PE"/>
              </w:rPr>
            </w:pPr>
            <w:r w:rsidRPr="00C27E8D">
              <w:rPr>
                <w:sz w:val="20"/>
                <w:lang w:val="es-PE"/>
              </w:rPr>
              <w:t>Nuevo enfoque: aplicación web con roles, citas y stock, desplegada en MonsterASP.NET</w:t>
            </w:r>
          </w:p>
        </w:tc>
      </w:tr>
      <w:tr w:rsidR="00F20C02" w:rsidRPr="00C27E8D" w14:paraId="5C75665F" w14:textId="77777777" w:rsidTr="00F20C02">
        <w:trPr>
          <w:jc w:val="center"/>
        </w:trPr>
        <w:tc>
          <w:tcPr>
            <w:tcW w:w="949" w:type="dxa"/>
            <w:tcBorders>
              <w:top w:val="single" w:sz="6" w:space="0" w:color="000000"/>
              <w:left w:val="single" w:sz="6" w:space="0" w:color="000000"/>
              <w:bottom w:val="single" w:sz="6" w:space="0" w:color="000000"/>
              <w:right w:val="single" w:sz="6" w:space="0" w:color="000000"/>
            </w:tcBorders>
          </w:tcPr>
          <w:p w14:paraId="412E98AD" w14:textId="77777777" w:rsidR="00F20C02" w:rsidRDefault="00000000">
            <w:pPr>
              <w:pStyle w:val="Compact"/>
              <w:spacing w:after="40"/>
              <w:jc w:val="left"/>
            </w:pPr>
            <w:r>
              <w:rPr>
                <w:sz w:val="20"/>
              </w:rPr>
              <w:t xml:space="preserve">2.1</w:t>
            </w:r>
          </w:p>
        </w:tc>
        <w:tc>
          <w:tcPr>
            <w:tcW w:w="951" w:type="dxa"/>
            <w:tcBorders>
              <w:top w:val="single" w:sz="6" w:space="0" w:color="000000"/>
              <w:left w:val="single" w:sz="6" w:space="0" w:color="000000"/>
              <w:bottom w:val="single" w:sz="6" w:space="0" w:color="000000"/>
              <w:right w:val="single" w:sz="6" w:space="0" w:color="000000"/>
            </w:tcBorders>
          </w:tcPr>
          <w:p w14:paraId="33A3FFBD" w14:textId="77777777" w:rsidR="00F20C02" w:rsidRDefault="00000000">
            <w:pPr>
              <w:pStyle w:val="Compact"/>
              <w:spacing w:after="40"/>
              <w:jc w:val="left"/>
            </w:pPr>
            <w:r>
              <w:rPr>
                <w:sz w:val="20"/>
              </w:rPr>
              <w:t xml:space="preserve">BCA</w:t>
            </w:r>
          </w:p>
        </w:tc>
        <w:tc>
          <w:tcPr>
            <w:tcW w:w="1099" w:type="dxa"/>
            <w:tcBorders>
              <w:top w:val="single" w:sz="6" w:space="0" w:color="000000"/>
              <w:left w:val="single" w:sz="6" w:space="0" w:color="000000"/>
              <w:bottom w:val="single" w:sz="6" w:space="0" w:color="000000"/>
              <w:right w:val="single" w:sz="6" w:space="0" w:color="000000"/>
            </w:tcBorders>
          </w:tcPr>
          <w:p w14:paraId="3596B5CD" w14:textId="77777777" w:rsidR="00F20C02" w:rsidRDefault="00000000">
            <w:pPr>
              <w:pStyle w:val="Compact"/>
              <w:spacing w:after="40"/>
              <w:jc w:val="left"/>
            </w:pPr>
            <w:r>
              <w:rPr>
                <w:sz w:val="20"/>
              </w:rPr>
              <w:t xml:space="preserve">RMP</w:t>
            </w:r>
          </w:p>
        </w:tc>
        <w:tc>
          <w:tcPr>
            <w:tcW w:w="1101" w:type="dxa"/>
            <w:tcBorders>
              <w:top w:val="single" w:sz="6" w:space="0" w:color="000000"/>
              <w:left w:val="single" w:sz="6" w:space="0" w:color="000000"/>
              <w:bottom w:val="single" w:sz="6" w:space="0" w:color="000000"/>
              <w:right w:val="single" w:sz="6" w:space="0" w:color="000000"/>
            </w:tcBorders>
          </w:tcPr>
          <w:p w14:paraId="71C93F87" w14:textId="77777777" w:rsidR="00F20C02" w:rsidRDefault="00000000">
            <w:pPr>
              <w:pStyle w:val="Compact"/>
              <w:spacing w:after="40"/>
              <w:jc w:val="left"/>
            </w:pPr>
            <w:r>
              <w:rPr>
                <w:sz w:val="20"/>
              </w:rPr>
              <w:t xml:space="preserve">PCQ</w:t>
            </w:r>
          </w:p>
        </w:tc>
        <w:tc>
          <w:tcPr>
            <w:tcW w:w="1249" w:type="dxa"/>
            <w:tcBorders>
              <w:top w:val="single" w:sz="6" w:space="0" w:color="000000"/>
              <w:left w:val="single" w:sz="6" w:space="0" w:color="000000"/>
              <w:bottom w:val="single" w:sz="6" w:space="0" w:color="000000"/>
              <w:right w:val="single" w:sz="6" w:space="0" w:color="000000"/>
            </w:tcBorders>
          </w:tcPr>
          <w:p w14:paraId="509717E0" w14:textId="77777777" w:rsidR="00F20C02" w:rsidRDefault="00000000">
            <w:pPr>
              <w:pStyle w:val="Compact"/>
              <w:spacing w:after="40"/>
              <w:jc w:val="left"/>
            </w:pPr>
            <w:r>
              <w:rPr>
                <w:sz w:val="20"/>
              </w:rPr>
              <w:t xml:space="preserve">[fecha]</w:t>
            </w:r>
          </w:p>
        </w:tc>
        <w:tc>
          <w:tcPr>
            <w:tcW w:w="3661" w:type="dxa"/>
            <w:tcBorders>
              <w:top w:val="single" w:sz="6" w:space="0" w:color="000000"/>
              <w:left w:val="single" w:sz="6" w:space="0" w:color="000000"/>
              <w:bottom w:val="single" w:sz="6" w:space="0" w:color="000000"/>
              <w:right w:val="single" w:sz="6" w:space="0" w:color="000000"/>
            </w:tcBorders>
          </w:tcPr>
          <w:p w14:paraId="4F7BD3B3" w14:textId="77777777" w:rsidR="00F20C02" w:rsidRPr="00C27E8D" w:rsidRDefault="00000000">
            <w:pPr>
              <w:pStyle w:val="Compact"/>
              <w:spacing w:after="40"/>
              <w:jc w:val="left"/>
              <w:rPr>
                <w:lang w:val="es-PE"/>
              </w:rPr>
            </w:pPr>
            <w:r w:rsidRPr="00C27E8D">
              <w:rPr>
                <w:sz w:val="20"/>
                <w:lang w:val="es-PE"/>
              </w:rPr>
              <w:t xml:space="preserve">Actualización con la implementación y el despliegue en MonsterASP.NET</w:t>
            </w:r>
          </w:p>
        </w:tc>
      </w:tr>
    </w:tbl>
    <w:p w14:paraId="1EE53D61" w14:textId="77777777" w:rsidR="00F20C02" w:rsidRPr="00C27E8D" w:rsidRDefault="00000000">
      <w:pPr>
        <w:pStyle w:val="C14B"/>
        <w:rPr>
          <w:lang w:val="es-PE"/>
        </w:rPr>
      </w:pPr>
      <w:r w:rsidRPr="00C27E8D">
        <w:rPr>
          <w:lang w:val="es-PE"/>
        </w:rPr>
        <w:t xml:space="preserve">Sistema </w:t>
      </w:r>
      <w:proofErr w:type="spellStart"/>
      <w:r w:rsidRPr="00C27E8D">
        <w:rPr>
          <w:i/>
          <w:iCs/>
          <w:lang w:val="es-PE"/>
        </w:rPr>
        <w:t>VacunApp</w:t>
      </w:r>
      <w:proofErr w:type="spellEnd"/>
      <w:r w:rsidRPr="00C27E8D">
        <w:rPr>
          <w:i/>
          <w:iCs/>
          <w:lang w:val="es-PE"/>
        </w:rPr>
        <w:t xml:space="preserve"> Tacna</w:t>
      </w:r>
    </w:p>
    <w:p w14:paraId="5B70772C" w14:textId="77777777" w:rsidR="00F20C02" w:rsidRPr="00C27E8D" w:rsidRDefault="00000000">
      <w:pPr>
        <w:pStyle w:val="C14B"/>
        <w:rPr>
          <w:lang w:val="es-PE"/>
        </w:rPr>
      </w:pPr>
      <w:r w:rsidRPr="00C27E8D">
        <w:rPr>
          <w:lang w:val="es-PE"/>
        </w:rPr>
        <w:t>Documento de Especificación de Requerimientos de Software</w:t>
      </w:r>
    </w:p>
    <w:p w14:paraId="0498B106" w14:textId="77777777" w:rsidR="00F20C02" w:rsidRDefault="00000000">
      <w:pPr>
        <w:pStyle w:val="C14B"/>
      </w:pPr>
      <w:proofErr w:type="spellStart"/>
      <w:r>
        <w:t>Versión</w:t>
      </w:r>
      <w:proofErr w:type="spellEnd"/>
      <w:r>
        <w:t xml:space="preserve"> 2.1</w:t>
      </w:r>
    </w:p>
    <w:p w14:paraId="70CBE514" w14:textId="77777777" w:rsidR="00F20C02" w:rsidRDefault="00000000">
      <w:r>
        <w:br w:type="page"/>
      </w:r>
    </w:p>
    <w:p w14:paraId="59202F6B" w14:textId="77777777" w:rsidR="00F20C02" w:rsidRDefault="00000000">
      <w:pPr>
        <w:pStyle w:val="IndiceT"/>
        <w:spacing w:before="0"/>
      </w:pPr>
      <w:r>
        <w:lastRenderedPageBreak/>
        <w:t>ÍNDICE GENERAL</w:t>
      </w:r>
    </w:p>
    <w:sdt>
      <w:sdtPr>
        <w:id w:val="335968012"/>
        <w:docPartObj>
          <w:docPartGallery w:val="Table of Contents"/>
          <w:docPartUnique/>
        </w:docPartObj>
      </w:sdtPr>
      <w:sdtContent>
        <w:p w14:paraId="42C7FF27" w14:textId="77777777" w:rsidR="00F20C02" w:rsidRDefault="00000000">
          <w:pPr>
            <w:pStyle w:val="TDC1"/>
            <w:tabs>
              <w:tab w:val="clear" w:pos="8504"/>
              <w:tab w:val="right" w:leader="dot" w:pos="8503"/>
            </w:tabs>
          </w:pPr>
          <w:r>
            <w:fldChar w:fldCharType="begin"/>
          </w:r>
          <w:r>
            <w:rPr>
              <w:rStyle w:val="IndexLink"/>
              <w:webHidden/>
            </w:rPr>
            <w:instrText xml:space="preserve"> TOC \z \o "1-3" \u \h</w:instrText>
          </w:r>
          <w:r>
            <w:rPr>
              <w:rStyle w:val="IndexLink"/>
            </w:rPr>
            <w:fldChar w:fldCharType="separate"/>
          </w:r>
          <w:hyperlink w:anchor="__RefHeading___Toc3157_3074243157">
            <w:r>
              <w:rPr>
                <w:rStyle w:val="IndexLink"/>
                <w:webHidden/>
              </w:rPr>
              <w:t>INTRODUCCION</w:t>
            </w:r>
            <w:r>
              <w:rPr>
                <w:rStyle w:val="IndexLink"/>
                <w:webHidden/>
              </w:rPr>
              <w:tab/>
              <w:t>5</w:t>
            </w:r>
          </w:hyperlink>
        </w:p>
        <w:p w14:paraId="0D94487F" w14:textId="77777777" w:rsidR="00F20C02" w:rsidRDefault="00000000">
          <w:pPr>
            <w:pStyle w:val="TDC1"/>
            <w:tabs>
              <w:tab w:val="clear" w:pos="8504"/>
              <w:tab w:val="right" w:leader="dot" w:pos="8503"/>
            </w:tabs>
          </w:pPr>
          <w:hyperlink w:anchor="__RefHeading___Toc3159_3074243157">
            <w:r>
              <w:rPr>
                <w:rStyle w:val="IndexLink"/>
                <w:webHidden/>
              </w:rPr>
              <w:t>I. GENERALIDADES DE LA EMPRESA</w:t>
            </w:r>
            <w:r>
              <w:rPr>
                <w:rStyle w:val="IndexLink"/>
                <w:webHidden/>
              </w:rPr>
              <w:tab/>
              <w:t>5</w:t>
            </w:r>
          </w:hyperlink>
        </w:p>
        <w:p w14:paraId="0CADF500" w14:textId="77777777" w:rsidR="00F20C02" w:rsidRDefault="00000000">
          <w:pPr>
            <w:pStyle w:val="TDC2"/>
            <w:tabs>
              <w:tab w:val="clear" w:pos="8221"/>
              <w:tab w:val="right" w:leader="dot" w:pos="8503"/>
            </w:tabs>
          </w:pPr>
          <w:hyperlink w:anchor="__RefHeading___Toc3161_3074243157">
            <w:r>
              <w:rPr>
                <w:rStyle w:val="IndexLink"/>
                <w:webHidden/>
              </w:rPr>
              <w:t>1. Nombre de la Empresa</w:t>
            </w:r>
            <w:r>
              <w:rPr>
                <w:rStyle w:val="IndexLink"/>
                <w:webHidden/>
              </w:rPr>
              <w:tab/>
              <w:t>5</w:t>
            </w:r>
          </w:hyperlink>
        </w:p>
        <w:p w14:paraId="089CB1B5" w14:textId="77777777" w:rsidR="00F20C02" w:rsidRDefault="00000000">
          <w:pPr>
            <w:pStyle w:val="TDC2"/>
            <w:tabs>
              <w:tab w:val="clear" w:pos="8221"/>
              <w:tab w:val="right" w:leader="dot" w:pos="8503"/>
            </w:tabs>
          </w:pPr>
          <w:hyperlink w:anchor="__RefHeading___Toc3163_3074243157">
            <w:r>
              <w:rPr>
                <w:rStyle w:val="IndexLink"/>
                <w:webHidden/>
              </w:rPr>
              <w:t>2. Visión</w:t>
            </w:r>
            <w:r>
              <w:rPr>
                <w:rStyle w:val="IndexLink"/>
                <w:webHidden/>
              </w:rPr>
              <w:tab/>
              <w:t>5</w:t>
            </w:r>
          </w:hyperlink>
        </w:p>
        <w:p w14:paraId="7E5A22C6" w14:textId="77777777" w:rsidR="00F20C02" w:rsidRDefault="00000000">
          <w:pPr>
            <w:pStyle w:val="TDC2"/>
            <w:tabs>
              <w:tab w:val="clear" w:pos="8221"/>
              <w:tab w:val="right" w:leader="dot" w:pos="8503"/>
            </w:tabs>
          </w:pPr>
          <w:hyperlink w:anchor="__RefHeading___Toc3165_3074243157">
            <w:r>
              <w:rPr>
                <w:rStyle w:val="IndexLink"/>
                <w:webHidden/>
              </w:rPr>
              <w:t>3. Misión</w:t>
            </w:r>
            <w:r>
              <w:rPr>
                <w:rStyle w:val="IndexLink"/>
                <w:webHidden/>
              </w:rPr>
              <w:tab/>
              <w:t>5</w:t>
            </w:r>
          </w:hyperlink>
        </w:p>
        <w:p w14:paraId="62F504B5" w14:textId="77777777" w:rsidR="00F20C02" w:rsidRDefault="00000000">
          <w:pPr>
            <w:pStyle w:val="TDC2"/>
            <w:tabs>
              <w:tab w:val="clear" w:pos="8221"/>
              <w:tab w:val="right" w:leader="dot" w:pos="8503"/>
            </w:tabs>
          </w:pPr>
          <w:hyperlink w:anchor="__RefHeading___Toc3167_3074243157">
            <w:r>
              <w:rPr>
                <w:rStyle w:val="IndexLink"/>
                <w:webHidden/>
              </w:rPr>
              <w:t>4. Organigrama</w:t>
            </w:r>
            <w:r>
              <w:rPr>
                <w:rStyle w:val="IndexLink"/>
                <w:webHidden/>
              </w:rPr>
              <w:tab/>
              <w:t>5</w:t>
            </w:r>
          </w:hyperlink>
        </w:p>
        <w:p w14:paraId="6CC27A7A" w14:textId="77777777" w:rsidR="00F20C02" w:rsidRDefault="00000000">
          <w:pPr>
            <w:pStyle w:val="TDC1"/>
            <w:tabs>
              <w:tab w:val="clear" w:pos="8504"/>
              <w:tab w:val="right" w:leader="dot" w:pos="8503"/>
            </w:tabs>
          </w:pPr>
          <w:hyperlink w:anchor="__RefHeading___Toc3169_3074243157">
            <w:r>
              <w:rPr>
                <w:rStyle w:val="IndexLink"/>
                <w:webHidden/>
              </w:rPr>
              <w:t>II. VISIONAMIENTO DE LA EMPRESA</w:t>
            </w:r>
            <w:r>
              <w:rPr>
                <w:rStyle w:val="IndexLink"/>
                <w:webHidden/>
              </w:rPr>
              <w:tab/>
              <w:t>6</w:t>
            </w:r>
          </w:hyperlink>
        </w:p>
        <w:p w14:paraId="7BE19BA5" w14:textId="77777777" w:rsidR="00F20C02" w:rsidRDefault="00000000">
          <w:pPr>
            <w:pStyle w:val="TDC2"/>
            <w:tabs>
              <w:tab w:val="clear" w:pos="8221"/>
              <w:tab w:val="right" w:leader="dot" w:pos="8503"/>
            </w:tabs>
          </w:pPr>
          <w:hyperlink w:anchor="__RefHeading___Toc3171_3074243157">
            <w:r>
              <w:rPr>
                <w:rStyle w:val="IndexLink"/>
                <w:webHidden/>
              </w:rPr>
              <w:t>1. Descripción del Problema</w:t>
            </w:r>
            <w:r>
              <w:rPr>
                <w:rStyle w:val="IndexLink"/>
                <w:webHidden/>
              </w:rPr>
              <w:tab/>
              <w:t>6</w:t>
            </w:r>
          </w:hyperlink>
        </w:p>
        <w:p w14:paraId="191CF690" w14:textId="77777777" w:rsidR="00F20C02" w:rsidRDefault="00000000">
          <w:pPr>
            <w:pStyle w:val="TDC2"/>
            <w:tabs>
              <w:tab w:val="clear" w:pos="8221"/>
              <w:tab w:val="right" w:leader="dot" w:pos="8503"/>
            </w:tabs>
          </w:pPr>
          <w:hyperlink w:anchor="__RefHeading___Toc3173_3074243157">
            <w:r>
              <w:rPr>
                <w:rStyle w:val="IndexLink"/>
                <w:webHidden/>
              </w:rPr>
              <w:t>2. Objetivos de Negocios</w:t>
            </w:r>
            <w:r>
              <w:rPr>
                <w:rStyle w:val="IndexLink"/>
                <w:webHidden/>
              </w:rPr>
              <w:tab/>
              <w:t>6</w:t>
            </w:r>
          </w:hyperlink>
        </w:p>
        <w:p w14:paraId="072BC244" w14:textId="77777777" w:rsidR="00F20C02" w:rsidRDefault="00000000">
          <w:pPr>
            <w:pStyle w:val="TDC2"/>
            <w:tabs>
              <w:tab w:val="clear" w:pos="8221"/>
              <w:tab w:val="right" w:leader="dot" w:pos="8503"/>
            </w:tabs>
          </w:pPr>
          <w:hyperlink w:anchor="__RefHeading___Toc3175_3074243157">
            <w:r>
              <w:rPr>
                <w:rStyle w:val="IndexLink"/>
                <w:webHidden/>
              </w:rPr>
              <w:t>3. Objetivos de Diseño</w:t>
            </w:r>
            <w:r>
              <w:rPr>
                <w:rStyle w:val="IndexLink"/>
                <w:webHidden/>
              </w:rPr>
              <w:tab/>
              <w:t>7</w:t>
            </w:r>
          </w:hyperlink>
        </w:p>
        <w:p w14:paraId="34C856E9" w14:textId="77777777" w:rsidR="00F20C02" w:rsidRDefault="00000000">
          <w:pPr>
            <w:pStyle w:val="TDC2"/>
            <w:tabs>
              <w:tab w:val="clear" w:pos="8221"/>
              <w:tab w:val="right" w:leader="dot" w:pos="8503"/>
            </w:tabs>
          </w:pPr>
          <w:hyperlink w:anchor="__RefHeading___Toc3177_3074243157">
            <w:r>
              <w:rPr>
                <w:rStyle w:val="IndexLink"/>
                <w:webHidden/>
              </w:rPr>
              <w:t>4. Alcance del proyecto</w:t>
            </w:r>
            <w:r>
              <w:rPr>
                <w:rStyle w:val="IndexLink"/>
                <w:webHidden/>
              </w:rPr>
              <w:tab/>
              <w:t>7</w:t>
            </w:r>
          </w:hyperlink>
        </w:p>
        <w:p w14:paraId="04BB08EE" w14:textId="77777777" w:rsidR="00F20C02" w:rsidRDefault="00000000">
          <w:pPr>
            <w:pStyle w:val="TDC2"/>
            <w:tabs>
              <w:tab w:val="clear" w:pos="8221"/>
              <w:tab w:val="right" w:leader="dot" w:pos="8503"/>
            </w:tabs>
          </w:pPr>
          <w:hyperlink w:anchor="__RefHeading___Toc3179_3074243157">
            <w:r>
              <w:rPr>
                <w:rStyle w:val="IndexLink"/>
                <w:webHidden/>
              </w:rPr>
              <w:t>5. Viabilidad del Sistema</w:t>
            </w:r>
            <w:r>
              <w:rPr>
                <w:rStyle w:val="IndexLink"/>
                <w:webHidden/>
              </w:rPr>
              <w:tab/>
              <w:t>7</w:t>
            </w:r>
          </w:hyperlink>
        </w:p>
        <w:p w14:paraId="16525599" w14:textId="77777777" w:rsidR="00F20C02" w:rsidRDefault="00000000">
          <w:pPr>
            <w:pStyle w:val="TDC2"/>
            <w:tabs>
              <w:tab w:val="clear" w:pos="8221"/>
              <w:tab w:val="right" w:leader="dot" w:pos="8503"/>
            </w:tabs>
          </w:pPr>
          <w:hyperlink w:anchor="__RefHeading___Toc3181_3074243157">
            <w:r>
              <w:rPr>
                <w:rStyle w:val="IndexLink"/>
                <w:webHidden/>
              </w:rPr>
              <w:t>6. Información obtenida del Levantamiento de Información</w:t>
            </w:r>
            <w:r>
              <w:rPr>
                <w:rStyle w:val="IndexLink"/>
                <w:webHidden/>
              </w:rPr>
              <w:tab/>
              <w:t>8</w:t>
            </w:r>
          </w:hyperlink>
        </w:p>
        <w:p w14:paraId="6FAA9ED4" w14:textId="77777777" w:rsidR="00F20C02" w:rsidRDefault="00000000">
          <w:pPr>
            <w:pStyle w:val="TDC1"/>
            <w:tabs>
              <w:tab w:val="clear" w:pos="8504"/>
              <w:tab w:val="right" w:leader="dot" w:pos="8503"/>
            </w:tabs>
          </w:pPr>
          <w:hyperlink w:anchor="__RefHeading___Toc3183_3074243157">
            <w:r>
              <w:rPr>
                <w:rStyle w:val="IndexLink"/>
                <w:webHidden/>
              </w:rPr>
              <w:t>III. ANÁLISIS DE PROCESOS</w:t>
            </w:r>
            <w:r>
              <w:rPr>
                <w:rStyle w:val="IndexLink"/>
                <w:webHidden/>
              </w:rPr>
              <w:tab/>
              <w:t>8</w:t>
            </w:r>
          </w:hyperlink>
        </w:p>
        <w:p w14:paraId="7F9C1975" w14:textId="77777777" w:rsidR="00F20C02" w:rsidRDefault="00000000">
          <w:pPr>
            <w:pStyle w:val="TDC2"/>
            <w:tabs>
              <w:tab w:val="clear" w:pos="8221"/>
              <w:tab w:val="right" w:leader="dot" w:pos="8503"/>
            </w:tabs>
          </w:pPr>
          <w:hyperlink w:anchor="__RefHeading___Toc3185_3074243157">
            <w:r>
              <w:rPr>
                <w:rStyle w:val="IndexLink"/>
                <w:webHidden/>
              </w:rPr>
              <w:t>a) Diagrama del Proceso Actual</w:t>
            </w:r>
            <w:r>
              <w:rPr>
                <w:rStyle w:val="IndexLink"/>
                <w:webHidden/>
              </w:rPr>
              <w:tab/>
              <w:t>8</w:t>
            </w:r>
          </w:hyperlink>
        </w:p>
        <w:p w14:paraId="228993D1" w14:textId="77777777" w:rsidR="00F20C02" w:rsidRDefault="00000000">
          <w:pPr>
            <w:pStyle w:val="TDC2"/>
            <w:tabs>
              <w:tab w:val="clear" w:pos="8221"/>
              <w:tab w:val="right" w:leader="dot" w:pos="8503"/>
            </w:tabs>
          </w:pPr>
          <w:hyperlink w:anchor="__RefHeading___Toc3187_3074243157">
            <w:r>
              <w:rPr>
                <w:rStyle w:val="IndexLink"/>
                <w:webHidden/>
              </w:rPr>
              <w:t>b) Diagrama del Proceso Propuesto</w:t>
            </w:r>
            <w:r>
              <w:rPr>
                <w:rStyle w:val="IndexLink"/>
                <w:webHidden/>
              </w:rPr>
              <w:tab/>
              <w:t>9</w:t>
            </w:r>
          </w:hyperlink>
        </w:p>
        <w:p w14:paraId="12F88B93" w14:textId="77777777" w:rsidR="00F20C02" w:rsidRDefault="00000000">
          <w:pPr>
            <w:pStyle w:val="TDC1"/>
            <w:tabs>
              <w:tab w:val="clear" w:pos="8504"/>
              <w:tab w:val="right" w:leader="dot" w:pos="8503"/>
            </w:tabs>
          </w:pPr>
          <w:hyperlink w:anchor="__RefHeading___Toc3189_3074243157">
            <w:r>
              <w:rPr>
                <w:rStyle w:val="IndexLink"/>
                <w:webHidden/>
              </w:rPr>
              <w:t>IV. ESPECIFICACIÓN DE REQUERIMIENTOS DE SOFTWARE</w:t>
            </w:r>
            <w:r>
              <w:rPr>
                <w:rStyle w:val="IndexLink"/>
                <w:webHidden/>
              </w:rPr>
              <w:tab/>
              <w:t>11</w:t>
            </w:r>
          </w:hyperlink>
        </w:p>
        <w:p w14:paraId="640F474A" w14:textId="77777777" w:rsidR="00F20C02" w:rsidRDefault="00000000">
          <w:pPr>
            <w:pStyle w:val="TDC2"/>
            <w:tabs>
              <w:tab w:val="clear" w:pos="8221"/>
              <w:tab w:val="right" w:leader="dot" w:pos="8503"/>
            </w:tabs>
          </w:pPr>
          <w:hyperlink w:anchor="__RefHeading___Toc3191_3074243157">
            <w:r>
              <w:rPr>
                <w:rStyle w:val="IndexLink"/>
                <w:webHidden/>
              </w:rPr>
              <w:t>a) Cuadro de Requerimientos Funcionales Inicial</w:t>
            </w:r>
            <w:r>
              <w:rPr>
                <w:rStyle w:val="IndexLink"/>
                <w:webHidden/>
              </w:rPr>
              <w:tab/>
              <w:t>11</w:t>
            </w:r>
          </w:hyperlink>
        </w:p>
        <w:p w14:paraId="392EC743" w14:textId="77777777" w:rsidR="00F20C02" w:rsidRDefault="00000000">
          <w:pPr>
            <w:pStyle w:val="TDC2"/>
            <w:tabs>
              <w:tab w:val="clear" w:pos="8221"/>
              <w:tab w:val="right" w:leader="dot" w:pos="8503"/>
            </w:tabs>
          </w:pPr>
          <w:hyperlink w:anchor="__RefHeading___Toc3193_3074243157">
            <w:r>
              <w:rPr>
                <w:rStyle w:val="IndexLink"/>
                <w:webHidden/>
              </w:rPr>
              <w:t>b) Cuadro de Requerimientos No Funcionales</w:t>
            </w:r>
            <w:r>
              <w:rPr>
                <w:rStyle w:val="IndexLink"/>
                <w:webHidden/>
              </w:rPr>
              <w:tab/>
              <w:t>12</w:t>
            </w:r>
          </w:hyperlink>
        </w:p>
        <w:p w14:paraId="529F25F6" w14:textId="77777777" w:rsidR="00F20C02" w:rsidRDefault="00000000">
          <w:pPr>
            <w:pStyle w:val="TDC2"/>
            <w:tabs>
              <w:tab w:val="clear" w:pos="8221"/>
              <w:tab w:val="right" w:leader="dot" w:pos="8503"/>
            </w:tabs>
          </w:pPr>
          <w:hyperlink w:anchor="__RefHeading___Toc3195_3074243157">
            <w:r>
              <w:rPr>
                <w:rStyle w:val="IndexLink"/>
                <w:webHidden/>
              </w:rPr>
              <w:t>c) Cuadro de Requerimientos Funcionales Final</w:t>
            </w:r>
            <w:r>
              <w:rPr>
                <w:rStyle w:val="IndexLink"/>
                <w:webHidden/>
              </w:rPr>
              <w:tab/>
              <w:t>12</w:t>
            </w:r>
          </w:hyperlink>
        </w:p>
        <w:p w14:paraId="3E80394A" w14:textId="77777777" w:rsidR="00F20C02" w:rsidRDefault="00000000">
          <w:pPr>
            <w:pStyle w:val="TDC2"/>
            <w:tabs>
              <w:tab w:val="clear" w:pos="8221"/>
              <w:tab w:val="right" w:leader="dot" w:pos="8503"/>
            </w:tabs>
          </w:pPr>
          <w:hyperlink w:anchor="__RefHeading___Toc3197_3074243157">
            <w:r>
              <w:rPr>
                <w:rStyle w:val="IndexLink"/>
                <w:webHidden/>
              </w:rPr>
              <w:t>d) Reglas de Negocio</w:t>
            </w:r>
            <w:r>
              <w:rPr>
                <w:rStyle w:val="IndexLink"/>
                <w:webHidden/>
              </w:rPr>
              <w:tab/>
              <w:t>13</w:t>
            </w:r>
          </w:hyperlink>
        </w:p>
        <w:p w14:paraId="5822AD70" w14:textId="77777777" w:rsidR="00F20C02" w:rsidRDefault="00000000">
          <w:pPr>
            <w:pStyle w:val="TDC1"/>
            <w:tabs>
              <w:tab w:val="clear" w:pos="8504"/>
              <w:tab w:val="right" w:leader="dot" w:pos="8503"/>
            </w:tabs>
          </w:pPr>
          <w:hyperlink w:anchor="__RefHeading___Toc3199_3074243157">
            <w:r>
              <w:rPr>
                <w:rStyle w:val="IndexLink"/>
                <w:webHidden/>
              </w:rPr>
              <w:t>V. FASE DE DESARROLLO</w:t>
            </w:r>
            <w:r>
              <w:rPr>
                <w:rStyle w:val="IndexLink"/>
                <w:webHidden/>
              </w:rPr>
              <w:tab/>
              <w:t>15</w:t>
            </w:r>
          </w:hyperlink>
        </w:p>
        <w:p w14:paraId="45648E8F" w14:textId="77777777" w:rsidR="00F20C02" w:rsidRDefault="00000000">
          <w:pPr>
            <w:pStyle w:val="TDC2"/>
            <w:tabs>
              <w:tab w:val="clear" w:pos="8221"/>
              <w:tab w:val="right" w:leader="dot" w:pos="8503"/>
            </w:tabs>
          </w:pPr>
          <w:hyperlink w:anchor="__RefHeading___Toc3201_3074243157">
            <w:r>
              <w:rPr>
                <w:rStyle w:val="IndexLink"/>
                <w:webHidden/>
              </w:rPr>
              <w:t>1. Perfiles de Usuario</w:t>
            </w:r>
            <w:r>
              <w:rPr>
                <w:rStyle w:val="IndexLink"/>
                <w:webHidden/>
              </w:rPr>
              <w:tab/>
              <w:t>15</w:t>
            </w:r>
          </w:hyperlink>
        </w:p>
        <w:p w14:paraId="3DBDDADE" w14:textId="77777777" w:rsidR="00F20C02" w:rsidRDefault="00000000">
          <w:pPr>
            <w:pStyle w:val="TDC2"/>
            <w:tabs>
              <w:tab w:val="clear" w:pos="8221"/>
              <w:tab w:val="right" w:leader="dot" w:pos="8503"/>
            </w:tabs>
          </w:pPr>
          <w:hyperlink w:anchor="__RefHeading___Toc3203_3074243157">
            <w:r>
              <w:rPr>
                <w:rStyle w:val="IndexLink"/>
                <w:webHidden/>
              </w:rPr>
              <w:t>2. Modelo Conceptual</w:t>
            </w:r>
            <w:r>
              <w:rPr>
                <w:rStyle w:val="IndexLink"/>
                <w:webHidden/>
              </w:rPr>
              <w:tab/>
              <w:t>15</w:t>
            </w:r>
          </w:hyperlink>
        </w:p>
        <w:p w14:paraId="37824519" w14:textId="77777777" w:rsidR="00F20C02" w:rsidRDefault="00000000">
          <w:pPr>
            <w:pStyle w:val="TDC3"/>
            <w:tabs>
              <w:tab w:val="clear" w:pos="7937"/>
              <w:tab w:val="right" w:leader="dot" w:pos="8503"/>
            </w:tabs>
          </w:pPr>
          <w:hyperlink w:anchor="__RefHeading___Toc3205_3074243157">
            <w:r>
              <w:rPr>
                <w:rStyle w:val="IndexLink"/>
                <w:webHidden/>
              </w:rPr>
              <w:t>a) Diagrama de Paquetes</w:t>
            </w:r>
            <w:r>
              <w:rPr>
                <w:rStyle w:val="IndexLink"/>
                <w:webHidden/>
              </w:rPr>
              <w:tab/>
              <w:t>15</w:t>
            </w:r>
          </w:hyperlink>
        </w:p>
        <w:p w14:paraId="1BA1B0BE" w14:textId="77777777" w:rsidR="00F20C02" w:rsidRDefault="00000000">
          <w:pPr>
            <w:pStyle w:val="TDC3"/>
            <w:tabs>
              <w:tab w:val="clear" w:pos="7937"/>
              <w:tab w:val="right" w:leader="dot" w:pos="8503"/>
            </w:tabs>
          </w:pPr>
          <w:hyperlink w:anchor="__RefHeading___Toc3207_3074243157">
            <w:r>
              <w:rPr>
                <w:rStyle w:val="IndexLink"/>
                <w:webHidden/>
              </w:rPr>
              <w:t>b) Diagrama de Casos de Uso</w:t>
            </w:r>
            <w:r>
              <w:rPr>
                <w:rStyle w:val="IndexLink"/>
                <w:webHidden/>
              </w:rPr>
              <w:tab/>
              <w:t>16</w:t>
            </w:r>
          </w:hyperlink>
        </w:p>
        <w:p w14:paraId="250628A4" w14:textId="77777777" w:rsidR="00F20C02" w:rsidRDefault="00000000">
          <w:pPr>
            <w:pStyle w:val="TDC3"/>
            <w:tabs>
              <w:tab w:val="clear" w:pos="7937"/>
              <w:tab w:val="right" w:leader="dot" w:pos="8503"/>
            </w:tabs>
          </w:pPr>
          <w:hyperlink w:anchor="__RefHeading___Toc3209_3074243157">
            <w:r>
              <w:rPr>
                <w:rStyle w:val="IndexLink"/>
                <w:webHidden/>
              </w:rPr>
              <w:t>c) Escenarios de Caso de Uso</w:t>
            </w:r>
            <w:r>
              <w:rPr>
                <w:rStyle w:val="IndexLink"/>
                <w:webHidden/>
              </w:rPr>
              <w:tab/>
              <w:t>18</w:t>
            </w:r>
          </w:hyperlink>
        </w:p>
        <w:p w14:paraId="7851D738" w14:textId="77777777" w:rsidR="00F20C02" w:rsidRDefault="00000000">
          <w:pPr>
            <w:pStyle w:val="TDC2"/>
            <w:tabs>
              <w:tab w:val="clear" w:pos="8221"/>
              <w:tab w:val="right" w:leader="dot" w:pos="8503"/>
            </w:tabs>
          </w:pPr>
          <w:hyperlink w:anchor="__RefHeading___Toc3211_3074243157">
            <w:r>
              <w:rPr>
                <w:rStyle w:val="IndexLink"/>
                <w:webHidden/>
              </w:rPr>
              <w:t>3. Modelo Lógico</w:t>
            </w:r>
            <w:r>
              <w:rPr>
                <w:rStyle w:val="IndexLink"/>
                <w:webHidden/>
              </w:rPr>
              <w:tab/>
              <w:t>20</w:t>
            </w:r>
          </w:hyperlink>
        </w:p>
        <w:p w14:paraId="76BA6FA9" w14:textId="77777777" w:rsidR="00F20C02" w:rsidRDefault="00000000">
          <w:pPr>
            <w:pStyle w:val="TDC3"/>
            <w:tabs>
              <w:tab w:val="clear" w:pos="7937"/>
              <w:tab w:val="right" w:leader="dot" w:pos="8503"/>
            </w:tabs>
          </w:pPr>
          <w:hyperlink w:anchor="__RefHeading___Toc3213_3074243157">
            <w:r>
              <w:rPr>
                <w:rStyle w:val="IndexLink"/>
                <w:webHidden/>
              </w:rPr>
              <w:t>a) Análisis de Objetos</w:t>
            </w:r>
            <w:r>
              <w:rPr>
                <w:rStyle w:val="IndexLink"/>
                <w:webHidden/>
              </w:rPr>
              <w:tab/>
              <w:t>20</w:t>
            </w:r>
          </w:hyperlink>
        </w:p>
        <w:p w14:paraId="695A8B05" w14:textId="77777777" w:rsidR="00F20C02" w:rsidRDefault="00000000">
          <w:pPr>
            <w:pStyle w:val="TDC3"/>
            <w:tabs>
              <w:tab w:val="clear" w:pos="7937"/>
              <w:tab w:val="right" w:leader="dot" w:pos="8503"/>
            </w:tabs>
          </w:pPr>
          <w:hyperlink w:anchor="__RefHeading___Toc3215_3074243157">
            <w:r>
              <w:rPr>
                <w:rStyle w:val="IndexLink"/>
                <w:webHidden/>
              </w:rPr>
              <w:t>b) Diagrama de Actividades con objetos</w:t>
            </w:r>
            <w:r>
              <w:rPr>
                <w:rStyle w:val="IndexLink"/>
                <w:webHidden/>
              </w:rPr>
              <w:tab/>
              <w:t>21</w:t>
            </w:r>
          </w:hyperlink>
        </w:p>
        <w:p w14:paraId="51943CEC" w14:textId="77777777" w:rsidR="00F20C02" w:rsidRDefault="00000000">
          <w:pPr>
            <w:pStyle w:val="TDC3"/>
            <w:tabs>
              <w:tab w:val="clear" w:pos="7937"/>
              <w:tab w:val="right" w:leader="dot" w:pos="8503"/>
            </w:tabs>
          </w:pPr>
          <w:hyperlink w:anchor="__RefHeading___Toc3217_3074243157">
            <w:r>
              <w:rPr>
                <w:rStyle w:val="IndexLink"/>
                <w:webHidden/>
              </w:rPr>
              <w:t>c) Diagrama de Secuencia</w:t>
            </w:r>
            <w:r>
              <w:rPr>
                <w:rStyle w:val="IndexLink"/>
                <w:webHidden/>
              </w:rPr>
              <w:tab/>
              <w:t>22</w:t>
            </w:r>
          </w:hyperlink>
        </w:p>
        <w:p w14:paraId="3EF1F81C" w14:textId="77777777" w:rsidR="00F20C02" w:rsidRDefault="00000000">
          <w:pPr>
            <w:pStyle w:val="TDC3"/>
            <w:tabs>
              <w:tab w:val="clear" w:pos="7937"/>
              <w:tab w:val="right" w:leader="dot" w:pos="8503"/>
            </w:tabs>
          </w:pPr>
          <w:hyperlink w:anchor="__RefHeading___Toc3219_3074243157">
            <w:r>
              <w:rPr>
                <w:rStyle w:val="IndexLink"/>
                <w:webHidden/>
              </w:rPr>
              <w:t>d) Diagrama de Clases</w:t>
            </w:r>
            <w:r>
              <w:rPr>
                <w:rStyle w:val="IndexLink"/>
                <w:webHidden/>
              </w:rPr>
              <w:tab/>
              <w:t>24</w:t>
            </w:r>
          </w:hyperlink>
        </w:p>
        <w:p w14:paraId="63C823DC" w14:textId="77777777" w:rsidR="00F20C02" w:rsidRDefault="00000000">
          <w:pPr>
            <w:pStyle w:val="TDC1"/>
            <w:tabs>
              <w:tab w:val="clear" w:pos="8504"/>
              <w:tab w:val="right" w:leader="dot" w:pos="8503"/>
            </w:tabs>
          </w:pPr>
          <w:hyperlink w:anchor="__RefHeading___Toc3221_3074243157">
            <w:r>
              <w:rPr>
                <w:rStyle w:val="IndexLink"/>
                <w:webHidden/>
              </w:rPr>
              <w:t>CONCLUSIONES</w:t>
            </w:r>
            <w:r>
              <w:rPr>
                <w:rStyle w:val="IndexLink"/>
                <w:webHidden/>
              </w:rPr>
              <w:tab/>
              <w:t>27</w:t>
            </w:r>
          </w:hyperlink>
        </w:p>
        <w:p w14:paraId="10149906" w14:textId="77777777" w:rsidR="00F20C02" w:rsidRDefault="00000000">
          <w:pPr>
            <w:pStyle w:val="TDC1"/>
            <w:tabs>
              <w:tab w:val="clear" w:pos="8504"/>
              <w:tab w:val="right" w:leader="dot" w:pos="8503"/>
            </w:tabs>
          </w:pPr>
          <w:hyperlink w:anchor="__RefHeading___Toc3223_3074243157">
            <w:r>
              <w:rPr>
                <w:rStyle w:val="IndexLink"/>
                <w:webHidden/>
              </w:rPr>
              <w:t>RECOMENDACIONES</w:t>
            </w:r>
            <w:r>
              <w:rPr>
                <w:rStyle w:val="IndexLink"/>
                <w:webHidden/>
              </w:rPr>
              <w:tab/>
              <w:t>27</w:t>
            </w:r>
          </w:hyperlink>
        </w:p>
        <w:p w14:paraId="013F3674" w14:textId="77777777" w:rsidR="00F20C02" w:rsidRDefault="00000000">
          <w:pPr>
            <w:pStyle w:val="TDC1"/>
            <w:tabs>
              <w:tab w:val="clear" w:pos="8504"/>
              <w:tab w:val="right" w:leader="dot" w:pos="8503"/>
            </w:tabs>
          </w:pPr>
          <w:hyperlink w:anchor="__RefHeading___Toc3225_3074243157">
            <w:r>
              <w:rPr>
                <w:rStyle w:val="IndexLink"/>
                <w:webHidden/>
              </w:rPr>
              <w:t>BIBLIOGRAFIA</w:t>
            </w:r>
            <w:r>
              <w:rPr>
                <w:rStyle w:val="IndexLink"/>
                <w:webHidden/>
              </w:rPr>
              <w:tab/>
              <w:t>27</w:t>
            </w:r>
          </w:hyperlink>
        </w:p>
        <w:p w14:paraId="7118A740" w14:textId="77777777" w:rsidR="00F20C02" w:rsidRDefault="00000000">
          <w:pPr>
            <w:pStyle w:val="TDC1"/>
            <w:tabs>
              <w:tab w:val="clear" w:pos="8504"/>
              <w:tab w:val="right" w:leader="dot" w:pos="8503"/>
            </w:tabs>
          </w:pPr>
          <w:hyperlink w:anchor="__RefHeading___Toc3227_3074243157">
            <w:r>
              <w:rPr>
                <w:rStyle w:val="IndexLink"/>
                <w:webHidden/>
              </w:rPr>
              <w:t>WEBGRAFIA</w:t>
            </w:r>
            <w:r>
              <w:rPr>
                <w:rStyle w:val="IndexLink"/>
                <w:webHidden/>
              </w:rPr>
              <w:tab/>
              <w:t>27</w:t>
            </w:r>
          </w:hyperlink>
          <w:r>
            <w:rPr>
              <w:rStyle w:val="IndexLink"/>
            </w:rPr>
            <w:fldChar w:fldCharType="end"/>
          </w:r>
        </w:p>
      </w:sdtContent>
    </w:sdt>
    <w:p w14:paraId="59D53B69" w14:textId="77777777" w:rsidR="00F20C02" w:rsidRDefault="00000000">
      <w:r>
        <w:br w:type="page"/>
      </w:r>
    </w:p>
    <w:p w14:paraId="64550595" w14:textId="77777777" w:rsidR="00F20C02" w:rsidRPr="00C27E8D" w:rsidRDefault="00000000">
      <w:pPr>
        <w:pStyle w:val="Ttulo1"/>
        <w:spacing w:before="0"/>
        <w:rPr>
          <w:lang w:val="es-PE"/>
        </w:rPr>
      </w:pPr>
      <w:bookmarkStart w:id="0" w:name="__RefHeading___Toc3157_3074243157"/>
      <w:bookmarkEnd w:id="0"/>
      <w:r w:rsidRPr="00C27E8D">
        <w:rPr>
          <w:color w:val="000000"/>
          <w:lang w:val="es-PE"/>
        </w:rPr>
        <w:lastRenderedPageBreak/>
        <w:t>INTRODUCCION</w:t>
      </w:r>
    </w:p>
    <w:p w14:paraId="2CC40830" w14:textId="77777777" w:rsidR="00F20C02" w:rsidRPr="00C27E8D" w:rsidRDefault="00000000">
      <w:pPr>
        <w:pStyle w:val="FirstParagraph"/>
        <w:rPr>
          <w:lang w:val="es-PE"/>
        </w:rPr>
      </w:pPr>
      <w:r w:rsidRPr="00C27E8D">
        <w:rPr>
          <w:lang w:val="es-PE"/>
        </w:rPr>
        <w:t xml:space="preserve">Este documento de Especificación de Requerimientos de Software (SRS) describe qué debe hacer </w:t>
      </w:r>
      <w:proofErr w:type="spellStart"/>
      <w:r w:rsidRPr="00C27E8D">
        <w:rPr>
          <w:lang w:val="es-PE"/>
        </w:rPr>
        <w:t>VacunApp</w:t>
      </w:r>
      <w:proofErr w:type="spellEnd"/>
      <w:r w:rsidRPr="00C27E8D">
        <w:rPr>
          <w:lang w:val="es-PE"/>
        </w:rPr>
        <w:t xml:space="preserve"> Tacna, la aplicación web con base de datos SQL Server que organiza la vacunación en la región Tacna: registra cada dosis con validación automática, administra citas con cupos y el stock de vacunas por establecimiento, y entrega la cobertura por distrito el mismo día. La aplicación y la base de datos se publican en MonsterASP.NET (plan gratuito) y se usan por roles.</w:t>
      </w:r>
    </w:p>
    <w:p w14:paraId="777AD1DB" w14:textId="77777777" w:rsidR="00F20C02" w:rsidRPr="00C27E8D" w:rsidRDefault="00000000">
      <w:pPr>
        <w:pStyle w:val="Textoindependiente"/>
        <w:rPr>
          <w:lang w:val="es-PE"/>
        </w:rPr>
      </w:pPr>
      <w:bookmarkStart w:id="1" w:name="introduccion"/>
      <w:r w:rsidRPr="00C27E8D">
        <w:rPr>
          <w:lang w:val="es-PE"/>
        </w:rPr>
        <w:t xml:space="preserve">El documento está dirigido al equipo de desarrollo, al docente del curso Base de Datos II y a los interesados de la DIRESA Tacna que deban validar las reglas. Se organiza en cinco secciones: generalidades de la empresa (I), </w:t>
      </w:r>
      <w:proofErr w:type="spellStart"/>
      <w:r w:rsidRPr="00C27E8D">
        <w:rPr>
          <w:lang w:val="es-PE"/>
        </w:rPr>
        <w:t>visionamiento</w:t>
      </w:r>
      <w:proofErr w:type="spellEnd"/>
      <w:r w:rsidRPr="00C27E8D">
        <w:rPr>
          <w:lang w:val="es-PE"/>
        </w:rPr>
        <w:t xml:space="preserve"> (II), análisis de procesos (III), especificación de requerimientos (IV) y fase de desarrollo con los modelos conceptual y lógico (V). Cierra con conclusiones, recomendaciones y fuentes. Las cifras de costos y de factibilidad se citan del FD01 sin cambios.</w:t>
      </w:r>
      <w:bookmarkEnd w:id="1"/>
    </w:p>
    <w:p w14:paraId="3DD1B625" w14:textId="77777777" w:rsidR="00F20C02" w:rsidRPr="00C27E8D" w:rsidRDefault="00000000">
      <w:pPr>
        <w:pStyle w:val="Ttulo1"/>
        <w:rPr>
          <w:lang w:val="es-PE"/>
        </w:rPr>
      </w:pPr>
      <w:bookmarkStart w:id="2" w:name="__RefHeading___Toc3159_3074243157"/>
      <w:bookmarkEnd w:id="2"/>
      <w:r w:rsidRPr="00C27E8D">
        <w:rPr>
          <w:color w:val="000000"/>
          <w:lang w:val="es-PE"/>
        </w:rPr>
        <w:t>I. GENERALIDADES DE LA EMPRESA</w:t>
      </w:r>
    </w:p>
    <w:p w14:paraId="31457F63" w14:textId="77777777" w:rsidR="00F20C02" w:rsidRPr="00C27E8D" w:rsidRDefault="00000000">
      <w:pPr>
        <w:pStyle w:val="Ttulo2"/>
        <w:rPr>
          <w:lang w:val="es-PE"/>
        </w:rPr>
      </w:pPr>
      <w:bookmarkStart w:id="3" w:name="__RefHeading___Toc3161_3074243157"/>
      <w:bookmarkEnd w:id="3"/>
      <w:r w:rsidRPr="00C27E8D">
        <w:rPr>
          <w:color w:val="000000"/>
          <w:lang w:val="es-PE"/>
        </w:rPr>
        <w:t>1. Nombre de la Empresa</w:t>
      </w:r>
    </w:p>
    <w:p w14:paraId="5234B98D" w14:textId="77777777" w:rsidR="00F20C02" w:rsidRPr="00C27E8D" w:rsidRDefault="00000000">
      <w:pPr>
        <w:pStyle w:val="FirstParagraph"/>
        <w:rPr>
          <w:lang w:val="es-PE"/>
        </w:rPr>
      </w:pPr>
      <w:bookmarkStart w:id="4" w:name="nombre-de-la-empresa"/>
      <w:r w:rsidRPr="00C27E8D">
        <w:rPr>
          <w:lang w:val="es-PE"/>
        </w:rPr>
        <w:t>Dirección Regional de Salud (DIRESA) Tacna, que actúa como cliente y usuario principal del sistema. El desarrollo lo realiza el equipo de la Escuela Profesional de Ingeniería de Sistemas de la Universidad Privada de Tacna.</w:t>
      </w:r>
      <w:bookmarkEnd w:id="4"/>
    </w:p>
    <w:p w14:paraId="4BBF4617" w14:textId="77777777" w:rsidR="00F20C02" w:rsidRPr="00C27E8D" w:rsidRDefault="00000000">
      <w:pPr>
        <w:pStyle w:val="Ttulo2"/>
        <w:rPr>
          <w:lang w:val="es-PE"/>
        </w:rPr>
      </w:pPr>
      <w:bookmarkStart w:id="5" w:name="__RefHeading___Toc3163_3074243157"/>
      <w:bookmarkEnd w:id="5"/>
      <w:r w:rsidRPr="00C27E8D">
        <w:rPr>
          <w:color w:val="000000"/>
          <w:lang w:val="es-PE"/>
        </w:rPr>
        <w:t>2. Visión</w:t>
      </w:r>
    </w:p>
    <w:p w14:paraId="03F0C177" w14:textId="77777777" w:rsidR="00F20C02" w:rsidRPr="00C27E8D" w:rsidRDefault="00000000">
      <w:pPr>
        <w:pStyle w:val="FirstParagraph"/>
        <w:rPr>
          <w:lang w:val="es-PE"/>
        </w:rPr>
      </w:pPr>
      <w:bookmarkStart w:id="6" w:name="visión"/>
      <w:r w:rsidRPr="00C27E8D">
        <w:rPr>
          <w:lang w:val="es-PE"/>
        </w:rPr>
        <w:t>Ser una región con cobertura de vacunación igual o mayor al 95 % en todos sus distritos, con información oportuna para proteger a la población frente a las enfermedades inmunoprevenibles.</w:t>
      </w:r>
      <w:bookmarkEnd w:id="6"/>
    </w:p>
    <w:p w14:paraId="463AB54B" w14:textId="77777777" w:rsidR="00F20C02" w:rsidRPr="00C27E8D" w:rsidRDefault="00000000">
      <w:pPr>
        <w:pStyle w:val="Ttulo2"/>
        <w:rPr>
          <w:lang w:val="es-PE"/>
        </w:rPr>
      </w:pPr>
      <w:bookmarkStart w:id="7" w:name="__RefHeading___Toc3165_3074243157"/>
      <w:bookmarkEnd w:id="7"/>
      <w:r w:rsidRPr="00C27E8D">
        <w:rPr>
          <w:color w:val="000000"/>
          <w:lang w:val="es-PE"/>
        </w:rPr>
        <w:t>3. Misión</w:t>
      </w:r>
    </w:p>
    <w:p w14:paraId="5549C786" w14:textId="77777777" w:rsidR="00F20C02" w:rsidRPr="00C27E8D" w:rsidRDefault="00000000">
      <w:pPr>
        <w:pStyle w:val="FirstParagraph"/>
        <w:rPr>
          <w:lang w:val="es-PE"/>
        </w:rPr>
      </w:pPr>
      <w:bookmarkStart w:id="8" w:name="misión"/>
      <w:r w:rsidRPr="00C27E8D">
        <w:rPr>
          <w:lang w:val="es-PE"/>
        </w:rPr>
        <w:t>Proteger la salud de la población de Tacna mediante la vigilancia epidemiológica, la organización de las campañas de inmunización y el apoyo a los establecimientos de salud que aplican las vacunas.</w:t>
      </w:r>
      <w:bookmarkEnd w:id="8"/>
    </w:p>
    <w:p w14:paraId="0A785240" w14:textId="77777777" w:rsidR="00F20C02" w:rsidRPr="00C27E8D" w:rsidRDefault="00000000">
      <w:pPr>
        <w:pStyle w:val="Ttulo2"/>
        <w:rPr>
          <w:lang w:val="es-PE"/>
        </w:rPr>
      </w:pPr>
      <w:bookmarkStart w:id="9" w:name="__RefHeading___Toc3167_3074243157"/>
      <w:bookmarkEnd w:id="9"/>
      <w:r w:rsidRPr="00C27E8D">
        <w:rPr>
          <w:color w:val="000000"/>
          <w:lang w:val="es-PE"/>
        </w:rPr>
        <w:t>4. Organigrama</w:t>
      </w:r>
    </w:p>
    <w:p w14:paraId="44F80A50" w14:textId="77777777" w:rsidR="00F20C02" w:rsidRPr="00C27E8D" w:rsidRDefault="00000000">
      <w:pPr>
        <w:pStyle w:val="FirstParagraph"/>
        <w:rPr>
          <w:lang w:val="es-PE"/>
        </w:rPr>
      </w:pPr>
      <w:r w:rsidRPr="00C27E8D">
        <w:rPr>
          <w:lang w:val="es-PE"/>
        </w:rPr>
        <w:t>El organigrama muestra las áreas de la DIRESA que intervienen en la vacunación: Epidemiología, que declara los brotes; la Estrategia Sanitaria de Inmunizaciones, que fija las campañas y las metas; la Oficina de Estadística e Informática, que administra la base de datos; y las redes de salud con sus establecimientos, donde trabajan los vacunadores y los jefes.</w:t>
      </w:r>
    </w:p>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5A255133" w14:textId="77777777" w:rsidTr="00F20C02">
        <w:trPr>
          <w:cnfStyle w:val="100000000000" w:firstRow="1" w:lastRow="0" w:firstColumn="0" w:lastColumn="0" w:oddVBand="0" w:evenVBand="0" w:oddHBand="0" w:evenHBand="0" w:firstRowFirstColumn="0" w:firstRowLastColumn="0" w:lastRowFirstColumn="0" w:lastRowLastColumn="0"/>
          <w:trHeight w:val="3969"/>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13024BDE" w14:textId="4F963316" w:rsidR="00F20C02" w:rsidRPr="00C27E8D" w:rsidRDefault="00C27E8D">
            <w:pPr>
              <w:jc w:val="center"/>
              <w:rPr>
                <w:lang w:val="es-PE"/>
              </w:rPr>
            </w:pPr>
            <w:r>
              <w:rPr>
                <w:noProof/>
              </w:rPr>
              <w:lastRenderedPageBreak/>
              <w:drawing>
                <wp:inline distT="0" distB="0" distL="0" distR="0" wp14:anchorId="79FF4EE1" wp14:editId="30E4AB8E">
                  <wp:extent cx="5633085" cy="1386840"/>
                  <wp:effectExtent l="0" t="0" r="0" b="0"/>
                  <wp:docPr id="579388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3085" cy="1386840"/>
                          </a:xfrm>
                          <a:prstGeom prst="rect">
                            <a:avLst/>
                          </a:prstGeom>
                          <a:noFill/>
                          <a:ln>
                            <a:noFill/>
                          </a:ln>
                        </pic:spPr>
                      </pic:pic>
                    </a:graphicData>
                  </a:graphic>
                </wp:inline>
              </w:drawing>
            </w:r>
          </w:p>
        </w:tc>
      </w:tr>
    </w:tbl>
    <w:p w14:paraId="64A8EB4A" w14:textId="77777777" w:rsidR="00F20C02" w:rsidRPr="00C27E8D" w:rsidRDefault="00F20C02">
      <w:pPr>
        <w:rPr>
          <w:lang w:val="es-PE"/>
        </w:rPr>
      </w:pPr>
      <w:bookmarkStart w:id="10" w:name="i.-generalidades-de-la-empresa"/>
      <w:bookmarkStart w:id="11" w:name="organigrama"/>
      <w:bookmarkEnd w:id="10"/>
      <w:bookmarkEnd w:id="11"/>
    </w:p>
    <w:p w14:paraId="3F5766F3" w14:textId="77777777" w:rsidR="00F20C02" w:rsidRPr="00C27E8D" w:rsidRDefault="00000000">
      <w:pPr>
        <w:pStyle w:val="Ttulo1"/>
        <w:rPr>
          <w:lang w:val="es-PE"/>
        </w:rPr>
      </w:pPr>
      <w:bookmarkStart w:id="12" w:name="__RefHeading___Toc3169_3074243157"/>
      <w:bookmarkEnd w:id="12"/>
      <w:r w:rsidRPr="00C27E8D">
        <w:rPr>
          <w:color w:val="000000"/>
          <w:lang w:val="es-PE"/>
        </w:rPr>
        <w:t>II. VISIONAMIENTO DE LA EMPRESA</w:t>
      </w:r>
    </w:p>
    <w:p w14:paraId="171555CA" w14:textId="77777777" w:rsidR="00F20C02" w:rsidRPr="00C27E8D" w:rsidRDefault="00000000">
      <w:pPr>
        <w:pStyle w:val="Ttulo2"/>
        <w:rPr>
          <w:lang w:val="es-PE"/>
        </w:rPr>
      </w:pPr>
      <w:bookmarkStart w:id="13" w:name="__RefHeading___Toc3171_3074243157"/>
      <w:bookmarkEnd w:id="13"/>
      <w:r w:rsidRPr="00C27E8D">
        <w:rPr>
          <w:color w:val="000000"/>
          <w:lang w:val="es-PE"/>
        </w:rPr>
        <w:t>1. Descripción del Problema</w:t>
      </w:r>
    </w:p>
    <w:p w14:paraId="2888F43C" w14:textId="77777777" w:rsidR="00F20C02" w:rsidRPr="00C27E8D" w:rsidRDefault="00000000">
      <w:pPr>
        <w:pStyle w:val="FirstParagraph"/>
        <w:rPr>
          <w:lang w:val="es-PE"/>
        </w:rPr>
      </w:pPr>
      <w:bookmarkStart w:id="14" w:name="descripción-del-problema"/>
      <w:r w:rsidRPr="00C27E8D">
        <w:rPr>
          <w:lang w:val="es-PE"/>
        </w:rPr>
        <w:t>Entre 2025 y 2026 la DIRESA Tacna confirmó 9 casos de sarampión, ninguno con vacuna registrada. La región no cuenta con un registro nominal y en línea: los vacunadores anotan en el carné de papel y en un cuaderno, los jefes consolidan cada mes y la red digita los consolidados, de modo que la cobertura real de cada distrito se conoce con semanas de retraso. Tampoco se sabe a quién le falta una dosis, qué centro tiene cupos disponibles ni con cuántas vacunas cuenta cada establecimiento. El Carné Digital de Vacunación del Minsa permite a cada persona consultar su historial, pero no organiza la vacunación.</w:t>
      </w:r>
      <w:bookmarkEnd w:id="14"/>
    </w:p>
    <w:p w14:paraId="290E7113" w14:textId="77777777" w:rsidR="00F20C02" w:rsidRDefault="00000000">
      <w:pPr>
        <w:pStyle w:val="Ttulo2"/>
      </w:pPr>
      <w:bookmarkStart w:id="15" w:name="__RefHeading___Toc3173_3074243157"/>
      <w:bookmarkEnd w:id="15"/>
      <w:r>
        <w:rPr>
          <w:color w:val="000000"/>
        </w:rPr>
        <w:t xml:space="preserve">2. </w:t>
      </w:r>
      <w:proofErr w:type="spellStart"/>
      <w:r>
        <w:rPr>
          <w:color w:val="000000"/>
        </w:rPr>
        <w:t>Objetivos</w:t>
      </w:r>
      <w:proofErr w:type="spellEnd"/>
      <w:r>
        <w:rPr>
          <w:color w:val="000000"/>
        </w:rPr>
        <w:t xml:space="preserve"> de Negocios</w:t>
      </w:r>
    </w:p>
    <w:p w14:paraId="2A14A020" w14:textId="77777777" w:rsidR="00F20C02" w:rsidRPr="00C27E8D" w:rsidRDefault="00000000">
      <w:pPr>
        <w:pStyle w:val="Compact"/>
        <w:numPr>
          <w:ilvl w:val="0"/>
          <w:numId w:val="1"/>
        </w:numPr>
        <w:rPr>
          <w:lang w:val="es-PE"/>
        </w:rPr>
      </w:pPr>
      <w:r w:rsidRPr="00C27E8D">
        <w:rPr>
          <w:lang w:val="es-PE"/>
        </w:rPr>
        <w:t>Conocer la cobertura de SPR por distrito el mismo día y compararla con la meta de 95 % con dos dosis.</w:t>
      </w:r>
    </w:p>
    <w:p w14:paraId="744FA445" w14:textId="77777777" w:rsidR="00F20C02" w:rsidRPr="00C27E8D" w:rsidRDefault="00000000">
      <w:pPr>
        <w:pStyle w:val="Compact"/>
        <w:numPr>
          <w:ilvl w:val="0"/>
          <w:numId w:val="1"/>
        </w:numPr>
        <w:rPr>
          <w:lang w:val="es-PE"/>
        </w:rPr>
      </w:pPr>
      <w:r w:rsidRPr="00C27E8D">
        <w:rPr>
          <w:lang w:val="es-PE"/>
        </w:rPr>
        <w:t>Obtener la lista nominal de niños pendientes en las zonas de brote para vacunarlos casa por casa.</w:t>
      </w:r>
    </w:p>
    <w:p w14:paraId="2E5DD132" w14:textId="77777777" w:rsidR="00F20C02" w:rsidRPr="00C27E8D" w:rsidRDefault="00000000">
      <w:pPr>
        <w:pStyle w:val="Compact"/>
        <w:numPr>
          <w:ilvl w:val="0"/>
          <w:numId w:val="1"/>
        </w:numPr>
        <w:rPr>
          <w:lang w:val="es-PE"/>
        </w:rPr>
      </w:pPr>
      <w:r w:rsidRPr="00C27E8D">
        <w:rPr>
          <w:lang w:val="es-PE"/>
        </w:rPr>
        <w:t>Reducir el sobrecupo y las inasistencias mediante la reserva de citas.</w:t>
      </w:r>
    </w:p>
    <w:p w14:paraId="602F34D1" w14:textId="77777777" w:rsidR="00F20C02" w:rsidRPr="00C27E8D" w:rsidRDefault="00000000">
      <w:pPr>
        <w:pStyle w:val="Compact"/>
        <w:numPr>
          <w:ilvl w:val="0"/>
          <w:numId w:val="1"/>
        </w:numPr>
        <w:rPr>
          <w:lang w:val="es-PE"/>
        </w:rPr>
      </w:pPr>
      <w:r w:rsidRPr="00C27E8D">
        <w:rPr>
          <w:lang w:val="es-PE"/>
        </w:rPr>
        <w:t>Evitar vacunas vencidas o agotadas sin aviso en los establecimientos.</w:t>
      </w:r>
    </w:p>
    <w:p w14:paraId="0E0A24F9" w14:textId="77777777" w:rsidR="00F20C02" w:rsidRPr="00C27E8D" w:rsidRDefault="00000000">
      <w:pPr>
        <w:pStyle w:val="Compact"/>
        <w:numPr>
          <w:ilvl w:val="0"/>
          <w:numId w:val="1"/>
        </w:numPr>
        <w:rPr>
          <w:lang w:val="es-PE"/>
        </w:rPr>
      </w:pPr>
      <w:bookmarkStart w:id="16" w:name="objetivos-de-negocios"/>
      <w:r w:rsidRPr="00C27E8D">
        <w:rPr>
          <w:lang w:val="es-PE"/>
        </w:rPr>
        <w:t>Reducir el tiempo de digitación y consolidación de los registros.</w:t>
      </w:r>
      <w:bookmarkEnd w:id="16"/>
    </w:p>
    <w:p w14:paraId="36391F47" w14:textId="77777777" w:rsidR="00F20C02" w:rsidRDefault="00000000">
      <w:pPr>
        <w:pStyle w:val="Ttulo2"/>
      </w:pPr>
      <w:bookmarkStart w:id="17" w:name="__RefHeading___Toc3175_3074243157"/>
      <w:bookmarkEnd w:id="17"/>
      <w:r>
        <w:rPr>
          <w:color w:val="000000"/>
        </w:rPr>
        <w:t xml:space="preserve">3. </w:t>
      </w:r>
      <w:proofErr w:type="spellStart"/>
      <w:r>
        <w:rPr>
          <w:color w:val="000000"/>
        </w:rPr>
        <w:t>Objetivos</w:t>
      </w:r>
      <w:proofErr w:type="spellEnd"/>
      <w:r>
        <w:rPr>
          <w:color w:val="000000"/>
        </w:rPr>
        <w:t xml:space="preserve"> de </w:t>
      </w:r>
      <w:proofErr w:type="spellStart"/>
      <w:r>
        <w:rPr>
          <w:color w:val="000000"/>
        </w:rPr>
        <w:t>Diseño</w:t>
      </w:r>
      <w:proofErr w:type="spellEnd"/>
    </w:p>
    <w:p w14:paraId="4871B0D2" w14:textId="77777777" w:rsidR="00F20C02" w:rsidRPr="00C27E8D" w:rsidRDefault="00000000">
      <w:pPr>
        <w:pStyle w:val="Compact"/>
        <w:numPr>
          <w:ilvl w:val="0"/>
          <w:numId w:val="3"/>
        </w:numPr>
        <w:rPr>
          <w:lang w:val="es-PE"/>
        </w:rPr>
      </w:pPr>
      <w:r w:rsidRPr="00C27E8D">
        <w:rPr>
          <w:lang w:val="es-PE"/>
        </w:rPr>
        <w:t>Centralizar en la base de datos las reglas de negocio (esquema de vacunación, cupos, stock) para que se cumplan sin importar por dónde entren los datos.</w:t>
      </w:r>
    </w:p>
    <w:p w14:paraId="4C9953D0" w14:textId="77777777" w:rsidR="00F20C02" w:rsidRPr="00C27E8D" w:rsidRDefault="00000000">
      <w:pPr>
        <w:pStyle w:val="Compact"/>
        <w:numPr>
          <w:ilvl w:val="0"/>
          <w:numId w:val="4"/>
        </w:numPr>
        <w:rPr>
          <w:lang w:val="es-PE"/>
        </w:rPr>
      </w:pPr>
      <w:r w:rsidRPr="00C27E8D">
        <w:rPr>
          <w:lang w:val="es-PE"/>
        </w:rPr>
        <w:lastRenderedPageBreak/>
        <w:t>Ofrecer una interfaz sencilla, utilizable desde el celular, con menús distintos para cada rol.</w:t>
      </w:r>
    </w:p>
    <w:p w14:paraId="31311F24" w14:textId="77777777" w:rsidR="00F20C02" w:rsidRPr="00C27E8D" w:rsidRDefault="00000000">
      <w:pPr>
        <w:pStyle w:val="Compact"/>
        <w:numPr>
          <w:ilvl w:val="0"/>
          <w:numId w:val="5"/>
        </w:numPr>
        <w:rPr>
          <w:lang w:val="es-PE"/>
        </w:rPr>
      </w:pPr>
      <w:r w:rsidRPr="00C27E8D">
        <w:rPr>
          <w:lang w:val="es-PE"/>
        </w:rPr>
        <w:t xml:space="preserve">Garantizar la integridad con restricciones, </w:t>
      </w:r>
      <w:proofErr w:type="spellStart"/>
      <w:r w:rsidRPr="00C27E8D">
        <w:rPr>
          <w:lang w:val="es-PE"/>
        </w:rPr>
        <w:t>triggers</w:t>
      </w:r>
      <w:proofErr w:type="spellEnd"/>
      <w:r w:rsidRPr="00C27E8D">
        <w:rPr>
          <w:lang w:val="es-PE"/>
        </w:rPr>
        <w:t xml:space="preserve"> y transacciones, y la seguridad con contraseñas cifradas y parámetros tipados.</w:t>
      </w:r>
    </w:p>
    <w:p w14:paraId="448473FB" w14:textId="77777777" w:rsidR="00F20C02" w:rsidRPr="00C27E8D" w:rsidRDefault="00000000">
      <w:pPr>
        <w:pStyle w:val="Compact"/>
        <w:numPr>
          <w:ilvl w:val="0"/>
          <w:numId w:val="6"/>
        </w:numPr>
        <w:rPr>
          <w:lang w:val="es-PE"/>
        </w:rPr>
      </w:pPr>
      <w:r w:rsidRPr="00C27E8D">
        <w:rPr>
          <w:lang w:val="es-PE"/>
        </w:rPr>
        <w:t>Mantener un despliegue reproducible mediante scripts numerados sobre MonsterASP.NET.</w:t>
      </w:r>
    </w:p>
    <w:p w14:paraId="28623E19" w14:textId="77777777" w:rsidR="00F20C02" w:rsidRPr="00C27E8D" w:rsidRDefault="00000000">
      <w:pPr>
        <w:pStyle w:val="Compact"/>
        <w:numPr>
          <w:ilvl w:val="0"/>
          <w:numId w:val="7"/>
        </w:numPr>
        <w:rPr>
          <w:lang w:val="es-PE"/>
        </w:rPr>
      </w:pPr>
      <w:bookmarkStart w:id="18" w:name="objetivos-de-diseño"/>
      <w:r w:rsidRPr="00C27E8D">
        <w:rPr>
          <w:lang w:val="es-PE"/>
        </w:rPr>
        <w:t>Resolver las reservas simultáneas del último cupo: solo una debe aceptarse.</w:t>
      </w:r>
      <w:bookmarkEnd w:id="18"/>
    </w:p>
    <w:p w14:paraId="5BF51DB9" w14:textId="77777777" w:rsidR="00F20C02" w:rsidRPr="00C27E8D" w:rsidRDefault="00000000">
      <w:pPr>
        <w:pStyle w:val="Ttulo2"/>
        <w:rPr>
          <w:lang w:val="es-PE"/>
        </w:rPr>
      </w:pPr>
      <w:bookmarkStart w:id="19" w:name="__RefHeading___Toc3177_3074243157"/>
      <w:bookmarkEnd w:id="19"/>
      <w:r w:rsidRPr="00C27E8D">
        <w:rPr>
          <w:color w:val="000000"/>
          <w:lang w:val="es-PE"/>
        </w:rPr>
        <w:t>4. Alcance del proyecto</w:t>
      </w:r>
    </w:p>
    <w:p w14:paraId="65821779" w14:textId="77777777" w:rsidR="00F20C02" w:rsidRPr="00C27E8D" w:rsidRDefault="00000000">
      <w:pPr>
        <w:pStyle w:val="FirstParagraph"/>
        <w:rPr>
          <w:lang w:val="es-PE"/>
        </w:rPr>
      </w:pPr>
      <w:bookmarkStart w:id="20" w:name="alcance-del-proyecto"/>
      <w:r w:rsidRPr="00C27E8D">
        <w:rPr>
          <w:lang w:val="es-PE"/>
        </w:rPr>
        <w:t xml:space="preserve">El proyecto comprende la aplicación web y la base de datos de </w:t>
      </w:r>
      <w:proofErr w:type="spellStart"/>
      <w:r w:rsidRPr="00C27E8D">
        <w:rPr>
          <w:lang w:val="es-PE"/>
        </w:rPr>
        <w:t>VacunApp</w:t>
      </w:r>
      <w:proofErr w:type="spellEnd"/>
      <w:r w:rsidRPr="00C27E8D">
        <w:rPr>
          <w:lang w:val="es-PE"/>
        </w:rPr>
        <w:t xml:space="preserve"> Tacna, versión 2.1: inicio de sesión con cinco roles (vacunador, jefe de establecimiento, epidemiólogo, ciudadano y administrador); registro de pacientes y de dosis aplicadas con validación contra el esquema nacional; citas con cupos por franja; stock por lote y establecimiento; brotes, alertas y campañas; </w:t>
      </w:r>
      <w:proofErr w:type="spellStart"/>
      <w:r w:rsidRPr="00C27E8D">
        <w:rPr>
          <w:lang w:val="es-PE"/>
        </w:rPr>
        <w:t>dashboard</w:t>
      </w:r>
      <w:proofErr w:type="spellEnd"/>
      <w:r w:rsidRPr="00C27E8D">
        <w:rPr>
          <w:lang w:val="es-PE"/>
        </w:rPr>
        <w:t xml:space="preserve"> de cobertura por distrito; auditoría; y datos simulados de 20 000 pacientes. Quedan fuera la aplicación móvil nativa, la integración con los sistemas oficiales del MINSA (HIS, CNV, RENIEC) y el uso con datos reales.</w:t>
      </w:r>
      <w:bookmarkEnd w:id="20"/>
    </w:p>
    <w:p w14:paraId="4ACB71EB" w14:textId="77777777" w:rsidR="00F20C02" w:rsidRPr="00C27E8D" w:rsidRDefault="00000000">
      <w:pPr>
        <w:pStyle w:val="Ttulo2"/>
        <w:rPr>
          <w:lang w:val="es-PE"/>
        </w:rPr>
      </w:pPr>
      <w:bookmarkStart w:id="21" w:name="__RefHeading___Toc3179_3074243157"/>
      <w:bookmarkEnd w:id="21"/>
      <w:r w:rsidRPr="00C27E8D">
        <w:rPr>
          <w:color w:val="000000"/>
          <w:lang w:val="es-PE"/>
        </w:rPr>
        <w:t>5. Viabilidad del Sistema</w:t>
      </w:r>
    </w:p>
    <w:p w14:paraId="79DE32F6" w14:textId="77777777" w:rsidR="00F20C02" w:rsidRPr="00C27E8D" w:rsidRDefault="00000000">
      <w:pPr>
        <w:pStyle w:val="FirstParagraph"/>
        <w:rPr>
          <w:lang w:val="es-PE"/>
        </w:rPr>
      </w:pPr>
      <w:bookmarkStart w:id="22" w:name="viabilidad-del-sistema"/>
      <w:r w:rsidRPr="00C27E8D">
        <w:rPr>
          <w:lang w:val="es-PE"/>
        </w:rPr>
        <w:t>El FD01 concluye que el proyecto es viable en lo técnico, económico, operativo, legal, social y ambiental. Con una inversión de S/ 8 100.00, el VAN a tres años es de S/ 36 126.18, la relación beneficio/costo de 3.32, la TIR de 212.35 % (COK de 10 %) y la inversión se recupera en 5.47 meses. El riesgo principal es el límite de recursos del plan gratuito de MonsterASP.NET (256 MB de RAM, sin garantías de disponibilidad), que se mitiga con una prueba de carga previa a la demostración y con scripts que permiten recrear la base.</w:t>
      </w:r>
      <w:bookmarkEnd w:id="22"/>
    </w:p>
    <w:p w14:paraId="5C560B77" w14:textId="77777777" w:rsidR="00F20C02" w:rsidRPr="00C27E8D" w:rsidRDefault="00000000">
      <w:pPr>
        <w:pStyle w:val="Ttulo2"/>
        <w:rPr>
          <w:lang w:val="es-PE"/>
        </w:rPr>
      </w:pPr>
      <w:bookmarkStart w:id="23" w:name="__RefHeading___Toc3181_3074243157"/>
      <w:bookmarkEnd w:id="23"/>
      <w:r w:rsidRPr="00C27E8D">
        <w:rPr>
          <w:color w:val="000000"/>
          <w:lang w:val="es-PE"/>
        </w:rPr>
        <w:t>6. Información obtenida del Levantamiento de Información</w:t>
      </w:r>
    </w:p>
    <w:p w14:paraId="6C02B70F" w14:textId="77777777" w:rsidR="00F20C02" w:rsidRPr="00C27E8D" w:rsidRDefault="00000000">
      <w:pPr>
        <w:pStyle w:val="FirstParagraph"/>
        <w:rPr>
          <w:lang w:val="es-PE"/>
        </w:rPr>
      </w:pPr>
      <w:r w:rsidRPr="00C27E8D">
        <w:rPr>
          <w:lang w:val="es-PE"/>
        </w:rPr>
        <w:t>El levantamiento se hizo entre agosto y septiembre de 2026 con tres métodos: revisión documental de la normativa y de la prensa regional, análisis de herramientas existentes y análisis del proceso actual de vacunación a partir de esas fuentes.</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20C02" w14:paraId="55BF7174"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3F35AAB1" w14:textId="77777777" w:rsidR="00F20C02" w:rsidRDefault="00000000">
            <w:pPr>
              <w:pStyle w:val="Compact"/>
              <w:spacing w:after="40"/>
              <w:jc w:val="left"/>
            </w:pPr>
            <w:proofErr w:type="spellStart"/>
            <w:r>
              <w:rPr>
                <w:b/>
                <w:sz w:val="20"/>
              </w:rPr>
              <w:t>Método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8E2260A" w14:textId="77777777" w:rsidR="00F20C02" w:rsidRDefault="00000000">
            <w:pPr>
              <w:pStyle w:val="Compact"/>
              <w:spacing w:after="40"/>
              <w:jc w:val="left"/>
            </w:pPr>
            <w:r>
              <w:rPr>
                <w:b/>
                <w:sz w:val="20"/>
              </w:rPr>
              <w:t>Fuente</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66DA0A06" w14:textId="77777777" w:rsidR="00F20C02" w:rsidRDefault="00000000">
            <w:pPr>
              <w:pStyle w:val="Compact"/>
              <w:spacing w:after="40"/>
              <w:jc w:val="left"/>
            </w:pPr>
            <w:proofErr w:type="spellStart"/>
            <w:r>
              <w:rPr>
                <w:b/>
                <w:sz w:val="20"/>
              </w:rPr>
              <w:t>Hallazgo</w:t>
            </w:r>
            <w:proofErr w:type="spellEnd"/>
          </w:p>
        </w:tc>
      </w:tr>
      <w:tr w:rsidR="00F20C02" w:rsidRPr="00C27E8D" w14:paraId="3290A5F2"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C7050D9" w14:textId="77777777" w:rsidR="00F20C02" w:rsidRDefault="00000000">
            <w:pPr>
              <w:pStyle w:val="Compact"/>
              <w:spacing w:after="40"/>
              <w:jc w:val="left"/>
            </w:pPr>
            <w:proofErr w:type="spellStart"/>
            <w:r>
              <w:rPr>
                <w:sz w:val="20"/>
              </w:rPr>
              <w:t>Revisión</w:t>
            </w:r>
            <w:proofErr w:type="spellEnd"/>
            <w:r>
              <w:rPr>
                <w:sz w:val="20"/>
              </w:rPr>
              <w:t xml:space="preserve"> documental</w:t>
            </w:r>
          </w:p>
        </w:tc>
        <w:tc>
          <w:tcPr>
            <w:tcW w:w="3004" w:type="dxa"/>
            <w:tcBorders>
              <w:top w:val="single" w:sz="6" w:space="0" w:color="000000"/>
              <w:left w:val="single" w:sz="6" w:space="0" w:color="000000"/>
              <w:bottom w:val="single" w:sz="6" w:space="0" w:color="000000"/>
              <w:right w:val="single" w:sz="6" w:space="0" w:color="000000"/>
            </w:tcBorders>
          </w:tcPr>
          <w:p w14:paraId="6BDA6946" w14:textId="77777777" w:rsidR="00F20C02" w:rsidRPr="00C27E8D" w:rsidRDefault="00000000">
            <w:pPr>
              <w:pStyle w:val="Compact"/>
              <w:spacing w:after="40"/>
              <w:jc w:val="left"/>
              <w:rPr>
                <w:lang w:val="es-PE"/>
              </w:rPr>
            </w:pPr>
            <w:r w:rsidRPr="00C27E8D">
              <w:rPr>
                <w:sz w:val="20"/>
                <w:lang w:val="es-PE"/>
              </w:rPr>
              <w:t xml:space="preserve">NTS </w:t>
            </w:r>
            <w:proofErr w:type="spellStart"/>
            <w:r w:rsidRPr="00C27E8D">
              <w:rPr>
                <w:sz w:val="20"/>
                <w:lang w:val="es-PE"/>
              </w:rPr>
              <w:t>N.°</w:t>
            </w:r>
            <w:proofErr w:type="spellEnd"/>
            <w:r w:rsidRPr="00C27E8D">
              <w:rPr>
                <w:sz w:val="20"/>
                <w:lang w:val="es-PE"/>
              </w:rPr>
              <w:t xml:space="preserve"> 196-MINSA/DGIESP-2022, Esquema Nacional de Vacunación</w:t>
            </w:r>
          </w:p>
        </w:tc>
        <w:tc>
          <w:tcPr>
            <w:tcW w:w="3004" w:type="dxa"/>
            <w:tcBorders>
              <w:top w:val="single" w:sz="6" w:space="0" w:color="000000"/>
              <w:left w:val="single" w:sz="6" w:space="0" w:color="000000"/>
              <w:bottom w:val="single" w:sz="6" w:space="0" w:color="000000"/>
              <w:right w:val="single" w:sz="6" w:space="0" w:color="000000"/>
            </w:tcBorders>
          </w:tcPr>
          <w:p w14:paraId="35059778" w14:textId="77777777" w:rsidR="00F20C02" w:rsidRPr="00C27E8D" w:rsidRDefault="00000000">
            <w:pPr>
              <w:pStyle w:val="Compact"/>
              <w:spacing w:after="40"/>
              <w:jc w:val="left"/>
              <w:rPr>
                <w:lang w:val="es-PE"/>
              </w:rPr>
            </w:pPr>
            <w:r w:rsidRPr="00C27E8D">
              <w:rPr>
                <w:sz w:val="20"/>
                <w:lang w:val="es-PE"/>
              </w:rPr>
              <w:t>Cada vacuna tiene dosis con edad mínima, edad máxima e intervalo; sirven para validar el registro</w:t>
            </w:r>
          </w:p>
        </w:tc>
      </w:tr>
      <w:tr w:rsidR="00F20C02" w:rsidRPr="00C27E8D" w14:paraId="2CDE1A88"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23AF619" w14:textId="77777777" w:rsidR="00F20C02" w:rsidRDefault="00000000">
            <w:pPr>
              <w:pStyle w:val="Compact"/>
              <w:spacing w:after="40"/>
              <w:jc w:val="left"/>
            </w:pPr>
            <w:proofErr w:type="spellStart"/>
            <w:r>
              <w:rPr>
                <w:sz w:val="20"/>
              </w:rPr>
              <w:t>Revisión</w:t>
            </w:r>
            <w:proofErr w:type="spellEnd"/>
            <w:r>
              <w:rPr>
                <w:sz w:val="20"/>
              </w:rPr>
              <w:t xml:space="preserve"> de </w:t>
            </w:r>
            <w:proofErr w:type="spellStart"/>
            <w:r>
              <w:rPr>
                <w:sz w:val="20"/>
              </w:rPr>
              <w:t>prensa</w:t>
            </w:r>
            <w:proofErr w:type="spellEnd"/>
            <w:r>
              <w:rPr>
                <w:sz w:val="20"/>
              </w:rPr>
              <w:t xml:space="preserve"> regional</w:t>
            </w:r>
          </w:p>
        </w:tc>
        <w:tc>
          <w:tcPr>
            <w:tcW w:w="3004" w:type="dxa"/>
            <w:tcBorders>
              <w:top w:val="single" w:sz="6" w:space="0" w:color="000000"/>
              <w:left w:val="single" w:sz="6" w:space="0" w:color="000000"/>
              <w:bottom w:val="single" w:sz="6" w:space="0" w:color="000000"/>
              <w:right w:val="single" w:sz="6" w:space="0" w:color="000000"/>
            </w:tcBorders>
          </w:tcPr>
          <w:p w14:paraId="5B001E55" w14:textId="77777777" w:rsidR="00F20C02" w:rsidRPr="00C27E8D" w:rsidRDefault="00000000">
            <w:pPr>
              <w:pStyle w:val="Compact"/>
              <w:spacing w:after="40"/>
              <w:jc w:val="left"/>
              <w:rPr>
                <w:lang w:val="es-PE"/>
              </w:rPr>
            </w:pPr>
            <w:r w:rsidRPr="00C27E8D">
              <w:rPr>
                <w:sz w:val="20"/>
                <w:lang w:val="es-PE"/>
              </w:rPr>
              <w:t>Radio Uno: confirmación de 9 casos de sarampión en Tacna sin vacuna y semana de intensificación de la DIRESA</w:t>
            </w:r>
          </w:p>
        </w:tc>
        <w:tc>
          <w:tcPr>
            <w:tcW w:w="3004" w:type="dxa"/>
            <w:tcBorders>
              <w:top w:val="single" w:sz="6" w:space="0" w:color="000000"/>
              <w:left w:val="single" w:sz="6" w:space="0" w:color="000000"/>
              <w:bottom w:val="single" w:sz="6" w:space="0" w:color="000000"/>
              <w:right w:val="single" w:sz="6" w:space="0" w:color="000000"/>
            </w:tcBorders>
          </w:tcPr>
          <w:p w14:paraId="2E988975" w14:textId="77777777" w:rsidR="00F20C02" w:rsidRPr="00C27E8D" w:rsidRDefault="00000000">
            <w:pPr>
              <w:pStyle w:val="Compact"/>
              <w:spacing w:after="40"/>
              <w:jc w:val="left"/>
              <w:rPr>
                <w:lang w:val="es-PE"/>
              </w:rPr>
            </w:pPr>
            <w:r w:rsidRPr="00C27E8D">
              <w:rPr>
                <w:sz w:val="20"/>
                <w:lang w:val="es-PE"/>
              </w:rPr>
              <w:t>La respuesta se organizó por campañas, sin conocer la cobertura por distrito</w:t>
            </w:r>
          </w:p>
        </w:tc>
      </w:tr>
      <w:tr w:rsidR="00F20C02" w:rsidRPr="00C27E8D" w14:paraId="0D16F98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FACA2C1" w14:textId="77777777" w:rsidR="00F20C02" w:rsidRDefault="00000000">
            <w:pPr>
              <w:pStyle w:val="Compact"/>
              <w:spacing w:after="40"/>
              <w:jc w:val="left"/>
            </w:pPr>
            <w:proofErr w:type="spellStart"/>
            <w:r>
              <w:rPr>
                <w:sz w:val="20"/>
              </w:rPr>
              <w:t>Análisis</w:t>
            </w:r>
            <w:proofErr w:type="spellEnd"/>
            <w:r>
              <w:rPr>
                <w:sz w:val="20"/>
              </w:rPr>
              <w:t xml:space="preserve"> de </w:t>
            </w:r>
            <w:proofErr w:type="spellStart"/>
            <w:r>
              <w:rPr>
                <w:sz w:val="20"/>
              </w:rPr>
              <w:t>herramientas</w:t>
            </w:r>
            <w:proofErr w:type="spellEnd"/>
            <w:r>
              <w:rPr>
                <w:sz w:val="20"/>
              </w:rPr>
              <w:t xml:space="preserve"> </w:t>
            </w:r>
            <w:proofErr w:type="spellStart"/>
            <w:r>
              <w:rPr>
                <w:sz w:val="20"/>
              </w:rPr>
              <w:t>existentes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CECADA9" w14:textId="77777777" w:rsidR="00F20C02" w:rsidRPr="00C27E8D" w:rsidRDefault="00000000">
            <w:pPr>
              <w:pStyle w:val="Compact"/>
              <w:spacing w:after="40"/>
              <w:jc w:val="left"/>
              <w:rPr>
                <w:lang w:val="es-PE"/>
              </w:rPr>
            </w:pPr>
            <w:r w:rsidRPr="00C27E8D">
              <w:rPr>
                <w:sz w:val="20"/>
                <w:lang w:val="es-PE"/>
              </w:rPr>
              <w:t>Carné Digital de Vacunación del Minsa (El Peruano)</w:t>
            </w:r>
          </w:p>
        </w:tc>
        <w:tc>
          <w:tcPr>
            <w:tcW w:w="3004" w:type="dxa"/>
            <w:tcBorders>
              <w:top w:val="single" w:sz="6" w:space="0" w:color="000000"/>
              <w:left w:val="single" w:sz="6" w:space="0" w:color="000000"/>
              <w:bottom w:val="single" w:sz="6" w:space="0" w:color="000000"/>
              <w:right w:val="single" w:sz="6" w:space="0" w:color="000000"/>
            </w:tcBorders>
          </w:tcPr>
          <w:p w14:paraId="1ECF2DA6" w14:textId="77777777" w:rsidR="00F20C02" w:rsidRPr="00C27E8D" w:rsidRDefault="00000000">
            <w:pPr>
              <w:pStyle w:val="Compact"/>
              <w:spacing w:after="40"/>
              <w:jc w:val="left"/>
              <w:rPr>
                <w:lang w:val="es-PE"/>
              </w:rPr>
            </w:pPr>
            <w:r w:rsidRPr="00C27E8D">
              <w:rPr>
                <w:sz w:val="20"/>
                <w:lang w:val="es-PE"/>
              </w:rPr>
              <w:t xml:space="preserve">Es una consulta individual con DNI; no ofrece cobertura por distrito, </w:t>
            </w:r>
            <w:r w:rsidRPr="00C27E8D">
              <w:rPr>
                <w:sz w:val="20"/>
                <w:lang w:val="es-PE"/>
              </w:rPr>
              <w:lastRenderedPageBreak/>
              <w:t>citas con cupos ni control de stock</w:t>
            </w:r>
          </w:p>
        </w:tc>
      </w:tr>
      <w:tr w:rsidR="00F20C02" w:rsidRPr="00C27E8D" w14:paraId="2D1F1AB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56F3058" w14:textId="77777777" w:rsidR="00F20C02" w:rsidRDefault="00000000">
            <w:pPr>
              <w:pStyle w:val="Compact"/>
              <w:spacing w:after="40"/>
              <w:jc w:val="left"/>
            </w:pPr>
            <w:proofErr w:type="spellStart"/>
            <w:r>
              <w:rPr>
                <w:sz w:val="20"/>
              </w:rPr>
              <w:t>Análisis</w:t>
            </w:r>
            <w:proofErr w:type="spellEnd"/>
            <w:r>
              <w:rPr>
                <w:sz w:val="20"/>
              </w:rPr>
              <w:t xml:space="preserve"> del </w:t>
            </w:r>
            <w:proofErr w:type="spellStart"/>
            <w:r>
              <w:rPr>
                <w:sz w:val="20"/>
              </w:rPr>
              <w:t>proceso</w:t>
            </w:r>
            <w:proofErr w:type="spellEnd"/>
            <w:r>
              <w:rPr>
                <w:sz w:val="20"/>
              </w:rPr>
              <w:t xml:space="preserve"> actual</w:t>
            </w:r>
          </w:p>
        </w:tc>
        <w:tc>
          <w:tcPr>
            <w:tcW w:w="3004" w:type="dxa"/>
            <w:tcBorders>
              <w:top w:val="single" w:sz="6" w:space="0" w:color="000000"/>
              <w:left w:val="single" w:sz="6" w:space="0" w:color="000000"/>
              <w:bottom w:val="single" w:sz="6" w:space="0" w:color="000000"/>
              <w:right w:val="single" w:sz="6" w:space="0" w:color="000000"/>
            </w:tcBorders>
          </w:tcPr>
          <w:p w14:paraId="559E6F51" w14:textId="77777777" w:rsidR="00F20C02" w:rsidRPr="00C27E8D" w:rsidRDefault="00000000">
            <w:pPr>
              <w:pStyle w:val="Compact"/>
              <w:spacing w:after="40"/>
              <w:jc w:val="left"/>
              <w:rPr>
                <w:lang w:val="es-PE"/>
              </w:rPr>
            </w:pPr>
            <w:r w:rsidRPr="00C27E8D">
              <w:rPr>
                <w:sz w:val="20"/>
                <w:lang w:val="es-PE"/>
              </w:rPr>
              <w:t>Flujo de registro descrito en las fuentes anteriores: carné de papel, cuaderno y consolidado mensual</w:t>
            </w:r>
          </w:p>
        </w:tc>
        <w:tc>
          <w:tcPr>
            <w:tcW w:w="3004" w:type="dxa"/>
            <w:tcBorders>
              <w:top w:val="single" w:sz="6" w:space="0" w:color="000000"/>
              <w:left w:val="single" w:sz="6" w:space="0" w:color="000000"/>
              <w:bottom w:val="single" w:sz="6" w:space="0" w:color="000000"/>
              <w:right w:val="single" w:sz="6" w:space="0" w:color="000000"/>
            </w:tcBorders>
          </w:tcPr>
          <w:p w14:paraId="3A215DFA" w14:textId="77777777" w:rsidR="00F20C02" w:rsidRPr="00C27E8D" w:rsidRDefault="00000000">
            <w:pPr>
              <w:pStyle w:val="Compact"/>
              <w:spacing w:after="40"/>
              <w:jc w:val="left"/>
              <w:rPr>
                <w:lang w:val="es-PE"/>
              </w:rPr>
            </w:pPr>
            <w:r w:rsidRPr="00C27E8D">
              <w:rPr>
                <w:sz w:val="20"/>
                <w:lang w:val="es-PE"/>
              </w:rPr>
              <w:t>La cobertura se calcula con semanas de retraso y no hay lista nominal de pendientes</w:t>
            </w:r>
          </w:p>
        </w:tc>
      </w:tr>
      <w:tr w:rsidR="00F20C02" w:rsidRPr="00C27E8D" w14:paraId="387707D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1D507842" w14:textId="77777777" w:rsidR="00F20C02" w:rsidRDefault="00000000">
            <w:pPr>
              <w:pStyle w:val="Compact"/>
              <w:spacing w:after="40"/>
              <w:jc w:val="left"/>
            </w:pPr>
            <w:proofErr w:type="spellStart"/>
            <w:r>
              <w:rPr>
                <w:sz w:val="20"/>
              </w:rPr>
              <w:t>Análisis</w:t>
            </w:r>
            <w:proofErr w:type="spellEnd"/>
            <w:r>
              <w:rPr>
                <w:sz w:val="20"/>
              </w:rPr>
              <w:t xml:space="preserve"> de la </w:t>
            </w:r>
            <w:proofErr w:type="spellStart"/>
            <w:r>
              <w:rPr>
                <w:sz w:val="20"/>
              </w:rPr>
              <w:t>plataforma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3224209" w14:textId="77777777" w:rsidR="00F20C02" w:rsidRDefault="00000000">
            <w:pPr>
              <w:pStyle w:val="Compact"/>
              <w:spacing w:after="40"/>
              <w:jc w:val="left"/>
            </w:pPr>
            <w:r>
              <w:rPr>
                <w:sz w:val="20"/>
              </w:rPr>
              <w:t>Planes de MonsterASP.NET</w:t>
            </w:r>
          </w:p>
        </w:tc>
        <w:tc>
          <w:tcPr>
            <w:tcW w:w="3004" w:type="dxa"/>
            <w:tcBorders>
              <w:top w:val="single" w:sz="6" w:space="0" w:color="000000"/>
              <w:left w:val="single" w:sz="6" w:space="0" w:color="000000"/>
              <w:bottom w:val="single" w:sz="6" w:space="0" w:color="000000"/>
              <w:right w:val="single" w:sz="6" w:space="0" w:color="000000"/>
            </w:tcBorders>
          </w:tcPr>
          <w:p w14:paraId="444C26BD" w14:textId="77777777" w:rsidR="00F20C02" w:rsidRPr="00C27E8D" w:rsidRDefault="00000000">
            <w:pPr>
              <w:pStyle w:val="Compact"/>
              <w:spacing w:after="40"/>
              <w:jc w:val="left"/>
              <w:rPr>
                <w:lang w:val="es-PE"/>
              </w:rPr>
            </w:pPr>
            <w:r w:rsidRPr="00C27E8D">
              <w:rPr>
                <w:sz w:val="20"/>
                <w:lang w:val="es-PE"/>
              </w:rPr>
              <w:t>El plan gratuito ofrece un sitio web y una base de 1 GB; es suficiente para la demostración, con recursos limitados</w:t>
            </w:r>
          </w:p>
        </w:tc>
      </w:tr>
    </w:tbl>
    <w:p w14:paraId="49747B27" w14:textId="77777777" w:rsidR="00F20C02" w:rsidRPr="00C27E8D" w:rsidRDefault="00000000">
      <w:pPr>
        <w:pStyle w:val="Textoindependiente"/>
        <w:rPr>
          <w:lang w:val="es-PE"/>
        </w:rPr>
      </w:pPr>
      <w:bookmarkStart w:id="24" w:name="ii.-visionamiento-de-la-empresa"/>
      <w:bookmarkStart w:id="25" w:name="Xf7427f6ff5f406932d419c8959463fd765bfa20"/>
      <w:r w:rsidRPr="00C27E8D">
        <w:rPr>
          <w:lang w:val="es-PE"/>
        </w:rPr>
        <w:t>Los hallazgos justifican las funciones de mayor prioridad: registro validado, citas con cupos, stock con alertas y cobertura por distrito. No se entrevistó a usuarios reales: las reglas de edades, intervalos, cupos y umbrales son supuestos del equipo que deben validarse con la Estrategia de Inmunizaciones.</w:t>
      </w:r>
      <w:bookmarkEnd w:id="24"/>
      <w:bookmarkEnd w:id="25"/>
    </w:p>
    <w:p w14:paraId="14A55BEA" w14:textId="77777777" w:rsidR="00F20C02" w:rsidRPr="00C27E8D" w:rsidRDefault="00000000">
      <w:pPr>
        <w:pStyle w:val="Ttulo1"/>
        <w:rPr>
          <w:lang w:val="es-PE"/>
        </w:rPr>
      </w:pPr>
      <w:bookmarkStart w:id="26" w:name="__RefHeading___Toc3183_3074243157"/>
      <w:bookmarkEnd w:id="26"/>
      <w:r w:rsidRPr="00C27E8D">
        <w:rPr>
          <w:color w:val="000000"/>
          <w:lang w:val="es-PE"/>
        </w:rPr>
        <w:t>III. ANÁLISIS DE PROCESOS</w:t>
      </w:r>
    </w:p>
    <w:p w14:paraId="26C3E432" w14:textId="77777777" w:rsidR="00F20C02" w:rsidRPr="00C27E8D" w:rsidRDefault="00000000">
      <w:pPr>
        <w:pStyle w:val="Ttulo2"/>
        <w:rPr>
          <w:lang w:val="es-PE"/>
        </w:rPr>
      </w:pPr>
      <w:bookmarkStart w:id="27" w:name="__RefHeading___Toc3185_3074243157"/>
      <w:bookmarkEnd w:id="27"/>
      <w:r w:rsidRPr="00C27E8D">
        <w:rPr>
          <w:color w:val="000000"/>
          <w:lang w:val="es-PE"/>
        </w:rPr>
        <w:t>a) Diagrama del Proceso Actual</w:t>
      </w:r>
    </w:p>
    <w:p w14:paraId="441610E1" w14:textId="77777777" w:rsidR="00F20C02" w:rsidRPr="00C27E8D" w:rsidRDefault="00000000">
      <w:pPr>
        <w:pStyle w:val="FirstParagraph"/>
        <w:rPr>
          <w:lang w:val="es-PE"/>
        </w:rPr>
      </w:pPr>
      <w:r w:rsidRPr="00C27E8D">
        <w:rPr>
          <w:lang w:val="es-PE"/>
        </w:rPr>
        <w:t>Hoy la familia lleva al niño sin saber si hay cupo ni vacuna. El vacunador revisa el carné de papel, decide la dosis, la aplica y la anota en el carné y en el cuaderno. El jefe consolida cada mes y la red digita los consolidados, de modo que la cobertura se conoce con semanas de retraso.</w:t>
      </w:r>
    </w:p>
    <w:p w14:paraId="7FC1773C"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22B3446C"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3C083A59" w14:textId="55AD7D1D" w:rsidR="00F20C02" w:rsidRPr="00C27E8D" w:rsidRDefault="00C27E8D">
            <w:pPr>
              <w:jc w:val="center"/>
              <w:rPr>
                <w:lang w:val="es-PE"/>
              </w:rPr>
            </w:pPr>
            <w:r>
              <w:rPr>
                <w:noProof/>
              </w:rPr>
              <w:lastRenderedPageBreak/>
              <w:drawing>
                <wp:inline distT="0" distB="0" distL="0" distR="0" wp14:anchorId="64293BA7" wp14:editId="6895CB84">
                  <wp:extent cx="5633085" cy="2891155"/>
                  <wp:effectExtent l="0" t="0" r="0" b="0"/>
                  <wp:docPr id="1436640788"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3085" cy="2891155"/>
                          </a:xfrm>
                          <a:prstGeom prst="rect">
                            <a:avLst/>
                          </a:prstGeom>
                          <a:noFill/>
                          <a:ln>
                            <a:noFill/>
                          </a:ln>
                        </pic:spPr>
                      </pic:pic>
                    </a:graphicData>
                  </a:graphic>
                </wp:inline>
              </w:drawing>
            </w:r>
          </w:p>
        </w:tc>
      </w:tr>
    </w:tbl>
    <w:p w14:paraId="52549FC7" w14:textId="77777777" w:rsidR="00F20C02" w:rsidRPr="00C27E8D" w:rsidRDefault="00F20C02">
      <w:pPr>
        <w:rPr>
          <w:lang w:val="es-PE"/>
        </w:rPr>
      </w:pPr>
      <w:bookmarkStart w:id="28" w:name="a-diagrama-del-proceso-actual"/>
      <w:bookmarkEnd w:id="28"/>
    </w:p>
    <w:p w14:paraId="13826625" w14:textId="77777777" w:rsidR="00F20C02" w:rsidRPr="00C27E8D" w:rsidRDefault="00000000">
      <w:pPr>
        <w:pStyle w:val="Ttulo2"/>
        <w:rPr>
          <w:lang w:val="es-PE"/>
        </w:rPr>
      </w:pPr>
      <w:bookmarkStart w:id="29" w:name="__RefHeading___Toc3187_3074243157"/>
      <w:bookmarkEnd w:id="29"/>
      <w:r w:rsidRPr="00C27E8D">
        <w:rPr>
          <w:color w:val="000000"/>
          <w:lang w:val="es-PE"/>
        </w:rPr>
        <w:t>b) Diagrama del Proceso Propuesto</w:t>
      </w:r>
    </w:p>
    <w:p w14:paraId="0C954C8C" w14:textId="77777777" w:rsidR="00F20C02" w:rsidRPr="00C27E8D" w:rsidRDefault="00000000">
      <w:pPr>
        <w:pStyle w:val="FirstParagraph"/>
        <w:rPr>
          <w:lang w:val="es-PE"/>
        </w:rPr>
      </w:pPr>
      <w:r w:rsidRPr="00C27E8D">
        <w:rPr>
          <w:lang w:val="es-PE"/>
        </w:rPr>
        <w:t xml:space="preserve">Con </w:t>
      </w:r>
      <w:proofErr w:type="spellStart"/>
      <w:r w:rsidRPr="00C27E8D">
        <w:rPr>
          <w:lang w:val="es-PE"/>
        </w:rPr>
        <w:t>VacunApp</w:t>
      </w:r>
      <w:proofErr w:type="spellEnd"/>
      <w:r w:rsidRPr="00C27E8D">
        <w:rPr>
          <w:lang w:val="es-PE"/>
        </w:rPr>
        <w:t xml:space="preserve"> Tacna la familia reserva una cita; el sistema valida elegibilidad y cupo; el vacunador atiende la cita y registra la dosis con su lote; el sistema valida la dosis, descuenta el stock y cierra las alertas pendientes; el epidemiólogo consulta la cobertura y declara brotes; y el sistema genera la lista nominal de pendientes y avisa al jefe cuando el stock es bajo. El cambio principal es que el registro se hace una sola vez, en línea, y la cobertura se calcula al instante.</w:t>
      </w:r>
    </w:p>
    <w:p w14:paraId="56A645B0" w14:textId="77777777" w:rsidR="00F20C02" w:rsidRPr="00C27E8D" w:rsidRDefault="00000000">
      <w:pPr>
        <w:pStyle w:val="Figura"/>
        <w:rPr>
          <w:lang w:val="es-PE"/>
        </w:rPr>
      </w:pPr>
      <w:r w:rsidRPr="00C27E8D">
        <w:rPr>
          <w:lang w:val="es-PE"/>
        </w:rPr>
        <w:t xml:space="preserve">Figura 3. Diagrama del proceso propuesto con </w:t>
      </w:r>
      <w:proofErr w:type="spellStart"/>
      <w:r w:rsidRPr="00C27E8D">
        <w:rPr>
          <w:lang w:val="es-PE"/>
        </w:rPr>
        <w:t>VacunApp</w:t>
      </w:r>
      <w:proofErr w:type="spellEnd"/>
      <w:r w:rsidRPr="00C27E8D">
        <w:rPr>
          <w:lang w:val="es-PE"/>
        </w:rPr>
        <w:t xml:space="preserve"> Tacna</w:t>
      </w:r>
    </w:p>
    <w:p w14:paraId="41AD99D6"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06EC2D90"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3BF37C16" w14:textId="317EFF25" w:rsidR="00F20C02" w:rsidRPr="00C27E8D" w:rsidRDefault="00C27E8D">
            <w:pPr>
              <w:jc w:val="center"/>
              <w:rPr>
                <w:lang w:val="es-PE"/>
              </w:rPr>
            </w:pPr>
            <w:r>
              <w:rPr>
                <w:noProof/>
              </w:rPr>
              <w:lastRenderedPageBreak/>
              <w:drawing>
                <wp:inline distT="0" distB="0" distL="0" distR="0" wp14:anchorId="16FDEA8B" wp14:editId="78E98422">
                  <wp:extent cx="5633085" cy="3503295"/>
                  <wp:effectExtent l="0" t="0" r="0" b="0"/>
                  <wp:docPr id="228384943"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3085" cy="3503295"/>
                          </a:xfrm>
                          <a:prstGeom prst="rect">
                            <a:avLst/>
                          </a:prstGeom>
                          <a:noFill/>
                          <a:ln>
                            <a:noFill/>
                          </a:ln>
                        </pic:spPr>
                      </pic:pic>
                    </a:graphicData>
                  </a:graphic>
                </wp:inline>
              </w:drawing>
            </w:r>
          </w:p>
        </w:tc>
      </w:tr>
    </w:tbl>
    <w:p w14:paraId="2D9CB16C" w14:textId="77777777" w:rsidR="00F20C02" w:rsidRPr="00C27E8D" w:rsidRDefault="00F20C02">
      <w:pPr>
        <w:rPr>
          <w:lang w:val="es-PE"/>
        </w:rPr>
      </w:pPr>
      <w:bookmarkStart w:id="30" w:name="iii.-análisis-de-procesos"/>
      <w:bookmarkStart w:id="31" w:name="b-diagrama-del-proceso-propuesto"/>
      <w:bookmarkEnd w:id="30"/>
      <w:bookmarkEnd w:id="31"/>
    </w:p>
    <w:p w14:paraId="6F4F5A57" w14:textId="77777777" w:rsidR="00F20C02" w:rsidRPr="00C27E8D" w:rsidRDefault="00000000">
      <w:pPr>
        <w:pStyle w:val="Ttulo1"/>
        <w:rPr>
          <w:lang w:val="es-PE"/>
        </w:rPr>
      </w:pPr>
      <w:bookmarkStart w:id="32" w:name="__RefHeading___Toc3189_3074243157"/>
      <w:bookmarkEnd w:id="32"/>
      <w:r w:rsidRPr="00C27E8D">
        <w:rPr>
          <w:color w:val="000000"/>
          <w:lang w:val="es-PE"/>
        </w:rPr>
        <w:t>IV. ESPECIFICACIÓN DE REQUERIMIENTOS DE SOFTWARE</w:t>
      </w:r>
    </w:p>
    <w:p w14:paraId="5249C134" w14:textId="77777777" w:rsidR="00F20C02" w:rsidRPr="00C27E8D" w:rsidRDefault="00000000">
      <w:pPr>
        <w:pStyle w:val="Ttulo2"/>
        <w:rPr>
          <w:lang w:val="es-PE"/>
        </w:rPr>
      </w:pPr>
      <w:bookmarkStart w:id="33" w:name="__RefHeading___Toc3191_3074243157"/>
      <w:bookmarkEnd w:id="33"/>
      <w:r w:rsidRPr="00C27E8D">
        <w:rPr>
          <w:color w:val="000000"/>
          <w:lang w:val="es-PE"/>
        </w:rPr>
        <w:t>a) Cuadro de Requerimientos Funcionales Inicial</w:t>
      </w:r>
    </w:p>
    <w:p w14:paraId="7285BCA2" w14:textId="77777777" w:rsidR="00F20C02" w:rsidRPr="00C27E8D" w:rsidRDefault="00000000">
      <w:pPr>
        <w:pStyle w:val="FirstParagraph"/>
        <w:rPr>
          <w:lang w:val="es-PE"/>
        </w:rPr>
      </w:pPr>
      <w:r w:rsidRPr="00C27E8D">
        <w:rPr>
          <w:lang w:val="es-PE"/>
        </w:rPr>
        <w:t>Cuadro de requerimientos funcionales planteados al inicio del proyecto, a partir del levantamiento de información.</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20C02" w14:paraId="272D540F"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0FA27D67" w14:textId="77777777" w:rsidR="00F20C02" w:rsidRDefault="00000000">
            <w:pPr>
              <w:pStyle w:val="Compact"/>
              <w:spacing w:after="40"/>
              <w:jc w:val="left"/>
            </w:pPr>
            <w:r>
              <w:rPr>
                <w:b/>
                <w:sz w:val="20"/>
              </w:rPr>
              <w:t>Código</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67B19748" w14:textId="77777777" w:rsidR="00F20C02" w:rsidRDefault="00000000">
            <w:pPr>
              <w:pStyle w:val="Compact"/>
              <w:spacing w:after="40"/>
              <w:jc w:val="left"/>
            </w:pPr>
            <w:proofErr w:type="spellStart"/>
            <w:r>
              <w:rPr>
                <w:b/>
                <w:sz w:val="20"/>
              </w:rPr>
              <w:t>Requerimiento</w:t>
            </w:r>
            <w:proofErr w:type="spellEnd"/>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23058E35" w14:textId="77777777" w:rsidR="00F20C02" w:rsidRDefault="00000000">
            <w:pPr>
              <w:pStyle w:val="Compact"/>
              <w:spacing w:after="40"/>
              <w:jc w:val="left"/>
            </w:pPr>
            <w:proofErr w:type="spellStart"/>
            <w:r>
              <w:rPr>
                <w:b/>
                <w:sz w:val="20"/>
              </w:rPr>
              <w:t>Descripción</w:t>
            </w:r>
            <w:proofErr w:type="spellEnd"/>
          </w:p>
        </w:tc>
      </w:tr>
      <w:tr w:rsidR="00F20C02" w:rsidRPr="00C27E8D" w14:paraId="4C1ED91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10FE7DE6" w14:textId="77777777" w:rsidR="00F20C02" w:rsidRDefault="00000000">
            <w:pPr>
              <w:pStyle w:val="Compact"/>
              <w:spacing w:after="40"/>
              <w:jc w:val="left"/>
            </w:pPr>
            <w:r>
              <w:rPr>
                <w:sz w:val="20"/>
              </w:rPr>
              <w:t>RF-01</w:t>
            </w:r>
          </w:p>
        </w:tc>
        <w:tc>
          <w:tcPr>
            <w:tcW w:w="3004" w:type="dxa"/>
            <w:tcBorders>
              <w:top w:val="single" w:sz="6" w:space="0" w:color="000000"/>
              <w:left w:val="single" w:sz="6" w:space="0" w:color="000000"/>
              <w:bottom w:val="single" w:sz="6" w:space="0" w:color="000000"/>
              <w:right w:val="single" w:sz="6" w:space="0" w:color="000000"/>
            </w:tcBorders>
          </w:tcPr>
          <w:p w14:paraId="0E3087BF" w14:textId="77777777" w:rsidR="00F20C02" w:rsidRDefault="00000000">
            <w:pPr>
              <w:pStyle w:val="Compact"/>
              <w:spacing w:after="40"/>
              <w:jc w:val="left"/>
            </w:pPr>
            <w:proofErr w:type="spellStart"/>
            <w:r>
              <w:rPr>
                <w:sz w:val="20"/>
              </w:rPr>
              <w:t>Iniciar</w:t>
            </w:r>
            <w:proofErr w:type="spellEnd"/>
            <w:r>
              <w:rPr>
                <w:sz w:val="20"/>
              </w:rPr>
              <w:t xml:space="preserve"> </w:t>
            </w:r>
            <w:proofErr w:type="spellStart"/>
            <w:r>
              <w:rPr>
                <w:sz w:val="20"/>
              </w:rPr>
              <w:t>sesión</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6D45DC9" w14:textId="77777777" w:rsidR="00F20C02" w:rsidRPr="00C27E8D" w:rsidRDefault="00000000">
            <w:pPr>
              <w:pStyle w:val="Compact"/>
              <w:spacing w:after="40"/>
              <w:jc w:val="left"/>
              <w:rPr>
                <w:lang w:val="es-PE"/>
              </w:rPr>
            </w:pPr>
            <w:r w:rsidRPr="00C27E8D">
              <w:rPr>
                <w:sz w:val="20"/>
                <w:lang w:val="es-PE"/>
              </w:rPr>
              <w:t xml:space="preserve">El sistema permitirá autenticarse con usuario y contraseña y mostrará el menú del rol; tras 5 intentos fallidos bloqueará el inicio de sesión durante 15 minutos; el usuario podrá cambiar su propia contraseña [CONFIRMAR al terminar]</w:t>
            </w:r>
          </w:p>
        </w:tc>
      </w:tr>
      <w:tr w:rsidR="00F20C02" w:rsidRPr="00C27E8D" w14:paraId="790133E5"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67AFE94" w14:textId="77777777" w:rsidR="00F20C02" w:rsidRDefault="00000000">
            <w:pPr>
              <w:pStyle w:val="Compact"/>
              <w:spacing w:after="40"/>
              <w:jc w:val="left"/>
            </w:pPr>
            <w:r>
              <w:rPr>
                <w:sz w:val="20"/>
              </w:rPr>
              <w:t>RF-02</w:t>
            </w:r>
          </w:p>
        </w:tc>
        <w:tc>
          <w:tcPr>
            <w:tcW w:w="3004" w:type="dxa"/>
            <w:tcBorders>
              <w:top w:val="single" w:sz="6" w:space="0" w:color="000000"/>
              <w:left w:val="single" w:sz="6" w:space="0" w:color="000000"/>
              <w:bottom w:val="single" w:sz="6" w:space="0" w:color="000000"/>
              <w:right w:val="single" w:sz="6" w:space="0" w:color="000000"/>
            </w:tcBorders>
          </w:tcPr>
          <w:p w14:paraId="47854896"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usuarios</w:t>
            </w:r>
            <w:proofErr w:type="spellEnd"/>
            <w:r>
              <w:rPr>
                <w:sz w:val="20"/>
              </w:rPr>
              <w:t xml:space="preserve"> y roles</w:t>
            </w:r>
          </w:p>
        </w:tc>
        <w:tc>
          <w:tcPr>
            <w:tcW w:w="3004" w:type="dxa"/>
            <w:tcBorders>
              <w:top w:val="single" w:sz="6" w:space="0" w:color="000000"/>
              <w:left w:val="single" w:sz="6" w:space="0" w:color="000000"/>
              <w:bottom w:val="single" w:sz="6" w:space="0" w:color="000000"/>
              <w:right w:val="single" w:sz="6" w:space="0" w:color="000000"/>
            </w:tcBorders>
          </w:tcPr>
          <w:p w14:paraId="5F3E6DA5" w14:textId="77777777" w:rsidR="00F20C02" w:rsidRPr="00C27E8D" w:rsidRDefault="00000000">
            <w:pPr>
              <w:pStyle w:val="Compact"/>
              <w:spacing w:after="40"/>
              <w:jc w:val="left"/>
              <w:rPr>
                <w:lang w:val="es-PE"/>
              </w:rPr>
            </w:pPr>
            <w:r w:rsidRPr="00C27E8D">
              <w:rPr>
                <w:sz w:val="20"/>
                <w:lang w:val="es-PE"/>
              </w:rPr>
              <w:t xml:space="preserve">El administrador creará usuarios, les asignará rol y establecimiento y vinculará a cada ciudadano con sus pacientes por DNI [CONFIRMAR al terminar]</w:t>
            </w:r>
          </w:p>
        </w:tc>
      </w:tr>
      <w:tr w:rsidR="00F20C02" w:rsidRPr="00C27E8D" w14:paraId="0444ABEE"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E30DA0B" w14:textId="77777777" w:rsidR="00F20C02" w:rsidRDefault="00000000">
            <w:pPr>
              <w:pStyle w:val="Compact"/>
              <w:spacing w:after="40"/>
              <w:jc w:val="left"/>
            </w:pPr>
            <w:r>
              <w:rPr>
                <w:sz w:val="20"/>
              </w:rPr>
              <w:t>RF-03</w:t>
            </w:r>
          </w:p>
        </w:tc>
        <w:tc>
          <w:tcPr>
            <w:tcW w:w="3004" w:type="dxa"/>
            <w:tcBorders>
              <w:top w:val="single" w:sz="6" w:space="0" w:color="000000"/>
              <w:left w:val="single" w:sz="6" w:space="0" w:color="000000"/>
              <w:bottom w:val="single" w:sz="6" w:space="0" w:color="000000"/>
              <w:right w:val="single" w:sz="6" w:space="0" w:color="000000"/>
            </w:tcBorders>
          </w:tcPr>
          <w:p w14:paraId="7329A997" w14:textId="77777777" w:rsidR="00F20C02" w:rsidRDefault="00000000">
            <w:pPr>
              <w:pStyle w:val="Compact"/>
              <w:spacing w:after="40"/>
              <w:jc w:val="left"/>
            </w:pPr>
            <w:r>
              <w:rPr>
                <w:sz w:val="20"/>
              </w:rPr>
              <w:t xml:space="preserve">Registrar </w:t>
            </w:r>
            <w:proofErr w:type="spellStart"/>
            <w:r>
              <w:rPr>
                <w:sz w:val="20"/>
              </w:rPr>
              <w:t>paciente</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205BFEA4" w14:textId="77777777" w:rsidR="00F20C02" w:rsidRPr="00C27E8D" w:rsidRDefault="00000000">
            <w:pPr>
              <w:pStyle w:val="Compact"/>
              <w:spacing w:after="40"/>
              <w:jc w:val="left"/>
              <w:rPr>
                <w:lang w:val="es-PE"/>
              </w:rPr>
            </w:pPr>
            <w:r w:rsidRPr="00C27E8D">
              <w:rPr>
                <w:sz w:val="20"/>
                <w:lang w:val="es-PE"/>
              </w:rPr>
              <w:t xml:space="preserve">El sistema registrará pacientes con documento, fecha de nacimiento y </w:t>
            </w:r>
            <w:proofErr w:type="spellStart"/>
            <w:r w:rsidRPr="00C27E8D">
              <w:rPr>
                <w:sz w:val="20"/>
                <w:lang w:val="es-PE"/>
              </w:rPr>
              <w:t>ubigeo</w:t>
            </w:r>
            <w:proofErr w:type="spellEnd"/>
          </w:p>
        </w:tc>
      </w:tr>
      <w:tr w:rsidR="00F20C02" w:rsidRPr="00C27E8D" w14:paraId="54A6B527"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9846E79" w14:textId="77777777" w:rsidR="00F20C02" w:rsidRDefault="00000000">
            <w:pPr>
              <w:pStyle w:val="Compact"/>
              <w:spacing w:after="40"/>
              <w:jc w:val="left"/>
            </w:pPr>
            <w:r>
              <w:rPr>
                <w:sz w:val="20"/>
              </w:rPr>
              <w:t>RF-04</w:t>
            </w:r>
          </w:p>
        </w:tc>
        <w:tc>
          <w:tcPr>
            <w:tcW w:w="3004" w:type="dxa"/>
            <w:tcBorders>
              <w:top w:val="single" w:sz="6" w:space="0" w:color="000000"/>
              <w:left w:val="single" w:sz="6" w:space="0" w:color="000000"/>
              <w:bottom w:val="single" w:sz="6" w:space="0" w:color="000000"/>
              <w:right w:val="single" w:sz="6" w:space="0" w:color="000000"/>
            </w:tcBorders>
          </w:tcPr>
          <w:p w14:paraId="488F0DD2" w14:textId="77777777" w:rsidR="00F20C02" w:rsidRDefault="00000000">
            <w:pPr>
              <w:pStyle w:val="Compact"/>
              <w:spacing w:after="40"/>
              <w:jc w:val="left"/>
            </w:pPr>
            <w:r>
              <w:rPr>
                <w:sz w:val="20"/>
              </w:rPr>
              <w:t xml:space="preserve">Registrar </w:t>
            </w:r>
            <w:proofErr w:type="spellStart"/>
            <w:r>
              <w:rPr>
                <w:sz w:val="20"/>
              </w:rPr>
              <w:t>dosis</w:t>
            </w:r>
            <w:proofErr w:type="spellEnd"/>
            <w:r>
              <w:rPr>
                <w:sz w:val="20"/>
              </w:rPr>
              <w:t xml:space="preserve"> </w:t>
            </w:r>
            <w:proofErr w:type="spellStart"/>
            <w:r>
              <w:rPr>
                <w:sz w:val="20"/>
              </w:rPr>
              <w:t>aplicada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3312006A" w14:textId="77777777" w:rsidR="00F20C02" w:rsidRPr="00C27E8D" w:rsidRDefault="00000000">
            <w:pPr>
              <w:pStyle w:val="Compact"/>
              <w:spacing w:after="40"/>
              <w:jc w:val="left"/>
              <w:rPr>
                <w:lang w:val="es-PE"/>
              </w:rPr>
            </w:pPr>
            <w:r w:rsidRPr="00C27E8D">
              <w:rPr>
                <w:sz w:val="20"/>
                <w:lang w:val="es-PE"/>
              </w:rPr>
              <w:t>El sistema registrará la dosis y la validará contra el esquema de vacunación</w:t>
            </w:r>
          </w:p>
        </w:tc>
      </w:tr>
      <w:tr w:rsidR="00F20C02" w:rsidRPr="00C27E8D" w14:paraId="658B1EEF"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1A80806C" w14:textId="77777777" w:rsidR="00F20C02" w:rsidRDefault="00000000">
            <w:pPr>
              <w:pStyle w:val="Compact"/>
              <w:spacing w:after="40"/>
              <w:jc w:val="left"/>
            </w:pPr>
            <w:r>
              <w:rPr>
                <w:sz w:val="20"/>
              </w:rPr>
              <w:t>RF-05</w:t>
            </w:r>
          </w:p>
        </w:tc>
        <w:tc>
          <w:tcPr>
            <w:tcW w:w="3004" w:type="dxa"/>
            <w:tcBorders>
              <w:top w:val="single" w:sz="6" w:space="0" w:color="000000"/>
              <w:left w:val="single" w:sz="6" w:space="0" w:color="000000"/>
              <w:bottom w:val="single" w:sz="6" w:space="0" w:color="000000"/>
              <w:right w:val="single" w:sz="6" w:space="0" w:color="000000"/>
            </w:tcBorders>
          </w:tcPr>
          <w:p w14:paraId="4ECB6E40" w14:textId="77777777" w:rsidR="00F20C02" w:rsidRDefault="00000000">
            <w:pPr>
              <w:pStyle w:val="Compact"/>
              <w:spacing w:after="40"/>
              <w:jc w:val="left"/>
            </w:pPr>
            <w:proofErr w:type="spellStart"/>
            <w:r>
              <w:rPr>
                <w:sz w:val="20"/>
              </w:rPr>
              <w:t>Reservar</w:t>
            </w:r>
            <w:proofErr w:type="spellEnd"/>
            <w:r>
              <w:rPr>
                <w:sz w:val="20"/>
              </w:rPr>
              <w:t xml:space="preserve"> </w:t>
            </w:r>
            <w:proofErr w:type="spellStart"/>
            <w:r>
              <w:rPr>
                <w:sz w:val="20"/>
              </w:rPr>
              <w:t>cita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6D515DDF" w14:textId="77777777" w:rsidR="00F20C02" w:rsidRPr="00C27E8D" w:rsidRDefault="00000000">
            <w:pPr>
              <w:pStyle w:val="Compact"/>
              <w:spacing w:after="40"/>
              <w:jc w:val="left"/>
              <w:rPr>
                <w:lang w:val="es-PE"/>
              </w:rPr>
            </w:pPr>
            <w:r w:rsidRPr="00C27E8D">
              <w:rPr>
                <w:sz w:val="20"/>
                <w:lang w:val="es-PE"/>
              </w:rPr>
              <w:t xml:space="preserve">El sistema permitirá reservar una cita para la dosis que corresponde, </w:t>
            </w:r>
            <w:r w:rsidRPr="00C27E8D">
              <w:rPr>
                <w:sz w:val="20"/>
                <w:lang w:val="es-PE"/>
              </w:rPr>
              <w:lastRenderedPageBreak/>
              <w:t>sin superar el cupo</w:t>
            </w:r>
          </w:p>
        </w:tc>
      </w:tr>
      <w:tr w:rsidR="00F20C02" w:rsidRPr="00C27E8D" w14:paraId="7C397401"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52E9875" w14:textId="77777777" w:rsidR="00F20C02" w:rsidRDefault="00000000">
            <w:pPr>
              <w:pStyle w:val="Compact"/>
              <w:spacing w:after="40"/>
              <w:jc w:val="left"/>
            </w:pPr>
            <w:r>
              <w:rPr>
                <w:sz w:val="20"/>
              </w:rPr>
              <w:t>RF-06</w:t>
            </w:r>
          </w:p>
        </w:tc>
        <w:tc>
          <w:tcPr>
            <w:tcW w:w="3004" w:type="dxa"/>
            <w:tcBorders>
              <w:top w:val="single" w:sz="6" w:space="0" w:color="000000"/>
              <w:left w:val="single" w:sz="6" w:space="0" w:color="000000"/>
              <w:bottom w:val="single" w:sz="6" w:space="0" w:color="000000"/>
              <w:right w:val="single" w:sz="6" w:space="0" w:color="000000"/>
            </w:tcBorders>
          </w:tcPr>
          <w:p w14:paraId="079B8DFC" w14:textId="77777777" w:rsidR="00F20C02" w:rsidRDefault="00000000">
            <w:pPr>
              <w:pStyle w:val="Compact"/>
              <w:spacing w:after="40"/>
              <w:jc w:val="left"/>
            </w:pPr>
            <w:proofErr w:type="spellStart"/>
            <w:r>
              <w:rPr>
                <w:sz w:val="20"/>
              </w:rPr>
              <w:t>Reprogramar</w:t>
            </w:r>
            <w:proofErr w:type="spellEnd"/>
            <w:r>
              <w:rPr>
                <w:sz w:val="20"/>
              </w:rPr>
              <w:t xml:space="preserve"> o </w:t>
            </w:r>
            <w:proofErr w:type="spellStart"/>
            <w:r>
              <w:rPr>
                <w:sz w:val="20"/>
              </w:rPr>
              <w:t>cancelar</w:t>
            </w:r>
            <w:proofErr w:type="spellEnd"/>
            <w:r>
              <w:rPr>
                <w:sz w:val="20"/>
              </w:rPr>
              <w:t xml:space="preserve"> </w:t>
            </w:r>
            <w:proofErr w:type="spellStart"/>
            <w:r>
              <w:rPr>
                <w:sz w:val="20"/>
              </w:rPr>
              <w:t>cita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5A2A8FA" w14:textId="77777777" w:rsidR="00F20C02" w:rsidRPr="00C27E8D" w:rsidRDefault="00000000">
            <w:pPr>
              <w:pStyle w:val="Compact"/>
              <w:spacing w:after="40"/>
              <w:jc w:val="left"/>
              <w:rPr>
                <w:lang w:val="es-PE"/>
              </w:rPr>
            </w:pPr>
            <w:r w:rsidRPr="00C27E8D">
              <w:rPr>
                <w:sz w:val="20"/>
                <w:lang w:val="es-PE"/>
              </w:rPr>
              <w:t>El sistema permitirá cambiar o cancelar una cita con la anticipación definida</w:t>
            </w:r>
          </w:p>
        </w:tc>
      </w:tr>
      <w:tr w:rsidR="00F20C02" w:rsidRPr="00C27E8D" w14:paraId="410B2B3F"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3244DDD" w14:textId="77777777" w:rsidR="00F20C02" w:rsidRDefault="00000000">
            <w:pPr>
              <w:pStyle w:val="Compact"/>
              <w:spacing w:after="40"/>
              <w:jc w:val="left"/>
            </w:pPr>
            <w:r>
              <w:rPr>
                <w:sz w:val="20"/>
              </w:rPr>
              <w:t>RF-07</w:t>
            </w:r>
          </w:p>
        </w:tc>
        <w:tc>
          <w:tcPr>
            <w:tcW w:w="3004" w:type="dxa"/>
            <w:tcBorders>
              <w:top w:val="single" w:sz="6" w:space="0" w:color="000000"/>
              <w:left w:val="single" w:sz="6" w:space="0" w:color="000000"/>
              <w:bottom w:val="single" w:sz="6" w:space="0" w:color="000000"/>
              <w:right w:val="single" w:sz="6" w:space="0" w:color="000000"/>
            </w:tcBorders>
          </w:tcPr>
          <w:p w14:paraId="62CBE8BB" w14:textId="77777777" w:rsidR="00F20C02" w:rsidRPr="00C27E8D" w:rsidRDefault="00000000">
            <w:pPr>
              <w:pStyle w:val="Compact"/>
              <w:spacing w:after="40"/>
              <w:jc w:val="left"/>
              <w:rPr>
                <w:lang w:val="es-PE"/>
              </w:rPr>
            </w:pPr>
            <w:r w:rsidRPr="00C27E8D">
              <w:rPr>
                <w:sz w:val="20"/>
                <w:lang w:val="es-PE"/>
              </w:rPr>
              <w:t>Atender cita o registrar inasistencia</w:t>
            </w:r>
          </w:p>
        </w:tc>
        <w:tc>
          <w:tcPr>
            <w:tcW w:w="3004" w:type="dxa"/>
            <w:tcBorders>
              <w:top w:val="single" w:sz="6" w:space="0" w:color="000000"/>
              <w:left w:val="single" w:sz="6" w:space="0" w:color="000000"/>
              <w:bottom w:val="single" w:sz="6" w:space="0" w:color="000000"/>
              <w:right w:val="single" w:sz="6" w:space="0" w:color="000000"/>
            </w:tcBorders>
          </w:tcPr>
          <w:p w14:paraId="43AC38C8" w14:textId="77777777" w:rsidR="00F20C02" w:rsidRPr="00C27E8D" w:rsidRDefault="00000000">
            <w:pPr>
              <w:pStyle w:val="Compact"/>
              <w:spacing w:after="40"/>
              <w:jc w:val="left"/>
              <w:rPr>
                <w:lang w:val="es-PE"/>
              </w:rPr>
            </w:pPr>
            <w:r w:rsidRPr="00C27E8D">
              <w:rPr>
                <w:sz w:val="20"/>
                <w:lang w:val="es-PE"/>
              </w:rPr>
              <w:t>El vacunador convertirá la cita en dosis aplicada o la marcará como inasistencia</w:t>
            </w:r>
          </w:p>
        </w:tc>
      </w:tr>
      <w:tr w:rsidR="00F20C02" w:rsidRPr="00C27E8D" w14:paraId="72338312"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6486DA83" w14:textId="77777777" w:rsidR="00F20C02" w:rsidRDefault="00000000">
            <w:pPr>
              <w:pStyle w:val="Compact"/>
              <w:spacing w:after="40"/>
              <w:jc w:val="left"/>
            </w:pPr>
            <w:r>
              <w:rPr>
                <w:sz w:val="20"/>
              </w:rPr>
              <w:t>RF-08</w:t>
            </w:r>
          </w:p>
        </w:tc>
        <w:tc>
          <w:tcPr>
            <w:tcW w:w="3004" w:type="dxa"/>
            <w:tcBorders>
              <w:top w:val="single" w:sz="6" w:space="0" w:color="000000"/>
              <w:left w:val="single" w:sz="6" w:space="0" w:color="000000"/>
              <w:bottom w:val="single" w:sz="6" w:space="0" w:color="000000"/>
              <w:right w:val="single" w:sz="6" w:space="0" w:color="000000"/>
            </w:tcBorders>
          </w:tcPr>
          <w:p w14:paraId="2479D07F"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horarios</w:t>
            </w:r>
            <w:proofErr w:type="spellEnd"/>
            <w:r>
              <w:rPr>
                <w:sz w:val="20"/>
              </w:rPr>
              <w:t xml:space="preserve"> y </w:t>
            </w:r>
            <w:proofErr w:type="spellStart"/>
            <w:r>
              <w:rPr>
                <w:sz w:val="20"/>
              </w:rPr>
              <w:t>cupos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70406A1B" w14:textId="77777777" w:rsidR="00F20C02" w:rsidRPr="00C27E8D" w:rsidRDefault="00000000">
            <w:pPr>
              <w:pStyle w:val="Compact"/>
              <w:spacing w:after="40"/>
              <w:jc w:val="left"/>
              <w:rPr>
                <w:lang w:val="es-PE"/>
              </w:rPr>
            </w:pPr>
            <w:r w:rsidRPr="00C27E8D">
              <w:rPr>
                <w:sz w:val="20"/>
                <w:lang w:val="es-PE"/>
              </w:rPr>
              <w:t>El jefe de establecimiento definirá franjas horarias y cupos por vacuna</w:t>
            </w:r>
          </w:p>
        </w:tc>
      </w:tr>
      <w:tr w:rsidR="00F20C02" w:rsidRPr="00C27E8D" w14:paraId="4E465A5E"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D382DB8" w14:textId="77777777" w:rsidR="00F20C02" w:rsidRDefault="00000000">
            <w:pPr>
              <w:pStyle w:val="Compact"/>
              <w:spacing w:after="40"/>
              <w:jc w:val="left"/>
            </w:pPr>
            <w:r>
              <w:rPr>
                <w:sz w:val="20"/>
              </w:rPr>
              <w:t>RF-09</w:t>
            </w:r>
          </w:p>
        </w:tc>
        <w:tc>
          <w:tcPr>
            <w:tcW w:w="3004" w:type="dxa"/>
            <w:tcBorders>
              <w:top w:val="single" w:sz="6" w:space="0" w:color="000000"/>
              <w:left w:val="single" w:sz="6" w:space="0" w:color="000000"/>
              <w:bottom w:val="single" w:sz="6" w:space="0" w:color="000000"/>
              <w:right w:val="single" w:sz="6" w:space="0" w:color="000000"/>
            </w:tcBorders>
          </w:tcPr>
          <w:p w14:paraId="2F3EC024" w14:textId="77777777" w:rsidR="00F20C02" w:rsidRDefault="00000000">
            <w:pPr>
              <w:pStyle w:val="Compact"/>
              <w:spacing w:after="40"/>
              <w:jc w:val="left"/>
            </w:pPr>
            <w:proofErr w:type="spellStart"/>
            <w:r>
              <w:rPr>
                <w:sz w:val="20"/>
              </w:rPr>
              <w:t>Gestionar</w:t>
            </w:r>
            <w:proofErr w:type="spellEnd"/>
            <w:r>
              <w:rPr>
                <w:sz w:val="20"/>
              </w:rPr>
              <w:t xml:space="preserve"> stock</w:t>
            </w:r>
          </w:p>
        </w:tc>
        <w:tc>
          <w:tcPr>
            <w:tcW w:w="3004" w:type="dxa"/>
            <w:tcBorders>
              <w:top w:val="single" w:sz="6" w:space="0" w:color="000000"/>
              <w:left w:val="single" w:sz="6" w:space="0" w:color="000000"/>
              <w:bottom w:val="single" w:sz="6" w:space="0" w:color="000000"/>
              <w:right w:val="single" w:sz="6" w:space="0" w:color="000000"/>
            </w:tcBorders>
          </w:tcPr>
          <w:p w14:paraId="155DE5D2" w14:textId="77777777" w:rsidR="00F20C02" w:rsidRPr="00C27E8D" w:rsidRDefault="00000000">
            <w:pPr>
              <w:pStyle w:val="Compact"/>
              <w:spacing w:after="40"/>
              <w:jc w:val="left"/>
              <w:rPr>
                <w:lang w:val="es-PE"/>
              </w:rPr>
            </w:pPr>
            <w:r w:rsidRPr="00C27E8D">
              <w:rPr>
                <w:sz w:val="20"/>
                <w:lang w:val="es-PE"/>
              </w:rPr>
              <w:t>El sistema controlará lotes y stock por establecimiento y los descontará al aplicar una dosis</w:t>
            </w:r>
          </w:p>
        </w:tc>
      </w:tr>
      <w:tr w:rsidR="00F20C02" w:rsidRPr="00C27E8D" w14:paraId="5D80DADA"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C05A103" w14:textId="77777777" w:rsidR="00F20C02" w:rsidRDefault="00000000">
            <w:pPr>
              <w:pStyle w:val="Compact"/>
              <w:spacing w:after="40"/>
              <w:jc w:val="left"/>
            </w:pPr>
            <w:r>
              <w:rPr>
                <w:sz w:val="20"/>
              </w:rPr>
              <w:t>RF-10</w:t>
            </w:r>
          </w:p>
        </w:tc>
        <w:tc>
          <w:tcPr>
            <w:tcW w:w="3004" w:type="dxa"/>
            <w:tcBorders>
              <w:top w:val="single" w:sz="6" w:space="0" w:color="000000"/>
              <w:left w:val="single" w:sz="6" w:space="0" w:color="000000"/>
              <w:bottom w:val="single" w:sz="6" w:space="0" w:color="000000"/>
              <w:right w:val="single" w:sz="6" w:space="0" w:color="000000"/>
            </w:tcBorders>
          </w:tcPr>
          <w:p w14:paraId="7EFEDA42" w14:textId="77777777" w:rsidR="00F20C02" w:rsidRDefault="00000000">
            <w:pPr>
              <w:pStyle w:val="Compact"/>
              <w:spacing w:after="40"/>
              <w:jc w:val="left"/>
            </w:pPr>
            <w:proofErr w:type="spellStart"/>
            <w:r>
              <w:rPr>
                <w:sz w:val="20"/>
              </w:rPr>
              <w:t>Declarar</w:t>
            </w:r>
            <w:proofErr w:type="spellEnd"/>
            <w:r>
              <w:rPr>
                <w:sz w:val="20"/>
              </w:rPr>
              <w:t xml:space="preserve"> o </w:t>
            </w:r>
            <w:proofErr w:type="spellStart"/>
            <w:r>
              <w:rPr>
                <w:sz w:val="20"/>
              </w:rPr>
              <w:t>cerrar</w:t>
            </w:r>
            <w:proofErr w:type="spellEnd"/>
            <w:r>
              <w:rPr>
                <w:sz w:val="20"/>
              </w:rPr>
              <w:t xml:space="preserve"> </w:t>
            </w:r>
            <w:proofErr w:type="spellStart"/>
            <w:r>
              <w:rPr>
                <w:sz w:val="20"/>
              </w:rPr>
              <w:t>brote</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2082505" w14:textId="77777777" w:rsidR="00F20C02" w:rsidRPr="00C27E8D" w:rsidRDefault="00000000">
            <w:pPr>
              <w:pStyle w:val="Compact"/>
              <w:spacing w:after="40"/>
              <w:jc w:val="left"/>
              <w:rPr>
                <w:lang w:val="es-PE"/>
              </w:rPr>
            </w:pPr>
            <w:r w:rsidRPr="00C27E8D">
              <w:rPr>
                <w:sz w:val="20"/>
                <w:lang w:val="es-PE"/>
              </w:rPr>
              <w:t>El epidemiólogo declarará y cerrará brotes por enfermedad y distrito</w:t>
            </w:r>
          </w:p>
        </w:tc>
      </w:tr>
      <w:tr w:rsidR="00F20C02" w:rsidRPr="00C27E8D" w14:paraId="461EDC9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358B337" w14:textId="77777777" w:rsidR="00F20C02" w:rsidRDefault="00000000">
            <w:pPr>
              <w:pStyle w:val="Compact"/>
              <w:spacing w:after="40"/>
              <w:jc w:val="left"/>
            </w:pPr>
            <w:r>
              <w:rPr>
                <w:sz w:val="20"/>
              </w:rPr>
              <w:t>RF-11</w:t>
            </w:r>
          </w:p>
        </w:tc>
        <w:tc>
          <w:tcPr>
            <w:tcW w:w="3004" w:type="dxa"/>
            <w:tcBorders>
              <w:top w:val="single" w:sz="6" w:space="0" w:color="000000"/>
              <w:left w:val="single" w:sz="6" w:space="0" w:color="000000"/>
              <w:bottom w:val="single" w:sz="6" w:space="0" w:color="000000"/>
              <w:right w:val="single" w:sz="6" w:space="0" w:color="000000"/>
            </w:tcBorders>
          </w:tcPr>
          <w:p w14:paraId="6CE00C89" w14:textId="77777777" w:rsidR="00F20C02" w:rsidRDefault="00000000">
            <w:pPr>
              <w:pStyle w:val="Compact"/>
              <w:spacing w:after="40"/>
              <w:jc w:val="left"/>
            </w:pPr>
            <w:proofErr w:type="spellStart"/>
            <w:r>
              <w:rPr>
                <w:sz w:val="20"/>
              </w:rPr>
              <w:t>Generar</w:t>
            </w:r>
            <w:proofErr w:type="spellEnd"/>
            <w:r>
              <w:rPr>
                <w:sz w:val="20"/>
              </w:rPr>
              <w:t xml:space="preserve"> </w:t>
            </w:r>
            <w:proofErr w:type="spellStart"/>
            <w:r>
              <w:rPr>
                <w:sz w:val="20"/>
              </w:rPr>
              <w:t>alertas</w:t>
            </w:r>
            <w:proofErr w:type="spellEnd"/>
            <w:r>
              <w:rPr>
                <w:sz w:val="20"/>
              </w:rPr>
              <w:t xml:space="preserve"> </w:t>
            </w:r>
            <w:proofErr w:type="spellStart"/>
            <w:r>
              <w:rPr>
                <w:sz w:val="20"/>
              </w:rPr>
              <w:t>automáticas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6A4DCF84" w14:textId="77777777" w:rsidR="00F20C02" w:rsidRPr="00C27E8D" w:rsidRDefault="00000000">
            <w:pPr>
              <w:pStyle w:val="Compact"/>
              <w:spacing w:after="40"/>
              <w:jc w:val="left"/>
              <w:rPr>
                <w:lang w:val="es-PE"/>
              </w:rPr>
            </w:pPr>
            <w:r w:rsidRPr="00C27E8D">
              <w:rPr>
                <w:sz w:val="20"/>
                <w:lang w:val="es-PE"/>
              </w:rPr>
              <w:t>El sistema generará alertas de zona de brote, dosis atrasadas, inasistencia y stock</w:t>
            </w:r>
          </w:p>
        </w:tc>
      </w:tr>
      <w:tr w:rsidR="00F20C02" w:rsidRPr="00C27E8D" w14:paraId="7F5533CD"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90133F8" w14:textId="77777777" w:rsidR="00F20C02" w:rsidRDefault="00000000">
            <w:pPr>
              <w:pStyle w:val="Compact"/>
              <w:spacing w:after="40"/>
              <w:jc w:val="left"/>
            </w:pPr>
            <w:r>
              <w:rPr>
                <w:sz w:val="20"/>
              </w:rPr>
              <w:t>RF-12</w:t>
            </w:r>
          </w:p>
        </w:tc>
        <w:tc>
          <w:tcPr>
            <w:tcW w:w="3004" w:type="dxa"/>
            <w:tcBorders>
              <w:top w:val="single" w:sz="6" w:space="0" w:color="000000"/>
              <w:left w:val="single" w:sz="6" w:space="0" w:color="000000"/>
              <w:bottom w:val="single" w:sz="6" w:space="0" w:color="000000"/>
              <w:right w:val="single" w:sz="6" w:space="0" w:color="000000"/>
            </w:tcBorders>
          </w:tcPr>
          <w:p w14:paraId="2E3383E4"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alertas</w:t>
            </w:r>
            <w:proofErr w:type="spellEnd"/>
            <w:r>
              <w:rPr>
                <w:sz w:val="20"/>
              </w:rPr>
              <w:t xml:space="preserve"> y </w:t>
            </w:r>
            <w:proofErr w:type="spellStart"/>
            <w:r>
              <w:rPr>
                <w:sz w:val="20"/>
              </w:rPr>
              <w:t>pendientes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095790A8" w14:textId="77777777" w:rsidR="00F20C02" w:rsidRPr="00C27E8D" w:rsidRDefault="00000000">
            <w:pPr>
              <w:pStyle w:val="Compact"/>
              <w:spacing w:after="40"/>
              <w:jc w:val="left"/>
              <w:rPr>
                <w:lang w:val="es-PE"/>
              </w:rPr>
            </w:pPr>
            <w:r w:rsidRPr="00C27E8D">
              <w:rPr>
                <w:sz w:val="20"/>
                <w:lang w:val="es-PE"/>
              </w:rPr>
              <w:t>Los usuarios consultarán las alertas y la lista nominal de pendientes de su alcance</w:t>
            </w:r>
          </w:p>
        </w:tc>
      </w:tr>
      <w:tr w:rsidR="00F20C02" w:rsidRPr="00C27E8D" w14:paraId="5CD725D9"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02B13736" w14:textId="77777777" w:rsidR="00F20C02" w:rsidRDefault="00000000">
            <w:pPr>
              <w:pStyle w:val="Compact"/>
              <w:spacing w:after="40"/>
              <w:jc w:val="left"/>
            </w:pPr>
            <w:r>
              <w:rPr>
                <w:sz w:val="20"/>
              </w:rPr>
              <w:t>RF-13</w:t>
            </w:r>
          </w:p>
        </w:tc>
        <w:tc>
          <w:tcPr>
            <w:tcW w:w="3004" w:type="dxa"/>
            <w:tcBorders>
              <w:top w:val="single" w:sz="6" w:space="0" w:color="000000"/>
              <w:left w:val="single" w:sz="6" w:space="0" w:color="000000"/>
              <w:bottom w:val="single" w:sz="6" w:space="0" w:color="000000"/>
              <w:right w:val="single" w:sz="6" w:space="0" w:color="000000"/>
            </w:tcBorders>
          </w:tcPr>
          <w:p w14:paraId="639FD048" w14:textId="77777777" w:rsidR="00F20C02" w:rsidRDefault="00000000">
            <w:pPr>
              <w:pStyle w:val="Compact"/>
              <w:spacing w:after="40"/>
              <w:jc w:val="left"/>
            </w:pPr>
            <w:proofErr w:type="spellStart"/>
            <w:r>
              <w:rPr>
                <w:sz w:val="20"/>
              </w:rPr>
              <w:t>Consultar</w:t>
            </w:r>
            <w:proofErr w:type="spellEnd"/>
            <w:r>
              <w:rPr>
                <w:sz w:val="20"/>
              </w:rPr>
              <w:t xml:space="preserve"> dashboard de </w:t>
            </w:r>
            <w:proofErr w:type="spellStart"/>
            <w:r>
              <w:rPr>
                <w:sz w:val="20"/>
              </w:rPr>
              <w:t>cobertura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050646CF" w14:textId="77777777" w:rsidR="00F20C02" w:rsidRPr="00C27E8D" w:rsidRDefault="00000000">
            <w:pPr>
              <w:pStyle w:val="Compact"/>
              <w:spacing w:after="40"/>
              <w:jc w:val="left"/>
              <w:rPr>
                <w:lang w:val="es-PE"/>
              </w:rPr>
            </w:pPr>
            <w:r w:rsidRPr="00C27E8D">
              <w:rPr>
                <w:sz w:val="20"/>
                <w:lang w:val="es-PE"/>
              </w:rPr>
              <w:t>El sistema mostrará la cobertura por distrito y el riesgo de sarampión</w:t>
            </w:r>
          </w:p>
        </w:tc>
      </w:tr>
      <w:tr w:rsidR="00F20C02" w:rsidRPr="00C27E8D" w14:paraId="17C13BE1"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4D3EDF1" w14:textId="77777777" w:rsidR="00F20C02" w:rsidRDefault="00000000">
            <w:pPr>
              <w:pStyle w:val="Compact"/>
              <w:spacing w:after="40"/>
              <w:jc w:val="left"/>
            </w:pPr>
            <w:r>
              <w:rPr>
                <w:sz w:val="20"/>
              </w:rPr>
              <w:t>RF-14</w:t>
            </w:r>
          </w:p>
        </w:tc>
        <w:tc>
          <w:tcPr>
            <w:tcW w:w="3004" w:type="dxa"/>
            <w:tcBorders>
              <w:top w:val="single" w:sz="6" w:space="0" w:color="000000"/>
              <w:left w:val="single" w:sz="6" w:space="0" w:color="000000"/>
              <w:bottom w:val="single" w:sz="6" w:space="0" w:color="000000"/>
              <w:right w:val="single" w:sz="6" w:space="0" w:color="000000"/>
            </w:tcBorders>
          </w:tcPr>
          <w:p w14:paraId="115C16E9"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campañas</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14E7B2C0" w14:textId="77777777" w:rsidR="00F20C02" w:rsidRPr="00C27E8D" w:rsidRDefault="00000000">
            <w:pPr>
              <w:pStyle w:val="Compact"/>
              <w:spacing w:after="40"/>
              <w:jc w:val="left"/>
              <w:rPr>
                <w:lang w:val="es-PE"/>
              </w:rPr>
            </w:pPr>
            <w:r w:rsidRPr="00C27E8D">
              <w:rPr>
                <w:sz w:val="20"/>
                <w:lang w:val="es-PE"/>
              </w:rPr>
              <w:t>El epidemiólogo creará campañas con metas por distrito y verá su avance</w:t>
            </w:r>
          </w:p>
        </w:tc>
      </w:tr>
      <w:tr w:rsidR="00F20C02" w:rsidRPr="00C27E8D" w14:paraId="3328EF31"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6B22EF31" w14:textId="77777777" w:rsidR="00F20C02" w:rsidRDefault="00000000">
            <w:pPr>
              <w:pStyle w:val="Compact"/>
              <w:spacing w:after="40"/>
              <w:jc w:val="left"/>
            </w:pPr>
            <w:r>
              <w:rPr>
                <w:sz w:val="20"/>
              </w:rPr>
              <w:t>RF-15</w:t>
            </w:r>
          </w:p>
        </w:tc>
        <w:tc>
          <w:tcPr>
            <w:tcW w:w="3004" w:type="dxa"/>
            <w:tcBorders>
              <w:top w:val="single" w:sz="6" w:space="0" w:color="000000"/>
              <w:left w:val="single" w:sz="6" w:space="0" w:color="000000"/>
              <w:bottom w:val="single" w:sz="6" w:space="0" w:color="000000"/>
              <w:right w:val="single" w:sz="6" w:space="0" w:color="000000"/>
            </w:tcBorders>
          </w:tcPr>
          <w:p w14:paraId="363F1D71"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carné</w:t>
            </w:r>
            <w:proofErr w:type="spellEnd"/>
            <w:r>
              <w:rPr>
                <w:sz w:val="20"/>
              </w:rPr>
              <w:t xml:space="preserve"> de </w:t>
            </w:r>
            <w:proofErr w:type="spellStart"/>
            <w:r>
              <w:rPr>
                <w:sz w:val="20"/>
              </w:rPr>
              <w:t>vacunación</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2E594E98" w14:textId="77777777" w:rsidR="00F20C02" w:rsidRPr="00C27E8D" w:rsidRDefault="00000000">
            <w:pPr>
              <w:pStyle w:val="Compact"/>
              <w:spacing w:after="40"/>
              <w:jc w:val="left"/>
              <w:rPr>
                <w:lang w:val="es-PE"/>
              </w:rPr>
            </w:pPr>
            <w:r w:rsidRPr="00C27E8D">
              <w:rPr>
                <w:sz w:val="20"/>
                <w:lang w:val="es-PE"/>
              </w:rPr>
              <w:t>El sistema mostrará las dosis aplicadas y pendientes de un paciente</w:t>
            </w:r>
          </w:p>
        </w:tc>
      </w:tr>
      <w:tr w:rsidR="00F20C02" w:rsidRPr="00C27E8D" w14:paraId="7994B532"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46CF9B3" w14:textId="77777777" w:rsidR="00F20C02" w:rsidRDefault="00000000">
            <w:pPr>
              <w:pStyle w:val="Compact"/>
              <w:spacing w:after="40"/>
              <w:jc w:val="left"/>
            </w:pPr>
            <w:r>
              <w:rPr>
                <w:sz w:val="20"/>
              </w:rPr>
              <w:t>RF-16</w:t>
            </w:r>
          </w:p>
        </w:tc>
        <w:tc>
          <w:tcPr>
            <w:tcW w:w="3004" w:type="dxa"/>
            <w:tcBorders>
              <w:top w:val="single" w:sz="6" w:space="0" w:color="000000"/>
              <w:left w:val="single" w:sz="6" w:space="0" w:color="000000"/>
              <w:bottom w:val="single" w:sz="6" w:space="0" w:color="000000"/>
              <w:right w:val="single" w:sz="6" w:space="0" w:color="000000"/>
            </w:tcBorders>
          </w:tcPr>
          <w:p w14:paraId="23B42C22"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auditoría</w:t>
            </w:r>
            <w:proofErr w:type="spellEnd"/>
          </w:p>
        </w:tc>
        <w:tc>
          <w:tcPr>
            <w:tcW w:w="3004" w:type="dxa"/>
            <w:tcBorders>
              <w:top w:val="single" w:sz="6" w:space="0" w:color="000000"/>
              <w:left w:val="single" w:sz="6" w:space="0" w:color="000000"/>
              <w:bottom w:val="single" w:sz="6" w:space="0" w:color="000000"/>
              <w:right w:val="single" w:sz="6" w:space="0" w:color="000000"/>
            </w:tcBorders>
          </w:tcPr>
          <w:p w14:paraId="520DE19A" w14:textId="77777777" w:rsidR="00F20C02" w:rsidRPr="00C27E8D" w:rsidRDefault="00000000">
            <w:pPr>
              <w:pStyle w:val="Compact"/>
              <w:spacing w:after="40"/>
              <w:jc w:val="left"/>
              <w:rPr>
                <w:lang w:val="es-PE"/>
              </w:rPr>
            </w:pPr>
            <w:r w:rsidRPr="00C27E8D">
              <w:rPr>
                <w:sz w:val="20"/>
                <w:lang w:val="es-PE"/>
              </w:rPr>
              <w:t>El administrador revisará el historial de correcciones y eliminaciones</w:t>
            </w:r>
            <w:bookmarkStart w:id="34" w:name="X26ffab7035dd8e5d61832b489ca5792da7b850a"/>
            <w:bookmarkEnd w:id="34"/>
          </w:p>
        </w:tc>
      </w:tr>
    </w:tbl>
    <w:p w14:paraId="58F840B7" w14:textId="77777777" w:rsidR="00F20C02" w:rsidRPr="00C27E8D" w:rsidRDefault="00000000">
      <w:pPr>
        <w:pStyle w:val="Ttulo2"/>
        <w:rPr>
          <w:lang w:val="es-PE"/>
        </w:rPr>
      </w:pPr>
      <w:bookmarkStart w:id="35" w:name="__RefHeading___Toc3193_3074243157"/>
      <w:bookmarkEnd w:id="35"/>
      <w:r w:rsidRPr="00C27E8D">
        <w:rPr>
          <w:color w:val="000000"/>
          <w:lang w:val="es-PE"/>
        </w:rPr>
        <w:t>b) Cuadro de Requerimientos No Funcionales</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F20C02" w14:paraId="176D32B7"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46D78891" w14:textId="77777777" w:rsidR="00F20C02" w:rsidRDefault="00000000">
            <w:pPr>
              <w:pStyle w:val="Compact"/>
              <w:spacing w:after="40"/>
              <w:jc w:val="left"/>
            </w:pPr>
            <w:r>
              <w:rPr>
                <w:b/>
                <w:sz w:val="20"/>
              </w:rPr>
              <w:t>Código</w:t>
            </w:r>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559F0595" w14:textId="77777777" w:rsidR="00F20C02" w:rsidRDefault="00000000">
            <w:pPr>
              <w:pStyle w:val="Compact"/>
              <w:spacing w:after="40"/>
              <w:jc w:val="left"/>
            </w:pPr>
            <w:proofErr w:type="spellStart"/>
            <w:r>
              <w:rPr>
                <w:b/>
                <w:sz w:val="20"/>
              </w:rPr>
              <w:t>Atributo</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50A5F5FA" w14:textId="77777777" w:rsidR="00F20C02" w:rsidRDefault="00000000">
            <w:pPr>
              <w:pStyle w:val="Compact"/>
              <w:spacing w:after="40"/>
              <w:jc w:val="left"/>
            </w:pPr>
            <w:proofErr w:type="spellStart"/>
            <w:r>
              <w:rPr>
                <w:b/>
                <w:sz w:val="20"/>
              </w:rPr>
              <w:t>Requerimiento</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9DA514A" w14:textId="77777777" w:rsidR="00F20C02" w:rsidRDefault="00000000">
            <w:pPr>
              <w:pStyle w:val="Compact"/>
              <w:spacing w:after="40"/>
              <w:jc w:val="left"/>
            </w:pPr>
            <w:proofErr w:type="spellStart"/>
            <w:r>
              <w:rPr>
                <w:b/>
                <w:sz w:val="20"/>
              </w:rPr>
              <w:t>Medida</w:t>
            </w:r>
            <w:proofErr w:type="spellEnd"/>
          </w:p>
        </w:tc>
      </w:tr>
      <w:tr w:rsidR="00F20C02" w:rsidRPr="00C27E8D" w14:paraId="35E390FA"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33F5E1C" w14:textId="77777777" w:rsidR="00F20C02" w:rsidRDefault="00000000">
            <w:pPr>
              <w:pStyle w:val="Compact"/>
              <w:spacing w:after="40"/>
              <w:jc w:val="left"/>
            </w:pPr>
            <w:r>
              <w:rPr>
                <w:sz w:val="20"/>
              </w:rPr>
              <w:t>RNF-01</w:t>
            </w:r>
          </w:p>
        </w:tc>
        <w:tc>
          <w:tcPr>
            <w:tcW w:w="2253" w:type="dxa"/>
            <w:tcBorders>
              <w:top w:val="single" w:sz="6" w:space="0" w:color="000000"/>
              <w:left w:val="single" w:sz="6" w:space="0" w:color="000000"/>
              <w:bottom w:val="single" w:sz="6" w:space="0" w:color="000000"/>
              <w:right w:val="single" w:sz="6" w:space="0" w:color="000000"/>
            </w:tcBorders>
          </w:tcPr>
          <w:p w14:paraId="410A4AE3" w14:textId="77777777" w:rsidR="00F20C02" w:rsidRDefault="00000000">
            <w:pPr>
              <w:pStyle w:val="Compact"/>
              <w:spacing w:after="40"/>
              <w:jc w:val="left"/>
            </w:pPr>
            <w:proofErr w:type="spellStart"/>
            <w:r>
              <w:rPr>
                <w:sz w:val="20"/>
              </w:rPr>
              <w:t>Rendimiento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2E7C3D3" w14:textId="77777777" w:rsidR="00F20C02" w:rsidRPr="00C27E8D" w:rsidRDefault="00000000">
            <w:pPr>
              <w:pStyle w:val="Compact"/>
              <w:spacing w:after="40"/>
              <w:jc w:val="left"/>
              <w:rPr>
                <w:lang w:val="es-PE"/>
              </w:rPr>
            </w:pPr>
            <w:r w:rsidRPr="00C27E8D">
              <w:rPr>
                <w:sz w:val="20"/>
                <w:lang w:val="es-PE"/>
              </w:rPr>
              <w:t>Los reportes de cobertura responderán rápido sobre el volumen previsto</w:t>
            </w:r>
          </w:p>
        </w:tc>
        <w:tc>
          <w:tcPr>
            <w:tcW w:w="2252" w:type="dxa"/>
            <w:tcBorders>
              <w:top w:val="single" w:sz="6" w:space="0" w:color="000000"/>
              <w:left w:val="single" w:sz="6" w:space="0" w:color="000000"/>
              <w:bottom w:val="single" w:sz="6" w:space="0" w:color="000000"/>
              <w:right w:val="single" w:sz="6" w:space="0" w:color="000000"/>
            </w:tcBorders>
          </w:tcPr>
          <w:p w14:paraId="50505BEE" w14:textId="77777777" w:rsidR="00F20C02" w:rsidRPr="00C27E8D" w:rsidRDefault="00000000">
            <w:pPr>
              <w:pStyle w:val="Compact"/>
              <w:spacing w:after="40"/>
              <w:jc w:val="left"/>
              <w:rPr>
                <w:lang w:val="es-PE"/>
              </w:rPr>
            </w:pPr>
            <w:r w:rsidRPr="00C27E8D">
              <w:rPr>
                <w:sz w:val="20"/>
                <w:lang w:val="es-PE"/>
              </w:rPr>
              <w:t xml:space="preserve">Menos de 2 s con 5 000+ registros. Medido en el entorno local (20 000 pacientes): cobertura por distrito 406 ms y pendientes 191 ms. Medido en MonsterASP.NET: resumen y cobertura por distrito 465 ms; pendientes con «solo zona de brote» entre 7 y 13 s, que no cumple el criterio en esa consulta (el plan gratuito comparte CPU)</w:t>
            </w:r>
          </w:p>
        </w:tc>
      </w:tr>
      <w:tr w:rsidR="00F20C02" w:rsidRPr="00C27E8D" w14:paraId="24B898F9"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63DA6A7" w14:textId="77777777" w:rsidR="00F20C02" w:rsidRDefault="00000000">
            <w:pPr>
              <w:pStyle w:val="Compact"/>
              <w:spacing w:after="40"/>
              <w:jc w:val="left"/>
            </w:pPr>
            <w:r>
              <w:rPr>
                <w:sz w:val="20"/>
              </w:rPr>
              <w:t>RNF-02</w:t>
            </w:r>
          </w:p>
        </w:tc>
        <w:tc>
          <w:tcPr>
            <w:tcW w:w="2253" w:type="dxa"/>
            <w:tcBorders>
              <w:top w:val="single" w:sz="6" w:space="0" w:color="000000"/>
              <w:left w:val="single" w:sz="6" w:space="0" w:color="000000"/>
              <w:bottom w:val="single" w:sz="6" w:space="0" w:color="000000"/>
              <w:right w:val="single" w:sz="6" w:space="0" w:color="000000"/>
            </w:tcBorders>
          </w:tcPr>
          <w:p w14:paraId="362F3AB9" w14:textId="77777777" w:rsidR="00F20C02" w:rsidRDefault="00000000">
            <w:pPr>
              <w:pStyle w:val="Compact"/>
              <w:spacing w:after="40"/>
              <w:jc w:val="left"/>
            </w:pPr>
            <w:proofErr w:type="spellStart"/>
            <w:r>
              <w:rPr>
                <w:sz w:val="20"/>
              </w:rPr>
              <w:t>Seguridad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CEC8DF8" w14:textId="77777777" w:rsidR="00F20C02" w:rsidRPr="00C27E8D" w:rsidRDefault="00000000">
            <w:pPr>
              <w:pStyle w:val="Compact"/>
              <w:spacing w:after="40"/>
              <w:jc w:val="left"/>
              <w:rPr>
                <w:lang w:val="es-PE"/>
              </w:rPr>
            </w:pPr>
            <w:r w:rsidRPr="00C27E8D">
              <w:rPr>
                <w:sz w:val="20"/>
                <w:lang w:val="es-PE"/>
              </w:rPr>
              <w:t>El acceso será autenticado y limitado por rol y establecimiento</w:t>
            </w:r>
          </w:p>
        </w:tc>
        <w:tc>
          <w:tcPr>
            <w:tcW w:w="2252" w:type="dxa"/>
            <w:tcBorders>
              <w:top w:val="single" w:sz="6" w:space="0" w:color="000000"/>
              <w:left w:val="single" w:sz="6" w:space="0" w:color="000000"/>
              <w:bottom w:val="single" w:sz="6" w:space="0" w:color="000000"/>
              <w:right w:val="single" w:sz="6" w:space="0" w:color="000000"/>
            </w:tcBorders>
          </w:tcPr>
          <w:p w14:paraId="2A0F36DE" w14:textId="77777777" w:rsidR="00F20C02" w:rsidRPr="00C27E8D" w:rsidRDefault="00000000">
            <w:pPr>
              <w:pStyle w:val="Compact"/>
              <w:spacing w:after="40"/>
              <w:jc w:val="left"/>
              <w:rPr>
                <w:lang w:val="es-PE"/>
              </w:rPr>
            </w:pPr>
            <w:r w:rsidRPr="00C27E8D">
              <w:rPr>
                <w:sz w:val="20"/>
                <w:lang w:val="es-PE"/>
              </w:rPr>
              <w:t xml:space="preserve">Contraseñas almacenadas solo como hash; parámetros tipados; bloqueo tras 5 intentos fallidos; conexión cifrada (en producción Encrypt=True con TrustServerCertificate=True: cifra el canal, pero no valida la identidad del servidor; límite aceptado)</w:t>
            </w:r>
          </w:p>
        </w:tc>
      </w:tr>
      <w:tr w:rsidR="00F20C02" w:rsidRPr="00C27E8D" w14:paraId="53721EE4"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8D15662" w14:textId="77777777" w:rsidR="00F20C02" w:rsidRDefault="00000000">
            <w:pPr>
              <w:pStyle w:val="Compact"/>
              <w:spacing w:after="40"/>
              <w:jc w:val="left"/>
            </w:pPr>
            <w:r>
              <w:rPr>
                <w:sz w:val="20"/>
              </w:rPr>
              <w:t>RNF-03</w:t>
            </w:r>
          </w:p>
        </w:tc>
        <w:tc>
          <w:tcPr>
            <w:tcW w:w="2253" w:type="dxa"/>
            <w:tcBorders>
              <w:top w:val="single" w:sz="6" w:space="0" w:color="000000"/>
              <w:left w:val="single" w:sz="6" w:space="0" w:color="000000"/>
              <w:bottom w:val="single" w:sz="6" w:space="0" w:color="000000"/>
              <w:right w:val="single" w:sz="6" w:space="0" w:color="000000"/>
            </w:tcBorders>
          </w:tcPr>
          <w:p w14:paraId="71EBC3D7" w14:textId="77777777" w:rsidR="00F20C02" w:rsidRDefault="00000000">
            <w:pPr>
              <w:pStyle w:val="Compact"/>
              <w:spacing w:after="40"/>
              <w:jc w:val="left"/>
            </w:pPr>
            <w:proofErr w:type="spellStart"/>
            <w:r>
              <w:rPr>
                <w:sz w:val="20"/>
              </w:rPr>
              <w:t>Concurrencia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CC511ED" w14:textId="77777777" w:rsidR="00F20C02" w:rsidRPr="00C27E8D" w:rsidRDefault="00000000">
            <w:pPr>
              <w:pStyle w:val="Compact"/>
              <w:spacing w:after="40"/>
              <w:jc w:val="left"/>
              <w:rPr>
                <w:lang w:val="es-PE"/>
              </w:rPr>
            </w:pPr>
            <w:r w:rsidRPr="00C27E8D">
              <w:rPr>
                <w:sz w:val="20"/>
                <w:lang w:val="es-PE"/>
              </w:rPr>
              <w:t xml:space="preserve">El sistema atenderá </w:t>
            </w:r>
            <w:r w:rsidRPr="00C27E8D">
              <w:rPr>
                <w:sz w:val="20"/>
                <w:lang w:val="es-PE"/>
              </w:rPr>
              <w:lastRenderedPageBreak/>
              <w:t>usuarios simultáneos sin sobrecupo</w:t>
            </w:r>
          </w:p>
        </w:tc>
        <w:tc>
          <w:tcPr>
            <w:tcW w:w="2252" w:type="dxa"/>
            <w:tcBorders>
              <w:top w:val="single" w:sz="6" w:space="0" w:color="000000"/>
              <w:left w:val="single" w:sz="6" w:space="0" w:color="000000"/>
              <w:bottom w:val="single" w:sz="6" w:space="0" w:color="000000"/>
              <w:right w:val="single" w:sz="6" w:space="0" w:color="000000"/>
            </w:tcBorders>
          </w:tcPr>
          <w:p w14:paraId="2F4DB6FF" w14:textId="77777777" w:rsidR="00F20C02" w:rsidRPr="00C27E8D" w:rsidRDefault="00000000">
            <w:pPr>
              <w:pStyle w:val="Compact"/>
              <w:spacing w:after="40"/>
              <w:jc w:val="left"/>
              <w:rPr>
                <w:lang w:val="es-PE"/>
              </w:rPr>
            </w:pPr>
            <w:r w:rsidRPr="00C27E8D">
              <w:rPr>
                <w:sz w:val="20"/>
                <w:lang w:val="es-PE"/>
              </w:rPr>
              <w:lastRenderedPageBreak/>
              <w:t xml:space="preserve">Con dos reservas </w:t>
            </w:r>
            <w:r w:rsidRPr="00C27E8D">
              <w:rPr>
                <w:sz w:val="20"/>
                <w:lang w:val="es-PE"/>
              </w:rPr>
              <w:lastRenderedPageBreak/>
              <w:t xml:space="preserve">simultáneas del último cupo, solo una se acepta; 22 escenarios de concurrencia con 2, 10 y 20 sesiones [CONFIRMAR cifras finales]</w:t>
            </w:r>
          </w:p>
        </w:tc>
      </w:tr>
      <w:tr w:rsidR="00F20C02" w:rsidRPr="00C27E8D" w14:paraId="36083769"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C17EAE4" w14:textId="77777777" w:rsidR="00F20C02" w:rsidRDefault="00000000">
            <w:pPr>
              <w:pStyle w:val="Compact"/>
              <w:spacing w:after="40"/>
              <w:jc w:val="left"/>
            </w:pPr>
            <w:r>
              <w:rPr>
                <w:sz w:val="20"/>
              </w:rPr>
              <w:t>RNF-04</w:t>
            </w:r>
          </w:p>
        </w:tc>
        <w:tc>
          <w:tcPr>
            <w:tcW w:w="2253" w:type="dxa"/>
            <w:tcBorders>
              <w:top w:val="single" w:sz="6" w:space="0" w:color="000000"/>
              <w:left w:val="single" w:sz="6" w:space="0" w:color="000000"/>
              <w:bottom w:val="single" w:sz="6" w:space="0" w:color="000000"/>
              <w:right w:val="single" w:sz="6" w:space="0" w:color="000000"/>
            </w:tcBorders>
          </w:tcPr>
          <w:p w14:paraId="1C9B1368" w14:textId="77777777" w:rsidR="00F20C02" w:rsidRDefault="00000000">
            <w:pPr>
              <w:pStyle w:val="Compact"/>
              <w:spacing w:after="40"/>
              <w:jc w:val="left"/>
            </w:pPr>
            <w:proofErr w:type="spellStart"/>
            <w:r>
              <w:rPr>
                <w:sz w:val="20"/>
              </w:rPr>
              <w:t>Integridad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44449D0" w14:textId="77777777" w:rsidR="00F20C02" w:rsidRPr="00C27E8D" w:rsidRDefault="00000000">
            <w:pPr>
              <w:pStyle w:val="Compact"/>
              <w:spacing w:after="40"/>
              <w:jc w:val="left"/>
              <w:rPr>
                <w:lang w:val="es-PE"/>
              </w:rPr>
            </w:pPr>
            <w:r w:rsidRPr="00C27E8D">
              <w:rPr>
                <w:sz w:val="20"/>
                <w:lang w:val="es-PE"/>
              </w:rPr>
              <w:t>Los datos cumplirán el esquema y las reglas siempre</w:t>
            </w:r>
          </w:p>
        </w:tc>
        <w:tc>
          <w:tcPr>
            <w:tcW w:w="2252" w:type="dxa"/>
            <w:tcBorders>
              <w:top w:val="single" w:sz="6" w:space="0" w:color="000000"/>
              <w:left w:val="single" w:sz="6" w:space="0" w:color="000000"/>
              <w:bottom w:val="single" w:sz="6" w:space="0" w:color="000000"/>
              <w:right w:val="single" w:sz="6" w:space="0" w:color="000000"/>
            </w:tcBorders>
          </w:tcPr>
          <w:p w14:paraId="4AD0598C" w14:textId="77777777" w:rsidR="00F20C02" w:rsidRPr="00C27E8D" w:rsidRDefault="00000000">
            <w:pPr>
              <w:pStyle w:val="Compact"/>
              <w:spacing w:after="40"/>
              <w:jc w:val="left"/>
              <w:rPr>
                <w:lang w:val="es-PE"/>
              </w:rPr>
            </w:pPr>
            <w:r w:rsidRPr="00C27E8D">
              <w:rPr>
                <w:sz w:val="20"/>
                <w:lang w:val="es-PE"/>
              </w:rPr>
              <w:t>0 dosis que incumplan el esquema; claves foráneas y restricciones CHECK</w:t>
            </w:r>
          </w:p>
        </w:tc>
      </w:tr>
      <w:tr w:rsidR="00F20C02" w:rsidRPr="00C27E8D" w14:paraId="6D4DD798"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4429208" w14:textId="77777777" w:rsidR="00F20C02" w:rsidRDefault="00000000">
            <w:pPr>
              <w:pStyle w:val="Compact"/>
              <w:spacing w:after="40"/>
              <w:jc w:val="left"/>
            </w:pPr>
            <w:r>
              <w:rPr>
                <w:sz w:val="20"/>
              </w:rPr>
              <w:t>RNF-05</w:t>
            </w:r>
          </w:p>
        </w:tc>
        <w:tc>
          <w:tcPr>
            <w:tcW w:w="2253" w:type="dxa"/>
            <w:tcBorders>
              <w:top w:val="single" w:sz="6" w:space="0" w:color="000000"/>
              <w:left w:val="single" w:sz="6" w:space="0" w:color="000000"/>
              <w:bottom w:val="single" w:sz="6" w:space="0" w:color="000000"/>
              <w:right w:val="single" w:sz="6" w:space="0" w:color="000000"/>
            </w:tcBorders>
          </w:tcPr>
          <w:p w14:paraId="38E92369" w14:textId="77777777" w:rsidR="00F20C02" w:rsidRDefault="00000000">
            <w:pPr>
              <w:pStyle w:val="Compact"/>
              <w:spacing w:after="40"/>
              <w:jc w:val="left"/>
            </w:pPr>
            <w:proofErr w:type="spellStart"/>
            <w:r>
              <w:rPr>
                <w:sz w:val="20"/>
              </w:rPr>
              <w:t>Confiabilidad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3003933" w14:textId="77777777" w:rsidR="00F20C02" w:rsidRDefault="00000000">
            <w:pPr>
              <w:pStyle w:val="Compact"/>
              <w:spacing w:after="40"/>
              <w:jc w:val="left"/>
            </w:pPr>
            <w:r>
              <w:rPr>
                <w:sz w:val="20"/>
              </w:rPr>
              <w:t xml:space="preserve">Las </w:t>
            </w:r>
            <w:proofErr w:type="spellStart"/>
            <w:r>
              <w:rPr>
                <w:sz w:val="20"/>
              </w:rPr>
              <w:t>operaciones</w:t>
            </w:r>
            <w:proofErr w:type="spellEnd"/>
            <w:r>
              <w:rPr>
                <w:sz w:val="20"/>
              </w:rPr>
              <w:t xml:space="preserve"> </w:t>
            </w:r>
            <w:proofErr w:type="spellStart"/>
            <w:r>
              <w:rPr>
                <w:sz w:val="20"/>
              </w:rPr>
              <w:t>serán</w:t>
            </w:r>
            <w:proofErr w:type="spellEnd"/>
            <w:r>
              <w:rPr>
                <w:sz w:val="20"/>
              </w:rPr>
              <w:t xml:space="preserve"> </w:t>
            </w:r>
            <w:proofErr w:type="spellStart"/>
            <w:r>
              <w:rPr>
                <w:sz w:val="20"/>
              </w:rPr>
              <w:t>transaccionales</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1A9F535D" w14:textId="77777777" w:rsidR="00F20C02" w:rsidRPr="00C27E8D" w:rsidRDefault="00000000">
            <w:pPr>
              <w:pStyle w:val="Compact"/>
              <w:spacing w:after="40"/>
              <w:jc w:val="left"/>
              <w:rPr>
                <w:lang w:val="es-PE"/>
              </w:rPr>
            </w:pPr>
            <w:r w:rsidRPr="00C27E8D">
              <w:rPr>
                <w:sz w:val="20"/>
                <w:lang w:val="es-PE"/>
              </w:rPr>
              <w:t>Si una regla falla se revierte toda la operación (ACID)</w:t>
            </w:r>
          </w:p>
        </w:tc>
      </w:tr>
      <w:tr w:rsidR="00F20C02" w:rsidRPr="00C27E8D" w14:paraId="0293AE20"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E54E6FD" w14:textId="77777777" w:rsidR="00F20C02" w:rsidRDefault="00000000">
            <w:pPr>
              <w:pStyle w:val="Compact"/>
              <w:spacing w:after="40"/>
              <w:jc w:val="left"/>
            </w:pPr>
            <w:r>
              <w:rPr>
                <w:sz w:val="20"/>
              </w:rPr>
              <w:t>RNF-06</w:t>
            </w:r>
          </w:p>
        </w:tc>
        <w:tc>
          <w:tcPr>
            <w:tcW w:w="2253" w:type="dxa"/>
            <w:tcBorders>
              <w:top w:val="single" w:sz="6" w:space="0" w:color="000000"/>
              <w:left w:val="single" w:sz="6" w:space="0" w:color="000000"/>
              <w:bottom w:val="single" w:sz="6" w:space="0" w:color="000000"/>
              <w:right w:val="single" w:sz="6" w:space="0" w:color="000000"/>
            </w:tcBorders>
          </w:tcPr>
          <w:p w14:paraId="7A2E7304" w14:textId="77777777" w:rsidR="00F20C02" w:rsidRDefault="00000000">
            <w:pPr>
              <w:pStyle w:val="Compact"/>
              <w:spacing w:after="40"/>
              <w:jc w:val="left"/>
            </w:pPr>
            <w:proofErr w:type="spellStart"/>
            <w:r>
              <w:rPr>
                <w:sz w:val="20"/>
              </w:rPr>
              <w:t>Usabilidad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2FF4B00" w14:textId="77777777" w:rsidR="00F20C02" w:rsidRPr="00C27E8D" w:rsidRDefault="00000000">
            <w:pPr>
              <w:pStyle w:val="Compact"/>
              <w:spacing w:after="40"/>
              <w:jc w:val="left"/>
              <w:rPr>
                <w:lang w:val="es-PE"/>
              </w:rPr>
            </w:pPr>
            <w:r w:rsidRPr="00C27E8D">
              <w:rPr>
                <w:sz w:val="20"/>
                <w:lang w:val="es-PE"/>
              </w:rPr>
              <w:t>La interfaz será clara y usable en el celular</w:t>
            </w:r>
          </w:p>
        </w:tc>
        <w:tc>
          <w:tcPr>
            <w:tcW w:w="2252" w:type="dxa"/>
            <w:tcBorders>
              <w:top w:val="single" w:sz="6" w:space="0" w:color="000000"/>
              <w:left w:val="single" w:sz="6" w:space="0" w:color="000000"/>
              <w:bottom w:val="single" w:sz="6" w:space="0" w:color="000000"/>
              <w:right w:val="single" w:sz="6" w:space="0" w:color="000000"/>
            </w:tcBorders>
          </w:tcPr>
          <w:p w14:paraId="76ED243A" w14:textId="77777777" w:rsidR="00F20C02" w:rsidRPr="00C27E8D" w:rsidRDefault="00000000">
            <w:pPr>
              <w:pStyle w:val="Compact"/>
              <w:spacing w:after="40"/>
              <w:jc w:val="left"/>
              <w:rPr>
                <w:lang w:val="es-PE"/>
              </w:rPr>
            </w:pPr>
            <w:r w:rsidRPr="00C27E8D">
              <w:rPr>
                <w:sz w:val="20"/>
                <w:lang w:val="es-PE"/>
              </w:rPr>
              <w:t>Mensajes de error en español; pantallas adaptables a pantallas pequeñas</w:t>
            </w:r>
          </w:p>
        </w:tc>
      </w:tr>
      <w:tr w:rsidR="00F20C02" w:rsidRPr="00C27E8D" w14:paraId="772751C7"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68BA836" w14:textId="77777777" w:rsidR="00F20C02" w:rsidRDefault="00000000">
            <w:pPr>
              <w:pStyle w:val="Compact"/>
              <w:spacing w:after="40"/>
              <w:jc w:val="left"/>
            </w:pPr>
            <w:r>
              <w:rPr>
                <w:sz w:val="20"/>
              </w:rPr>
              <w:t>RNF-07</w:t>
            </w:r>
          </w:p>
        </w:tc>
        <w:tc>
          <w:tcPr>
            <w:tcW w:w="2253" w:type="dxa"/>
            <w:tcBorders>
              <w:top w:val="single" w:sz="6" w:space="0" w:color="000000"/>
              <w:left w:val="single" w:sz="6" w:space="0" w:color="000000"/>
              <w:bottom w:val="single" w:sz="6" w:space="0" w:color="000000"/>
              <w:right w:val="single" w:sz="6" w:space="0" w:color="000000"/>
            </w:tcBorders>
          </w:tcPr>
          <w:p w14:paraId="66C10E5D" w14:textId="77777777" w:rsidR="00F20C02" w:rsidRDefault="00000000">
            <w:pPr>
              <w:pStyle w:val="Compact"/>
              <w:spacing w:after="40"/>
              <w:jc w:val="left"/>
            </w:pPr>
            <w:proofErr w:type="spellStart"/>
            <w:r>
              <w:rPr>
                <w:sz w:val="20"/>
              </w:rPr>
              <w:t>Mantenibilidad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750E22D" w14:textId="77777777" w:rsidR="00F20C02" w:rsidRPr="00C27E8D" w:rsidRDefault="00000000">
            <w:pPr>
              <w:pStyle w:val="Compact"/>
              <w:spacing w:after="40"/>
              <w:jc w:val="left"/>
              <w:rPr>
                <w:lang w:val="es-PE"/>
              </w:rPr>
            </w:pPr>
            <w:r w:rsidRPr="00C27E8D">
              <w:rPr>
                <w:sz w:val="20"/>
                <w:lang w:val="es-PE"/>
              </w:rPr>
              <w:t>El despliegue y las pruebas serán reproducibles</w:t>
            </w:r>
          </w:p>
        </w:tc>
        <w:tc>
          <w:tcPr>
            <w:tcW w:w="2252" w:type="dxa"/>
            <w:tcBorders>
              <w:top w:val="single" w:sz="6" w:space="0" w:color="000000"/>
              <w:left w:val="single" w:sz="6" w:space="0" w:color="000000"/>
              <w:bottom w:val="single" w:sz="6" w:space="0" w:color="000000"/>
              <w:right w:val="single" w:sz="6" w:space="0" w:color="000000"/>
            </w:tcBorders>
          </w:tcPr>
          <w:p w14:paraId="15018A67" w14:textId="77777777" w:rsidR="00F20C02" w:rsidRPr="00C27E8D" w:rsidRDefault="00000000">
            <w:pPr>
              <w:pStyle w:val="Compact"/>
              <w:spacing w:after="40"/>
              <w:jc w:val="left"/>
              <w:rPr>
                <w:lang w:val="es-PE"/>
              </w:rPr>
            </w:pPr>
            <w:r w:rsidRPr="00C27E8D">
              <w:rPr>
                <w:sz w:val="20"/>
                <w:lang w:val="es-PE"/>
              </w:rPr>
              <w:t>Scripts numerados e idempotentes; pruebas automatizadas</w:t>
            </w:r>
          </w:p>
        </w:tc>
      </w:tr>
      <w:tr w:rsidR="00F20C02" w:rsidRPr="00C27E8D" w14:paraId="27427D53"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A79409F" w14:textId="77777777" w:rsidR="00F20C02" w:rsidRDefault="00000000">
            <w:pPr>
              <w:pStyle w:val="Compact"/>
              <w:spacing w:after="40"/>
              <w:jc w:val="left"/>
            </w:pPr>
            <w:r>
              <w:rPr>
                <w:sz w:val="20"/>
              </w:rPr>
              <w:t>RNF-08</w:t>
            </w:r>
          </w:p>
        </w:tc>
        <w:tc>
          <w:tcPr>
            <w:tcW w:w="2253" w:type="dxa"/>
            <w:tcBorders>
              <w:top w:val="single" w:sz="6" w:space="0" w:color="000000"/>
              <w:left w:val="single" w:sz="6" w:space="0" w:color="000000"/>
              <w:bottom w:val="single" w:sz="6" w:space="0" w:color="000000"/>
              <w:right w:val="single" w:sz="6" w:space="0" w:color="000000"/>
            </w:tcBorders>
          </w:tcPr>
          <w:p w14:paraId="58B0DB04" w14:textId="77777777" w:rsidR="00F20C02" w:rsidRDefault="00000000">
            <w:pPr>
              <w:pStyle w:val="Compact"/>
              <w:spacing w:after="40"/>
              <w:jc w:val="left"/>
            </w:pPr>
            <w:proofErr w:type="spellStart"/>
            <w:r>
              <w:rPr>
                <w:sz w:val="20"/>
              </w:rPr>
              <w:t>Disponibilidad</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3CF1EB1" w14:textId="77777777" w:rsidR="00F20C02" w:rsidRPr="00C27E8D" w:rsidRDefault="00000000">
            <w:pPr>
              <w:pStyle w:val="Compact"/>
              <w:spacing w:after="40"/>
              <w:jc w:val="left"/>
              <w:rPr>
                <w:lang w:val="es-PE"/>
              </w:rPr>
            </w:pPr>
            <w:r w:rsidRPr="00C27E8D">
              <w:rPr>
                <w:sz w:val="20"/>
                <w:lang w:val="es-PE"/>
              </w:rPr>
              <w:t>El sistema se podrá restablecer ante fallas del hosting gratuito</w:t>
            </w:r>
          </w:p>
        </w:tc>
        <w:tc>
          <w:tcPr>
            <w:tcW w:w="2252" w:type="dxa"/>
            <w:tcBorders>
              <w:top w:val="single" w:sz="6" w:space="0" w:color="000000"/>
              <w:left w:val="single" w:sz="6" w:space="0" w:color="000000"/>
              <w:bottom w:val="single" w:sz="6" w:space="0" w:color="000000"/>
              <w:right w:val="single" w:sz="6" w:space="0" w:color="000000"/>
            </w:tcBorders>
          </w:tcPr>
          <w:p w14:paraId="0BD937E8" w14:textId="77777777" w:rsidR="00F20C02" w:rsidRPr="00C27E8D" w:rsidRDefault="00000000">
            <w:pPr>
              <w:pStyle w:val="Compact"/>
              <w:spacing w:after="40"/>
              <w:jc w:val="left"/>
              <w:rPr>
                <w:lang w:val="es-PE"/>
              </w:rPr>
            </w:pPr>
            <w:r w:rsidRPr="00C27E8D">
              <w:rPr>
                <w:sz w:val="20"/>
                <w:lang w:val="es-PE"/>
              </w:rPr>
              <w:t>Base recreable con los scripts; sin garantía de servicio del plan gratuito</w:t>
            </w:r>
          </w:p>
        </w:tc>
      </w:tr>
    </w:tbl>
    <w:p w14:paraId="3CCE9BEA" w14:textId="77777777" w:rsidR="00F20C02" w:rsidRPr="00C27E8D" w:rsidRDefault="00000000">
      <w:pPr>
        <w:pStyle w:val="Ttulo2"/>
        <w:rPr>
          <w:lang w:val="es-PE"/>
        </w:rPr>
      </w:pPr>
      <w:bookmarkStart w:id="36" w:name="__RefHeading___Toc3195_3074243157"/>
      <w:bookmarkEnd w:id="36"/>
      <w:r w:rsidRPr="00C27E8D">
        <w:rPr>
          <w:color w:val="000000"/>
          <w:lang w:val="es-PE"/>
        </w:rPr>
        <w:t>c) Cuadro de Requerimientos Funcionales Final</w:t>
      </w:r>
    </w:p>
    <w:p w14:paraId="5D4033C7" w14:textId="77777777" w:rsidR="00F20C02" w:rsidRPr="00C27E8D" w:rsidRDefault="00000000">
      <w:pPr>
        <w:pStyle w:val="FirstParagraph"/>
        <w:rPr>
          <w:lang w:val="es-PE"/>
        </w:rPr>
      </w:pPr>
      <w:r w:rsidRPr="00C27E8D">
        <w:rPr>
          <w:lang w:val="es-PE"/>
        </w:rPr>
        <w:t>Al cerrar el diseño del alcance se confirmaron los 16 requerimientos y se les asignó prioridad según el valor que aportan y su dependencia. No se eliminó ninguno; la reserva de citas y el control de stock se mantienen, pero se implementan después del acceso por roles. La columna «Casos de uso» da la trazabilidad con el modelo conceptual.</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F20C02" w14:paraId="61E22BC6"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30F35FC" w14:textId="77777777" w:rsidR="00F20C02" w:rsidRDefault="00000000">
            <w:pPr>
              <w:pStyle w:val="Compact"/>
              <w:spacing w:after="40"/>
              <w:jc w:val="left"/>
            </w:pPr>
            <w:r>
              <w:rPr>
                <w:b/>
                <w:sz w:val="20"/>
              </w:rPr>
              <w:t>Código</w:t>
            </w:r>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7996AC1B" w14:textId="77777777" w:rsidR="00F20C02" w:rsidRDefault="00000000">
            <w:pPr>
              <w:pStyle w:val="Compact"/>
              <w:spacing w:after="40"/>
              <w:jc w:val="left"/>
            </w:pPr>
            <w:proofErr w:type="spellStart"/>
            <w:r>
              <w:rPr>
                <w:b/>
                <w:sz w:val="20"/>
              </w:rPr>
              <w:t>Requerimiento</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2455846B" w14:textId="77777777" w:rsidR="00F20C02" w:rsidRDefault="00000000">
            <w:pPr>
              <w:pStyle w:val="Compact"/>
              <w:spacing w:after="40"/>
              <w:jc w:val="left"/>
            </w:pPr>
            <w:proofErr w:type="spellStart"/>
            <w:r>
              <w:rPr>
                <w:b/>
                <w:sz w:val="20"/>
              </w:rPr>
              <w:t>Prioridad</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7FC5C9F8" w14:textId="77777777" w:rsidR="00F20C02" w:rsidRDefault="00000000">
            <w:pPr>
              <w:pStyle w:val="Compact"/>
              <w:spacing w:after="40"/>
              <w:jc w:val="left"/>
            </w:pPr>
            <w:r>
              <w:rPr>
                <w:b/>
                <w:sz w:val="20"/>
              </w:rPr>
              <w:t xml:space="preserve">Casos de </w:t>
            </w:r>
            <w:proofErr w:type="spellStart"/>
            <w:r>
              <w:rPr>
                <w:b/>
                <w:sz w:val="20"/>
              </w:rPr>
              <w:t>uso</w:t>
            </w:r>
            <w:proofErr w:type="spellEnd"/>
          </w:p>
        </w:tc>
      </w:tr>
      <w:tr w:rsidR="00F20C02" w14:paraId="3D5F45C3"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CB62E5C" w14:textId="77777777" w:rsidR="00F20C02" w:rsidRDefault="00000000">
            <w:pPr>
              <w:pStyle w:val="Compact"/>
              <w:spacing w:after="40"/>
              <w:jc w:val="left"/>
            </w:pPr>
            <w:r>
              <w:rPr>
                <w:sz w:val="20"/>
              </w:rPr>
              <w:t>RF-01</w:t>
            </w:r>
          </w:p>
        </w:tc>
        <w:tc>
          <w:tcPr>
            <w:tcW w:w="2253" w:type="dxa"/>
            <w:tcBorders>
              <w:top w:val="single" w:sz="6" w:space="0" w:color="000000"/>
              <w:left w:val="single" w:sz="6" w:space="0" w:color="000000"/>
              <w:bottom w:val="single" w:sz="6" w:space="0" w:color="000000"/>
              <w:right w:val="single" w:sz="6" w:space="0" w:color="000000"/>
            </w:tcBorders>
          </w:tcPr>
          <w:p w14:paraId="341D5AB0" w14:textId="77777777" w:rsidR="00F20C02" w:rsidRDefault="00000000">
            <w:pPr>
              <w:pStyle w:val="Compact"/>
              <w:spacing w:after="40"/>
              <w:jc w:val="left"/>
            </w:pPr>
            <w:proofErr w:type="spellStart"/>
            <w:r>
              <w:rPr>
                <w:sz w:val="20"/>
              </w:rPr>
              <w:t>Iniciar</w:t>
            </w:r>
            <w:proofErr w:type="spellEnd"/>
            <w:r>
              <w:rPr>
                <w:sz w:val="20"/>
              </w:rPr>
              <w:t xml:space="preserve"> </w:t>
            </w:r>
            <w:proofErr w:type="spellStart"/>
            <w:r>
              <w:rPr>
                <w:sz w:val="20"/>
              </w:rPr>
              <w:t>sesión</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52CCE8D"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02FCF568" w14:textId="77777777" w:rsidR="00F20C02" w:rsidRDefault="00000000">
            <w:pPr>
              <w:pStyle w:val="Compact"/>
              <w:spacing w:after="40"/>
              <w:jc w:val="left"/>
            </w:pPr>
            <w:r>
              <w:rPr>
                <w:sz w:val="20"/>
              </w:rPr>
              <w:t>CU01</w:t>
            </w:r>
          </w:p>
        </w:tc>
      </w:tr>
      <w:tr w:rsidR="00F20C02" w14:paraId="6084ABF8"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0B041F6A" w14:textId="77777777" w:rsidR="00F20C02" w:rsidRDefault="00000000">
            <w:pPr>
              <w:pStyle w:val="Compact"/>
              <w:spacing w:after="40"/>
              <w:jc w:val="left"/>
            </w:pPr>
            <w:r>
              <w:rPr>
                <w:sz w:val="20"/>
              </w:rPr>
              <w:t>RF-02</w:t>
            </w:r>
          </w:p>
        </w:tc>
        <w:tc>
          <w:tcPr>
            <w:tcW w:w="2253" w:type="dxa"/>
            <w:tcBorders>
              <w:top w:val="single" w:sz="6" w:space="0" w:color="000000"/>
              <w:left w:val="single" w:sz="6" w:space="0" w:color="000000"/>
              <w:bottom w:val="single" w:sz="6" w:space="0" w:color="000000"/>
              <w:right w:val="single" w:sz="6" w:space="0" w:color="000000"/>
            </w:tcBorders>
          </w:tcPr>
          <w:p w14:paraId="3835DA42"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usuarios</w:t>
            </w:r>
            <w:proofErr w:type="spellEnd"/>
            <w:r>
              <w:rPr>
                <w:sz w:val="20"/>
              </w:rPr>
              <w:t xml:space="preserve"> y roles</w:t>
            </w:r>
          </w:p>
        </w:tc>
        <w:tc>
          <w:tcPr>
            <w:tcW w:w="2253" w:type="dxa"/>
            <w:tcBorders>
              <w:top w:val="single" w:sz="6" w:space="0" w:color="000000"/>
              <w:left w:val="single" w:sz="6" w:space="0" w:color="000000"/>
              <w:bottom w:val="single" w:sz="6" w:space="0" w:color="000000"/>
              <w:right w:val="single" w:sz="6" w:space="0" w:color="000000"/>
            </w:tcBorders>
          </w:tcPr>
          <w:p w14:paraId="0502EB06"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5BFEFEE0" w14:textId="77777777" w:rsidR="00F20C02" w:rsidRDefault="00000000">
            <w:pPr>
              <w:pStyle w:val="Compact"/>
              <w:spacing w:after="40"/>
              <w:jc w:val="left"/>
            </w:pPr>
            <w:r>
              <w:rPr>
                <w:sz w:val="20"/>
              </w:rPr>
              <w:t>CU02</w:t>
            </w:r>
          </w:p>
        </w:tc>
      </w:tr>
      <w:tr w:rsidR="00F20C02" w14:paraId="48C41D79"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CC625B4" w14:textId="77777777" w:rsidR="00F20C02" w:rsidRDefault="00000000">
            <w:pPr>
              <w:pStyle w:val="Compact"/>
              <w:spacing w:after="40"/>
              <w:jc w:val="left"/>
            </w:pPr>
            <w:r>
              <w:rPr>
                <w:sz w:val="20"/>
              </w:rPr>
              <w:t>RF-03</w:t>
            </w:r>
          </w:p>
        </w:tc>
        <w:tc>
          <w:tcPr>
            <w:tcW w:w="2253" w:type="dxa"/>
            <w:tcBorders>
              <w:top w:val="single" w:sz="6" w:space="0" w:color="000000"/>
              <w:left w:val="single" w:sz="6" w:space="0" w:color="000000"/>
              <w:bottom w:val="single" w:sz="6" w:space="0" w:color="000000"/>
              <w:right w:val="single" w:sz="6" w:space="0" w:color="000000"/>
            </w:tcBorders>
          </w:tcPr>
          <w:p w14:paraId="38A157B6" w14:textId="77777777" w:rsidR="00F20C02" w:rsidRDefault="00000000">
            <w:pPr>
              <w:pStyle w:val="Compact"/>
              <w:spacing w:after="40"/>
              <w:jc w:val="left"/>
            </w:pPr>
            <w:r>
              <w:rPr>
                <w:sz w:val="20"/>
              </w:rPr>
              <w:t xml:space="preserve">Registrar </w:t>
            </w:r>
            <w:proofErr w:type="spellStart"/>
            <w:r>
              <w:rPr>
                <w:sz w:val="20"/>
              </w:rPr>
              <w:t>paciente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20AEBB7C"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6A5B39C5" w14:textId="77777777" w:rsidR="00F20C02" w:rsidRDefault="00000000">
            <w:pPr>
              <w:pStyle w:val="Compact"/>
              <w:spacing w:after="40"/>
              <w:jc w:val="left"/>
            </w:pPr>
            <w:r>
              <w:rPr>
                <w:sz w:val="20"/>
              </w:rPr>
              <w:t>CU03</w:t>
            </w:r>
          </w:p>
        </w:tc>
      </w:tr>
      <w:tr w:rsidR="00F20C02" w14:paraId="38E4D8F7"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26AB7BCE" w14:textId="77777777" w:rsidR="00F20C02" w:rsidRDefault="00000000">
            <w:pPr>
              <w:pStyle w:val="Compact"/>
              <w:spacing w:after="40"/>
              <w:jc w:val="left"/>
            </w:pPr>
            <w:r>
              <w:rPr>
                <w:sz w:val="20"/>
              </w:rPr>
              <w:t>RF-04</w:t>
            </w:r>
          </w:p>
        </w:tc>
        <w:tc>
          <w:tcPr>
            <w:tcW w:w="2253" w:type="dxa"/>
            <w:tcBorders>
              <w:top w:val="single" w:sz="6" w:space="0" w:color="000000"/>
              <w:left w:val="single" w:sz="6" w:space="0" w:color="000000"/>
              <w:bottom w:val="single" w:sz="6" w:space="0" w:color="000000"/>
              <w:right w:val="single" w:sz="6" w:space="0" w:color="000000"/>
            </w:tcBorders>
          </w:tcPr>
          <w:p w14:paraId="1BB9674E" w14:textId="77777777" w:rsidR="00F20C02" w:rsidRDefault="00000000">
            <w:pPr>
              <w:pStyle w:val="Compact"/>
              <w:spacing w:after="40"/>
              <w:jc w:val="left"/>
            </w:pPr>
            <w:r>
              <w:rPr>
                <w:sz w:val="20"/>
              </w:rPr>
              <w:t xml:space="preserve">Registrar </w:t>
            </w:r>
            <w:proofErr w:type="spellStart"/>
            <w:r>
              <w:rPr>
                <w:sz w:val="20"/>
              </w:rPr>
              <w:t>dosis</w:t>
            </w:r>
            <w:proofErr w:type="spellEnd"/>
            <w:r>
              <w:rPr>
                <w:sz w:val="20"/>
              </w:rPr>
              <w:t xml:space="preserve"> </w:t>
            </w:r>
            <w:proofErr w:type="spellStart"/>
            <w:r>
              <w:rPr>
                <w:sz w:val="20"/>
              </w:rPr>
              <w:t>aplicada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2BCCA2B"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0FA49B41" w14:textId="77777777" w:rsidR="00F20C02" w:rsidRDefault="00000000">
            <w:pPr>
              <w:pStyle w:val="Compact"/>
              <w:spacing w:after="40"/>
              <w:jc w:val="left"/>
            </w:pPr>
            <w:r>
              <w:rPr>
                <w:sz w:val="20"/>
              </w:rPr>
              <w:t>CU04</w:t>
            </w:r>
          </w:p>
        </w:tc>
      </w:tr>
      <w:tr w:rsidR="00F20C02" w14:paraId="5173733C"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E645917" w14:textId="77777777" w:rsidR="00F20C02" w:rsidRDefault="00000000">
            <w:pPr>
              <w:pStyle w:val="Compact"/>
              <w:spacing w:after="40"/>
              <w:jc w:val="left"/>
            </w:pPr>
            <w:r>
              <w:rPr>
                <w:sz w:val="20"/>
              </w:rPr>
              <w:t>RF-05</w:t>
            </w:r>
          </w:p>
        </w:tc>
        <w:tc>
          <w:tcPr>
            <w:tcW w:w="2253" w:type="dxa"/>
            <w:tcBorders>
              <w:top w:val="single" w:sz="6" w:space="0" w:color="000000"/>
              <w:left w:val="single" w:sz="6" w:space="0" w:color="000000"/>
              <w:bottom w:val="single" w:sz="6" w:space="0" w:color="000000"/>
              <w:right w:val="single" w:sz="6" w:space="0" w:color="000000"/>
            </w:tcBorders>
          </w:tcPr>
          <w:p w14:paraId="2ABAADA2" w14:textId="77777777" w:rsidR="00F20C02" w:rsidRDefault="00000000">
            <w:pPr>
              <w:pStyle w:val="Compact"/>
              <w:spacing w:after="40"/>
              <w:jc w:val="left"/>
            </w:pPr>
            <w:proofErr w:type="spellStart"/>
            <w:r>
              <w:rPr>
                <w:sz w:val="20"/>
              </w:rPr>
              <w:t>Reservar</w:t>
            </w:r>
            <w:proofErr w:type="spellEnd"/>
            <w:r>
              <w:rPr>
                <w:sz w:val="20"/>
              </w:rPr>
              <w:t xml:space="preserve"> </w:t>
            </w:r>
            <w:proofErr w:type="spellStart"/>
            <w:r>
              <w:rPr>
                <w:sz w:val="20"/>
              </w:rPr>
              <w:t>cita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6A3F75E"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6B55B0FB" w14:textId="77777777" w:rsidR="00F20C02" w:rsidRDefault="00000000">
            <w:pPr>
              <w:pStyle w:val="Compact"/>
              <w:spacing w:after="40"/>
              <w:jc w:val="left"/>
            </w:pPr>
            <w:r>
              <w:rPr>
                <w:sz w:val="20"/>
              </w:rPr>
              <w:t>CU05</w:t>
            </w:r>
          </w:p>
        </w:tc>
      </w:tr>
      <w:tr w:rsidR="00F20C02" w14:paraId="374D060C"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518ADEC" w14:textId="77777777" w:rsidR="00F20C02" w:rsidRDefault="00000000">
            <w:pPr>
              <w:pStyle w:val="Compact"/>
              <w:spacing w:after="40"/>
              <w:jc w:val="left"/>
            </w:pPr>
            <w:r>
              <w:rPr>
                <w:sz w:val="20"/>
              </w:rPr>
              <w:t>RF-06</w:t>
            </w:r>
          </w:p>
        </w:tc>
        <w:tc>
          <w:tcPr>
            <w:tcW w:w="2253" w:type="dxa"/>
            <w:tcBorders>
              <w:top w:val="single" w:sz="6" w:space="0" w:color="000000"/>
              <w:left w:val="single" w:sz="6" w:space="0" w:color="000000"/>
              <w:bottom w:val="single" w:sz="6" w:space="0" w:color="000000"/>
              <w:right w:val="single" w:sz="6" w:space="0" w:color="000000"/>
            </w:tcBorders>
          </w:tcPr>
          <w:p w14:paraId="2ED50A81" w14:textId="77777777" w:rsidR="00F20C02" w:rsidRDefault="00000000">
            <w:pPr>
              <w:pStyle w:val="Compact"/>
              <w:spacing w:after="40"/>
              <w:jc w:val="left"/>
            </w:pPr>
            <w:proofErr w:type="spellStart"/>
            <w:r>
              <w:rPr>
                <w:sz w:val="20"/>
              </w:rPr>
              <w:t>Reprogramar</w:t>
            </w:r>
            <w:proofErr w:type="spellEnd"/>
            <w:r>
              <w:rPr>
                <w:sz w:val="20"/>
              </w:rPr>
              <w:t xml:space="preserve"> o </w:t>
            </w:r>
            <w:proofErr w:type="spellStart"/>
            <w:r>
              <w:rPr>
                <w:sz w:val="20"/>
              </w:rPr>
              <w:t>cancelar</w:t>
            </w:r>
            <w:proofErr w:type="spellEnd"/>
            <w:r>
              <w:rPr>
                <w:sz w:val="20"/>
              </w:rPr>
              <w:t xml:space="preserve"> </w:t>
            </w:r>
            <w:proofErr w:type="spellStart"/>
            <w:r>
              <w:rPr>
                <w:sz w:val="20"/>
              </w:rPr>
              <w:t>cita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E00D38D"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40C09626" w14:textId="77777777" w:rsidR="00F20C02" w:rsidRDefault="00000000">
            <w:pPr>
              <w:pStyle w:val="Compact"/>
              <w:spacing w:after="40"/>
              <w:jc w:val="left"/>
            </w:pPr>
            <w:r>
              <w:rPr>
                <w:sz w:val="20"/>
              </w:rPr>
              <w:t>CU06</w:t>
            </w:r>
          </w:p>
        </w:tc>
      </w:tr>
      <w:tr w:rsidR="00F20C02" w14:paraId="02BC8341"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20EDD6D3" w14:textId="77777777" w:rsidR="00F20C02" w:rsidRDefault="00000000">
            <w:pPr>
              <w:pStyle w:val="Compact"/>
              <w:spacing w:after="40"/>
              <w:jc w:val="left"/>
            </w:pPr>
            <w:r>
              <w:rPr>
                <w:sz w:val="20"/>
              </w:rPr>
              <w:t>RF-07</w:t>
            </w:r>
          </w:p>
        </w:tc>
        <w:tc>
          <w:tcPr>
            <w:tcW w:w="2253" w:type="dxa"/>
            <w:tcBorders>
              <w:top w:val="single" w:sz="6" w:space="0" w:color="000000"/>
              <w:left w:val="single" w:sz="6" w:space="0" w:color="000000"/>
              <w:bottom w:val="single" w:sz="6" w:space="0" w:color="000000"/>
              <w:right w:val="single" w:sz="6" w:space="0" w:color="000000"/>
            </w:tcBorders>
          </w:tcPr>
          <w:p w14:paraId="5F5715AC" w14:textId="77777777" w:rsidR="00F20C02" w:rsidRPr="00C27E8D" w:rsidRDefault="00000000">
            <w:pPr>
              <w:pStyle w:val="Compact"/>
              <w:spacing w:after="40"/>
              <w:jc w:val="left"/>
              <w:rPr>
                <w:lang w:val="es-PE"/>
              </w:rPr>
            </w:pPr>
            <w:r w:rsidRPr="00C27E8D">
              <w:rPr>
                <w:sz w:val="20"/>
                <w:lang w:val="es-PE"/>
              </w:rPr>
              <w:t>Atender cita o registrar inasistencia</w:t>
            </w:r>
          </w:p>
        </w:tc>
        <w:tc>
          <w:tcPr>
            <w:tcW w:w="2253" w:type="dxa"/>
            <w:tcBorders>
              <w:top w:val="single" w:sz="6" w:space="0" w:color="000000"/>
              <w:left w:val="single" w:sz="6" w:space="0" w:color="000000"/>
              <w:bottom w:val="single" w:sz="6" w:space="0" w:color="000000"/>
              <w:right w:val="single" w:sz="6" w:space="0" w:color="000000"/>
            </w:tcBorders>
          </w:tcPr>
          <w:p w14:paraId="2AE74A17"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06122FB2" w14:textId="77777777" w:rsidR="00F20C02" w:rsidRDefault="00000000">
            <w:pPr>
              <w:pStyle w:val="Compact"/>
              <w:spacing w:after="40"/>
              <w:jc w:val="left"/>
            </w:pPr>
            <w:r>
              <w:rPr>
                <w:sz w:val="20"/>
              </w:rPr>
              <w:t>CU07</w:t>
            </w:r>
          </w:p>
        </w:tc>
      </w:tr>
      <w:tr w:rsidR="00F20C02" w14:paraId="3D2C2ABA"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50401F3" w14:textId="77777777" w:rsidR="00F20C02" w:rsidRDefault="00000000">
            <w:pPr>
              <w:pStyle w:val="Compact"/>
              <w:spacing w:after="40"/>
              <w:jc w:val="left"/>
            </w:pPr>
            <w:r>
              <w:rPr>
                <w:sz w:val="20"/>
              </w:rPr>
              <w:t>RF-08</w:t>
            </w:r>
          </w:p>
        </w:tc>
        <w:tc>
          <w:tcPr>
            <w:tcW w:w="2253" w:type="dxa"/>
            <w:tcBorders>
              <w:top w:val="single" w:sz="6" w:space="0" w:color="000000"/>
              <w:left w:val="single" w:sz="6" w:space="0" w:color="000000"/>
              <w:bottom w:val="single" w:sz="6" w:space="0" w:color="000000"/>
              <w:right w:val="single" w:sz="6" w:space="0" w:color="000000"/>
            </w:tcBorders>
          </w:tcPr>
          <w:p w14:paraId="55CB76A2"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horarios</w:t>
            </w:r>
            <w:proofErr w:type="spellEnd"/>
            <w:r>
              <w:rPr>
                <w:sz w:val="20"/>
              </w:rPr>
              <w:t xml:space="preserve"> y </w:t>
            </w:r>
            <w:proofErr w:type="spellStart"/>
            <w:r>
              <w:rPr>
                <w:sz w:val="20"/>
              </w:rPr>
              <w:t>cupos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9930DE6"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198923B9" w14:textId="77777777" w:rsidR="00F20C02" w:rsidRDefault="00000000">
            <w:pPr>
              <w:pStyle w:val="Compact"/>
              <w:spacing w:after="40"/>
              <w:jc w:val="left"/>
            </w:pPr>
            <w:r>
              <w:rPr>
                <w:sz w:val="20"/>
              </w:rPr>
              <w:t>CU08</w:t>
            </w:r>
          </w:p>
        </w:tc>
      </w:tr>
      <w:tr w:rsidR="00F20C02" w14:paraId="2EF1D2F7"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626FF616" w14:textId="77777777" w:rsidR="00F20C02" w:rsidRDefault="00000000">
            <w:pPr>
              <w:pStyle w:val="Compact"/>
              <w:spacing w:after="40"/>
              <w:jc w:val="left"/>
            </w:pPr>
            <w:r>
              <w:rPr>
                <w:sz w:val="20"/>
              </w:rPr>
              <w:t>RF-09</w:t>
            </w:r>
          </w:p>
        </w:tc>
        <w:tc>
          <w:tcPr>
            <w:tcW w:w="2253" w:type="dxa"/>
            <w:tcBorders>
              <w:top w:val="single" w:sz="6" w:space="0" w:color="000000"/>
              <w:left w:val="single" w:sz="6" w:space="0" w:color="000000"/>
              <w:bottom w:val="single" w:sz="6" w:space="0" w:color="000000"/>
              <w:right w:val="single" w:sz="6" w:space="0" w:color="000000"/>
            </w:tcBorders>
          </w:tcPr>
          <w:p w14:paraId="7C40A5FF" w14:textId="77777777" w:rsidR="00F20C02" w:rsidRDefault="00000000">
            <w:pPr>
              <w:pStyle w:val="Compact"/>
              <w:spacing w:after="40"/>
              <w:jc w:val="left"/>
            </w:pPr>
            <w:proofErr w:type="spellStart"/>
            <w:r>
              <w:rPr>
                <w:sz w:val="20"/>
              </w:rPr>
              <w:t>Gestionar</w:t>
            </w:r>
            <w:proofErr w:type="spellEnd"/>
            <w:r>
              <w:rPr>
                <w:sz w:val="20"/>
              </w:rPr>
              <w:t xml:space="preserve"> stock</w:t>
            </w:r>
          </w:p>
        </w:tc>
        <w:tc>
          <w:tcPr>
            <w:tcW w:w="2253" w:type="dxa"/>
            <w:tcBorders>
              <w:top w:val="single" w:sz="6" w:space="0" w:color="000000"/>
              <w:left w:val="single" w:sz="6" w:space="0" w:color="000000"/>
              <w:bottom w:val="single" w:sz="6" w:space="0" w:color="000000"/>
              <w:right w:val="single" w:sz="6" w:space="0" w:color="000000"/>
            </w:tcBorders>
          </w:tcPr>
          <w:p w14:paraId="572D1914"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7827EE67" w14:textId="77777777" w:rsidR="00F20C02" w:rsidRDefault="00000000">
            <w:pPr>
              <w:pStyle w:val="Compact"/>
              <w:spacing w:after="40"/>
              <w:jc w:val="left"/>
            </w:pPr>
            <w:r>
              <w:rPr>
                <w:sz w:val="20"/>
              </w:rPr>
              <w:t>CU09</w:t>
            </w:r>
          </w:p>
        </w:tc>
      </w:tr>
      <w:tr w:rsidR="00F20C02" w14:paraId="0ACDC81D"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0E3716CA" w14:textId="77777777" w:rsidR="00F20C02" w:rsidRDefault="00000000">
            <w:pPr>
              <w:pStyle w:val="Compact"/>
              <w:spacing w:after="40"/>
              <w:jc w:val="left"/>
            </w:pPr>
            <w:r>
              <w:rPr>
                <w:sz w:val="20"/>
              </w:rPr>
              <w:t>RF-10</w:t>
            </w:r>
          </w:p>
        </w:tc>
        <w:tc>
          <w:tcPr>
            <w:tcW w:w="2253" w:type="dxa"/>
            <w:tcBorders>
              <w:top w:val="single" w:sz="6" w:space="0" w:color="000000"/>
              <w:left w:val="single" w:sz="6" w:space="0" w:color="000000"/>
              <w:bottom w:val="single" w:sz="6" w:space="0" w:color="000000"/>
              <w:right w:val="single" w:sz="6" w:space="0" w:color="000000"/>
            </w:tcBorders>
          </w:tcPr>
          <w:p w14:paraId="7271FAAD" w14:textId="77777777" w:rsidR="00F20C02" w:rsidRDefault="00000000">
            <w:pPr>
              <w:pStyle w:val="Compact"/>
              <w:spacing w:after="40"/>
              <w:jc w:val="left"/>
            </w:pPr>
            <w:proofErr w:type="spellStart"/>
            <w:r>
              <w:rPr>
                <w:sz w:val="20"/>
              </w:rPr>
              <w:t>Declarar</w:t>
            </w:r>
            <w:proofErr w:type="spellEnd"/>
            <w:r>
              <w:rPr>
                <w:sz w:val="20"/>
              </w:rPr>
              <w:t xml:space="preserve"> o </w:t>
            </w:r>
            <w:proofErr w:type="spellStart"/>
            <w:r>
              <w:rPr>
                <w:sz w:val="20"/>
              </w:rPr>
              <w:t>cerrar</w:t>
            </w:r>
            <w:proofErr w:type="spellEnd"/>
            <w:r>
              <w:rPr>
                <w:sz w:val="20"/>
              </w:rPr>
              <w:t xml:space="preserve"> </w:t>
            </w:r>
            <w:proofErr w:type="spellStart"/>
            <w:r>
              <w:rPr>
                <w:sz w:val="20"/>
              </w:rPr>
              <w:t>brote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9AAC100"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46BAE41B" w14:textId="77777777" w:rsidR="00F20C02" w:rsidRDefault="00000000">
            <w:pPr>
              <w:pStyle w:val="Compact"/>
              <w:spacing w:after="40"/>
              <w:jc w:val="left"/>
            </w:pPr>
            <w:r>
              <w:rPr>
                <w:sz w:val="20"/>
              </w:rPr>
              <w:t>CU10</w:t>
            </w:r>
          </w:p>
        </w:tc>
      </w:tr>
      <w:tr w:rsidR="00F20C02" w14:paraId="5C132CA0"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382AE05" w14:textId="77777777" w:rsidR="00F20C02" w:rsidRDefault="00000000">
            <w:pPr>
              <w:pStyle w:val="Compact"/>
              <w:spacing w:after="40"/>
              <w:jc w:val="left"/>
            </w:pPr>
            <w:r>
              <w:rPr>
                <w:sz w:val="20"/>
              </w:rPr>
              <w:t>RF-11</w:t>
            </w:r>
          </w:p>
        </w:tc>
        <w:tc>
          <w:tcPr>
            <w:tcW w:w="2253" w:type="dxa"/>
            <w:tcBorders>
              <w:top w:val="single" w:sz="6" w:space="0" w:color="000000"/>
              <w:left w:val="single" w:sz="6" w:space="0" w:color="000000"/>
              <w:bottom w:val="single" w:sz="6" w:space="0" w:color="000000"/>
              <w:right w:val="single" w:sz="6" w:space="0" w:color="000000"/>
            </w:tcBorders>
          </w:tcPr>
          <w:p w14:paraId="175AB31C" w14:textId="77777777" w:rsidR="00F20C02" w:rsidRDefault="00000000">
            <w:pPr>
              <w:pStyle w:val="Compact"/>
              <w:spacing w:after="40"/>
              <w:jc w:val="left"/>
            </w:pPr>
            <w:proofErr w:type="spellStart"/>
            <w:r>
              <w:rPr>
                <w:sz w:val="20"/>
              </w:rPr>
              <w:t>Generar</w:t>
            </w:r>
            <w:proofErr w:type="spellEnd"/>
            <w:r>
              <w:rPr>
                <w:sz w:val="20"/>
              </w:rPr>
              <w:t xml:space="preserve"> </w:t>
            </w:r>
            <w:proofErr w:type="spellStart"/>
            <w:r>
              <w:rPr>
                <w:sz w:val="20"/>
              </w:rPr>
              <w:t>alertas</w:t>
            </w:r>
            <w:proofErr w:type="spellEnd"/>
            <w:r>
              <w:rPr>
                <w:sz w:val="20"/>
              </w:rPr>
              <w:t xml:space="preserve"> </w:t>
            </w:r>
            <w:proofErr w:type="spellStart"/>
            <w:r>
              <w:rPr>
                <w:sz w:val="20"/>
              </w:rPr>
              <w:t>automáticas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D9602FB"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4EFD0770" w14:textId="77777777" w:rsidR="00F20C02" w:rsidRDefault="00000000">
            <w:pPr>
              <w:pStyle w:val="Compact"/>
              <w:spacing w:after="40"/>
              <w:jc w:val="left"/>
            </w:pPr>
            <w:r>
              <w:rPr>
                <w:sz w:val="20"/>
              </w:rPr>
              <w:t>CU10, CU07, CU09</w:t>
            </w:r>
          </w:p>
        </w:tc>
      </w:tr>
      <w:tr w:rsidR="00F20C02" w14:paraId="04831C1D"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66A3E744" w14:textId="77777777" w:rsidR="00F20C02" w:rsidRDefault="00000000">
            <w:pPr>
              <w:pStyle w:val="Compact"/>
              <w:spacing w:after="40"/>
              <w:jc w:val="left"/>
            </w:pPr>
            <w:r>
              <w:rPr>
                <w:sz w:val="20"/>
              </w:rPr>
              <w:lastRenderedPageBreak/>
              <w:t>RF-12</w:t>
            </w:r>
          </w:p>
        </w:tc>
        <w:tc>
          <w:tcPr>
            <w:tcW w:w="2253" w:type="dxa"/>
            <w:tcBorders>
              <w:top w:val="single" w:sz="6" w:space="0" w:color="000000"/>
              <w:left w:val="single" w:sz="6" w:space="0" w:color="000000"/>
              <w:bottom w:val="single" w:sz="6" w:space="0" w:color="000000"/>
              <w:right w:val="single" w:sz="6" w:space="0" w:color="000000"/>
            </w:tcBorders>
          </w:tcPr>
          <w:p w14:paraId="38EC002F"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alertas</w:t>
            </w:r>
            <w:proofErr w:type="spellEnd"/>
            <w:r>
              <w:rPr>
                <w:sz w:val="20"/>
              </w:rPr>
              <w:t xml:space="preserve"> y </w:t>
            </w:r>
            <w:proofErr w:type="spellStart"/>
            <w:r>
              <w:rPr>
                <w:sz w:val="20"/>
              </w:rPr>
              <w:t>pendientes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0CFD4CE"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5023B27C" w14:textId="77777777" w:rsidR="00F20C02" w:rsidRDefault="00000000">
            <w:pPr>
              <w:pStyle w:val="Compact"/>
              <w:spacing w:after="40"/>
              <w:jc w:val="left"/>
            </w:pPr>
            <w:r>
              <w:rPr>
                <w:sz w:val="20"/>
              </w:rPr>
              <w:t>CU11</w:t>
            </w:r>
          </w:p>
        </w:tc>
      </w:tr>
      <w:tr w:rsidR="00F20C02" w14:paraId="0777F023"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4DA2894" w14:textId="77777777" w:rsidR="00F20C02" w:rsidRDefault="00000000">
            <w:pPr>
              <w:pStyle w:val="Compact"/>
              <w:spacing w:after="40"/>
              <w:jc w:val="left"/>
            </w:pPr>
            <w:r>
              <w:rPr>
                <w:sz w:val="20"/>
              </w:rPr>
              <w:t>RF-13</w:t>
            </w:r>
          </w:p>
        </w:tc>
        <w:tc>
          <w:tcPr>
            <w:tcW w:w="2253" w:type="dxa"/>
            <w:tcBorders>
              <w:top w:val="single" w:sz="6" w:space="0" w:color="000000"/>
              <w:left w:val="single" w:sz="6" w:space="0" w:color="000000"/>
              <w:bottom w:val="single" w:sz="6" w:space="0" w:color="000000"/>
              <w:right w:val="single" w:sz="6" w:space="0" w:color="000000"/>
            </w:tcBorders>
          </w:tcPr>
          <w:p w14:paraId="30537767" w14:textId="77777777" w:rsidR="00F20C02" w:rsidRDefault="00000000">
            <w:pPr>
              <w:pStyle w:val="Compact"/>
              <w:spacing w:after="40"/>
              <w:jc w:val="left"/>
            </w:pPr>
            <w:proofErr w:type="spellStart"/>
            <w:r>
              <w:rPr>
                <w:sz w:val="20"/>
              </w:rPr>
              <w:t>Consultar</w:t>
            </w:r>
            <w:proofErr w:type="spellEnd"/>
            <w:r>
              <w:rPr>
                <w:sz w:val="20"/>
              </w:rPr>
              <w:t xml:space="preserve"> dashboard de </w:t>
            </w:r>
            <w:proofErr w:type="spellStart"/>
            <w:r>
              <w:rPr>
                <w:sz w:val="20"/>
              </w:rPr>
              <w:t>cobertura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D1888C2" w14:textId="77777777" w:rsidR="00F20C02" w:rsidRDefault="00000000">
            <w:pPr>
              <w:pStyle w:val="Compact"/>
              <w:spacing w:after="40"/>
              <w:jc w:val="left"/>
            </w:pPr>
            <w:r>
              <w:rPr>
                <w:sz w:val="20"/>
              </w:rPr>
              <w:t>Alta</w:t>
            </w:r>
          </w:p>
        </w:tc>
        <w:tc>
          <w:tcPr>
            <w:tcW w:w="2252" w:type="dxa"/>
            <w:tcBorders>
              <w:top w:val="single" w:sz="6" w:space="0" w:color="000000"/>
              <w:left w:val="single" w:sz="6" w:space="0" w:color="000000"/>
              <w:bottom w:val="single" w:sz="6" w:space="0" w:color="000000"/>
              <w:right w:val="single" w:sz="6" w:space="0" w:color="000000"/>
            </w:tcBorders>
          </w:tcPr>
          <w:p w14:paraId="014321E5" w14:textId="77777777" w:rsidR="00F20C02" w:rsidRDefault="00000000">
            <w:pPr>
              <w:pStyle w:val="Compact"/>
              <w:spacing w:after="40"/>
              <w:jc w:val="left"/>
            </w:pPr>
            <w:r>
              <w:rPr>
                <w:sz w:val="20"/>
              </w:rPr>
              <w:t>CU12</w:t>
            </w:r>
          </w:p>
        </w:tc>
      </w:tr>
      <w:tr w:rsidR="00F20C02" w14:paraId="02B20356"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F442D0F" w14:textId="77777777" w:rsidR="00F20C02" w:rsidRDefault="00000000">
            <w:pPr>
              <w:pStyle w:val="Compact"/>
              <w:spacing w:after="40"/>
              <w:jc w:val="left"/>
            </w:pPr>
            <w:r>
              <w:rPr>
                <w:sz w:val="20"/>
              </w:rPr>
              <w:t>RF-14</w:t>
            </w:r>
          </w:p>
        </w:tc>
        <w:tc>
          <w:tcPr>
            <w:tcW w:w="2253" w:type="dxa"/>
            <w:tcBorders>
              <w:top w:val="single" w:sz="6" w:space="0" w:color="000000"/>
              <w:left w:val="single" w:sz="6" w:space="0" w:color="000000"/>
              <w:bottom w:val="single" w:sz="6" w:space="0" w:color="000000"/>
              <w:right w:val="single" w:sz="6" w:space="0" w:color="000000"/>
            </w:tcBorders>
          </w:tcPr>
          <w:p w14:paraId="15815C3A" w14:textId="77777777" w:rsidR="00F20C02" w:rsidRDefault="00000000">
            <w:pPr>
              <w:pStyle w:val="Compact"/>
              <w:spacing w:after="40"/>
              <w:jc w:val="left"/>
            </w:pPr>
            <w:proofErr w:type="spellStart"/>
            <w:r>
              <w:rPr>
                <w:sz w:val="20"/>
              </w:rPr>
              <w:t>Gestionar</w:t>
            </w:r>
            <w:proofErr w:type="spellEnd"/>
            <w:r>
              <w:rPr>
                <w:sz w:val="20"/>
              </w:rPr>
              <w:t xml:space="preserve"> </w:t>
            </w:r>
            <w:proofErr w:type="spellStart"/>
            <w:r>
              <w:rPr>
                <w:sz w:val="20"/>
              </w:rPr>
              <w:t>campañas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EBBC8A5" w14:textId="77777777" w:rsidR="00F20C02" w:rsidRDefault="00000000">
            <w:pPr>
              <w:pStyle w:val="Compact"/>
              <w:spacing w:after="40"/>
              <w:jc w:val="left"/>
            </w:pPr>
            <w:r>
              <w:rPr>
                <w:sz w:val="20"/>
              </w:rPr>
              <w:t>Baja</w:t>
            </w:r>
          </w:p>
        </w:tc>
        <w:tc>
          <w:tcPr>
            <w:tcW w:w="2252" w:type="dxa"/>
            <w:tcBorders>
              <w:top w:val="single" w:sz="6" w:space="0" w:color="000000"/>
              <w:left w:val="single" w:sz="6" w:space="0" w:color="000000"/>
              <w:bottom w:val="single" w:sz="6" w:space="0" w:color="000000"/>
              <w:right w:val="single" w:sz="6" w:space="0" w:color="000000"/>
            </w:tcBorders>
          </w:tcPr>
          <w:p w14:paraId="250D1A2D" w14:textId="77777777" w:rsidR="00F20C02" w:rsidRDefault="00000000">
            <w:pPr>
              <w:pStyle w:val="Compact"/>
              <w:spacing w:after="40"/>
              <w:jc w:val="left"/>
            </w:pPr>
            <w:r>
              <w:rPr>
                <w:sz w:val="20"/>
              </w:rPr>
              <w:t>CU13</w:t>
            </w:r>
          </w:p>
        </w:tc>
      </w:tr>
      <w:tr w:rsidR="00F20C02" w14:paraId="0F4A4F54"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0236A0F2" w14:textId="77777777" w:rsidR="00F20C02" w:rsidRDefault="00000000">
            <w:pPr>
              <w:pStyle w:val="Compact"/>
              <w:spacing w:after="40"/>
              <w:jc w:val="left"/>
            </w:pPr>
            <w:r>
              <w:rPr>
                <w:sz w:val="20"/>
              </w:rPr>
              <w:t>RF-15</w:t>
            </w:r>
          </w:p>
        </w:tc>
        <w:tc>
          <w:tcPr>
            <w:tcW w:w="2253" w:type="dxa"/>
            <w:tcBorders>
              <w:top w:val="single" w:sz="6" w:space="0" w:color="000000"/>
              <w:left w:val="single" w:sz="6" w:space="0" w:color="000000"/>
              <w:bottom w:val="single" w:sz="6" w:space="0" w:color="000000"/>
              <w:right w:val="single" w:sz="6" w:space="0" w:color="000000"/>
            </w:tcBorders>
          </w:tcPr>
          <w:p w14:paraId="04C92392"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carné</w:t>
            </w:r>
            <w:proofErr w:type="spellEnd"/>
            <w:r>
              <w:rPr>
                <w:sz w:val="20"/>
              </w:rPr>
              <w:t xml:space="preserve"> de </w:t>
            </w:r>
            <w:proofErr w:type="spellStart"/>
            <w:r>
              <w:rPr>
                <w:sz w:val="20"/>
              </w:rPr>
              <w:t>vacunación</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3665AFC" w14:textId="77777777" w:rsidR="00F20C02" w:rsidRDefault="00000000">
            <w:pPr>
              <w:pStyle w:val="Compact"/>
              <w:spacing w:after="40"/>
              <w:jc w:val="left"/>
            </w:pPr>
            <w:r>
              <w:rPr>
                <w:sz w:val="20"/>
              </w:rPr>
              <w:t>Media</w:t>
            </w:r>
          </w:p>
        </w:tc>
        <w:tc>
          <w:tcPr>
            <w:tcW w:w="2252" w:type="dxa"/>
            <w:tcBorders>
              <w:top w:val="single" w:sz="6" w:space="0" w:color="000000"/>
              <w:left w:val="single" w:sz="6" w:space="0" w:color="000000"/>
              <w:bottom w:val="single" w:sz="6" w:space="0" w:color="000000"/>
              <w:right w:val="single" w:sz="6" w:space="0" w:color="000000"/>
            </w:tcBorders>
          </w:tcPr>
          <w:p w14:paraId="78BD3FED" w14:textId="77777777" w:rsidR="00F20C02" w:rsidRDefault="00000000">
            <w:pPr>
              <w:pStyle w:val="Compact"/>
              <w:spacing w:after="40"/>
              <w:jc w:val="left"/>
            </w:pPr>
            <w:r>
              <w:rPr>
                <w:sz w:val="20"/>
              </w:rPr>
              <w:t>CU14</w:t>
            </w:r>
          </w:p>
        </w:tc>
      </w:tr>
      <w:tr w:rsidR="00F20C02" w14:paraId="733D640F"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0D1F01B" w14:textId="77777777" w:rsidR="00F20C02" w:rsidRDefault="00000000">
            <w:pPr>
              <w:pStyle w:val="Compact"/>
              <w:spacing w:after="40"/>
              <w:jc w:val="left"/>
            </w:pPr>
            <w:r>
              <w:rPr>
                <w:sz w:val="20"/>
              </w:rPr>
              <w:t>RF-16</w:t>
            </w:r>
          </w:p>
        </w:tc>
        <w:tc>
          <w:tcPr>
            <w:tcW w:w="2253" w:type="dxa"/>
            <w:tcBorders>
              <w:top w:val="single" w:sz="6" w:space="0" w:color="000000"/>
              <w:left w:val="single" w:sz="6" w:space="0" w:color="000000"/>
              <w:bottom w:val="single" w:sz="6" w:space="0" w:color="000000"/>
              <w:right w:val="single" w:sz="6" w:space="0" w:color="000000"/>
            </w:tcBorders>
          </w:tcPr>
          <w:p w14:paraId="00F50432" w14:textId="77777777" w:rsidR="00F20C02" w:rsidRDefault="00000000">
            <w:pPr>
              <w:pStyle w:val="Compact"/>
              <w:spacing w:after="40"/>
              <w:jc w:val="left"/>
            </w:pPr>
            <w:proofErr w:type="spellStart"/>
            <w:r>
              <w:rPr>
                <w:sz w:val="20"/>
              </w:rPr>
              <w:t>Consultar</w:t>
            </w:r>
            <w:proofErr w:type="spellEnd"/>
            <w:r>
              <w:rPr>
                <w:sz w:val="20"/>
              </w:rPr>
              <w:t xml:space="preserve"> </w:t>
            </w:r>
            <w:proofErr w:type="spellStart"/>
            <w:r>
              <w:rPr>
                <w:sz w:val="20"/>
              </w:rPr>
              <w:t>auditoría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2AE911C" w14:textId="77777777" w:rsidR="00F20C02" w:rsidRDefault="00000000">
            <w:pPr>
              <w:pStyle w:val="Compact"/>
              <w:spacing w:after="40"/>
              <w:jc w:val="left"/>
            </w:pPr>
            <w:r>
              <w:rPr>
                <w:sz w:val="20"/>
              </w:rPr>
              <w:t>Baja</w:t>
            </w:r>
          </w:p>
        </w:tc>
        <w:tc>
          <w:tcPr>
            <w:tcW w:w="2252" w:type="dxa"/>
            <w:tcBorders>
              <w:top w:val="single" w:sz="6" w:space="0" w:color="000000"/>
              <w:left w:val="single" w:sz="6" w:space="0" w:color="000000"/>
              <w:bottom w:val="single" w:sz="6" w:space="0" w:color="000000"/>
              <w:right w:val="single" w:sz="6" w:space="0" w:color="000000"/>
            </w:tcBorders>
          </w:tcPr>
          <w:p w14:paraId="0E01B9B1" w14:textId="77777777" w:rsidR="00F20C02" w:rsidRDefault="00000000">
            <w:pPr>
              <w:pStyle w:val="Compact"/>
              <w:spacing w:after="40"/>
              <w:jc w:val="left"/>
            </w:pPr>
            <w:r>
              <w:rPr>
                <w:sz w:val="20"/>
              </w:rPr>
              <w:t>CU15</w:t>
            </w:r>
          </w:p>
        </w:tc>
      </w:tr>
    </w:tbl>
    <w:p w14:paraId="15348C76" w14:textId="77777777" w:rsidR="00F20C02" w:rsidRDefault="00000000">
      <w:pPr>
        <w:pStyle w:val="Ttulo2"/>
      </w:pPr>
      <w:bookmarkStart w:id="37" w:name="__RefHeading___Toc3197_3074243157"/>
      <w:bookmarkEnd w:id="37"/>
      <w:r>
        <w:rPr>
          <w:color w:val="000000"/>
        </w:rPr>
        <w:t xml:space="preserve">d) Reglas de </w:t>
      </w:r>
      <w:proofErr w:type="spellStart"/>
      <w:r>
        <w:rPr>
          <w:color w:val="000000"/>
        </w:rPr>
        <w:t>Negocio</w:t>
      </w:r>
      <w:proofErr w:type="spellEnd"/>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3003"/>
        <w:gridCol w:w="3004"/>
        <w:gridCol w:w="3004"/>
      </w:tblGrid>
      <w:tr w:rsidR="00F20C02" w:rsidRPr="00C27E8D" w14:paraId="0F0497D2"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3003" w:type="dxa"/>
            <w:tcBorders>
              <w:top w:val="single" w:sz="6" w:space="0" w:color="000000"/>
              <w:left w:val="single" w:sz="6" w:space="0" w:color="000000"/>
              <w:bottom w:val="single" w:sz="6" w:space="0" w:color="000000"/>
              <w:right w:val="single" w:sz="6" w:space="0" w:color="000000"/>
            </w:tcBorders>
            <w:shd w:val="clear" w:color="auto" w:fill="D9D9D9"/>
          </w:tcPr>
          <w:p w14:paraId="1BFD4BD5" w14:textId="77777777" w:rsidR="00F20C02" w:rsidRDefault="00000000">
            <w:pPr>
              <w:pStyle w:val="Compact"/>
              <w:spacing w:after="40"/>
              <w:jc w:val="left"/>
            </w:pPr>
            <w:r>
              <w:rPr>
                <w:b/>
                <w:sz w:val="20"/>
              </w:rPr>
              <w:t>Código</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5F52F05C" w14:textId="77777777" w:rsidR="00F20C02" w:rsidRDefault="00000000">
            <w:pPr>
              <w:pStyle w:val="Compact"/>
              <w:spacing w:after="40"/>
              <w:jc w:val="left"/>
            </w:pPr>
            <w:r>
              <w:rPr>
                <w:b/>
                <w:sz w:val="20"/>
              </w:rPr>
              <w:t>Regla</w:t>
            </w:r>
          </w:p>
        </w:tc>
        <w:tc>
          <w:tcPr>
            <w:tcW w:w="3004" w:type="dxa"/>
            <w:tcBorders>
              <w:top w:val="single" w:sz="6" w:space="0" w:color="000000"/>
              <w:left w:val="single" w:sz="6" w:space="0" w:color="000000"/>
              <w:bottom w:val="single" w:sz="6" w:space="0" w:color="000000"/>
              <w:right w:val="single" w:sz="6" w:space="0" w:color="000000"/>
            </w:tcBorders>
            <w:shd w:val="clear" w:color="auto" w:fill="D9D9D9"/>
          </w:tcPr>
          <w:p w14:paraId="0BDBEC4A" w14:textId="77777777" w:rsidR="00F20C02" w:rsidRPr="00C27E8D" w:rsidRDefault="00000000">
            <w:pPr>
              <w:pStyle w:val="Compact"/>
              <w:spacing w:after="40"/>
              <w:jc w:val="left"/>
              <w:rPr>
                <w:lang w:val="es-PE"/>
              </w:rPr>
            </w:pPr>
            <w:r w:rsidRPr="00C27E8D">
              <w:rPr>
                <w:b/>
                <w:sz w:val="20"/>
                <w:lang w:val="es-PE"/>
              </w:rPr>
              <w:t>Objeto de base de datos</w:t>
            </w:r>
          </w:p>
        </w:tc>
      </w:tr>
      <w:tr w:rsidR="00F20C02" w14:paraId="56F908C8"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E410AF6" w14:textId="77777777" w:rsidR="00F20C02" w:rsidRDefault="00000000">
            <w:pPr>
              <w:pStyle w:val="Compact"/>
              <w:spacing w:after="40"/>
              <w:jc w:val="left"/>
            </w:pPr>
            <w:r>
              <w:rPr>
                <w:sz w:val="20"/>
              </w:rPr>
              <w:t>RN-01</w:t>
            </w:r>
          </w:p>
        </w:tc>
        <w:tc>
          <w:tcPr>
            <w:tcW w:w="3004" w:type="dxa"/>
            <w:tcBorders>
              <w:top w:val="single" w:sz="6" w:space="0" w:color="000000"/>
              <w:left w:val="single" w:sz="6" w:space="0" w:color="000000"/>
              <w:bottom w:val="single" w:sz="6" w:space="0" w:color="000000"/>
              <w:right w:val="single" w:sz="6" w:space="0" w:color="000000"/>
            </w:tcBorders>
          </w:tcPr>
          <w:p w14:paraId="604E57A2" w14:textId="77777777" w:rsidR="00F20C02" w:rsidRPr="00C27E8D" w:rsidRDefault="00000000">
            <w:pPr>
              <w:pStyle w:val="Compact"/>
              <w:spacing w:after="40"/>
              <w:jc w:val="left"/>
              <w:rPr>
                <w:lang w:val="es-PE"/>
              </w:rPr>
            </w:pPr>
            <w:r w:rsidRPr="00C27E8D">
              <w:rPr>
                <w:sz w:val="20"/>
                <w:lang w:val="es-PE"/>
              </w:rPr>
              <w:t>Cada paciente tiene un número de documento único</w:t>
            </w:r>
          </w:p>
        </w:tc>
        <w:tc>
          <w:tcPr>
            <w:tcW w:w="3004" w:type="dxa"/>
            <w:tcBorders>
              <w:top w:val="single" w:sz="6" w:space="0" w:color="000000"/>
              <w:left w:val="single" w:sz="6" w:space="0" w:color="000000"/>
              <w:bottom w:val="single" w:sz="6" w:space="0" w:color="000000"/>
              <w:right w:val="single" w:sz="6" w:space="0" w:color="000000"/>
            </w:tcBorders>
          </w:tcPr>
          <w:p w14:paraId="3884BAA4" w14:textId="77777777" w:rsidR="00F20C02" w:rsidRDefault="00000000">
            <w:pPr>
              <w:pStyle w:val="Compact"/>
              <w:spacing w:after="40"/>
              <w:jc w:val="left"/>
            </w:pPr>
            <w:proofErr w:type="spellStart"/>
            <w:r>
              <w:rPr>
                <w:sz w:val="20"/>
              </w:rPr>
              <w:t>Restricción</w:t>
            </w:r>
            <w:proofErr w:type="spellEnd"/>
            <w:r>
              <w:rPr>
                <w:sz w:val="20"/>
              </w:rPr>
              <w:t xml:space="preserve"> UNIQUE </w:t>
            </w:r>
            <w:proofErr w:type="spellStart"/>
            <w:r>
              <w:rPr>
                <w:sz w:val="20"/>
              </w:rPr>
              <w:t>en</w:t>
            </w:r>
            <w:proofErr w:type="spellEnd"/>
            <w:r>
              <w:rPr>
                <w:sz w:val="20"/>
              </w:rPr>
              <w:t xml:space="preserve"> </w:t>
            </w:r>
            <w:proofErr w:type="spellStart"/>
            <w:r>
              <w:rPr>
                <w:sz w:val="20"/>
              </w:rPr>
              <w:t>Paciente</w:t>
            </w:r>
            <w:proofErr w:type="spellEnd"/>
          </w:p>
        </w:tc>
      </w:tr>
      <w:tr w:rsidR="00F20C02" w14:paraId="37CA0B41"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AD2CD61" w14:textId="77777777" w:rsidR="00F20C02" w:rsidRDefault="00000000">
            <w:pPr>
              <w:pStyle w:val="Compact"/>
              <w:spacing w:after="40"/>
              <w:jc w:val="left"/>
            </w:pPr>
            <w:r>
              <w:rPr>
                <w:sz w:val="20"/>
              </w:rPr>
              <w:t>RN-02</w:t>
            </w:r>
          </w:p>
        </w:tc>
        <w:tc>
          <w:tcPr>
            <w:tcW w:w="3004" w:type="dxa"/>
            <w:tcBorders>
              <w:top w:val="single" w:sz="6" w:space="0" w:color="000000"/>
              <w:left w:val="single" w:sz="6" w:space="0" w:color="000000"/>
              <w:bottom w:val="single" w:sz="6" w:space="0" w:color="000000"/>
              <w:right w:val="single" w:sz="6" w:space="0" w:color="000000"/>
            </w:tcBorders>
          </w:tcPr>
          <w:p w14:paraId="741DCB37" w14:textId="77777777" w:rsidR="00F20C02" w:rsidRPr="00C27E8D" w:rsidRDefault="00000000">
            <w:pPr>
              <w:pStyle w:val="Compact"/>
              <w:spacing w:after="40"/>
              <w:jc w:val="left"/>
              <w:rPr>
                <w:lang w:val="es-PE"/>
              </w:rPr>
            </w:pPr>
            <w:r w:rsidRPr="00C27E8D">
              <w:rPr>
                <w:sz w:val="20"/>
                <w:lang w:val="es-PE"/>
              </w:rPr>
              <w:t xml:space="preserve">La fecha de nacimiento no puede ser futura y el </w:t>
            </w:r>
            <w:proofErr w:type="spellStart"/>
            <w:r w:rsidRPr="00C27E8D">
              <w:rPr>
                <w:sz w:val="20"/>
                <w:lang w:val="es-PE"/>
              </w:rPr>
              <w:t>ubigeo</w:t>
            </w:r>
            <w:proofErr w:type="spellEnd"/>
            <w:r w:rsidRPr="00C27E8D">
              <w:rPr>
                <w:sz w:val="20"/>
                <w:lang w:val="es-PE"/>
              </w:rPr>
              <w:t xml:space="preserve"> debe existir</w:t>
            </w:r>
          </w:p>
        </w:tc>
        <w:tc>
          <w:tcPr>
            <w:tcW w:w="3004" w:type="dxa"/>
            <w:tcBorders>
              <w:top w:val="single" w:sz="6" w:space="0" w:color="000000"/>
              <w:left w:val="single" w:sz="6" w:space="0" w:color="000000"/>
              <w:bottom w:val="single" w:sz="6" w:space="0" w:color="000000"/>
              <w:right w:val="single" w:sz="6" w:space="0" w:color="000000"/>
            </w:tcBorders>
          </w:tcPr>
          <w:p w14:paraId="3609FA09" w14:textId="77777777" w:rsidR="00F20C02" w:rsidRDefault="00000000">
            <w:pPr>
              <w:pStyle w:val="Compact"/>
              <w:spacing w:after="40"/>
              <w:jc w:val="left"/>
            </w:pPr>
            <w:r>
              <w:rPr>
                <w:sz w:val="20"/>
              </w:rPr>
              <w:t xml:space="preserve">CHECK y clave </w:t>
            </w:r>
            <w:proofErr w:type="spellStart"/>
            <w:r>
              <w:rPr>
                <w:sz w:val="20"/>
              </w:rPr>
              <w:t>foránea</w:t>
            </w:r>
            <w:proofErr w:type="spellEnd"/>
          </w:p>
        </w:tc>
      </w:tr>
      <w:tr w:rsidR="00F20C02" w14:paraId="6555BAF6"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D1E8A3D" w14:textId="77777777" w:rsidR="00F20C02" w:rsidRDefault="00000000">
            <w:pPr>
              <w:pStyle w:val="Compact"/>
              <w:spacing w:after="40"/>
              <w:jc w:val="left"/>
            </w:pPr>
            <w:r>
              <w:rPr>
                <w:sz w:val="20"/>
              </w:rPr>
              <w:t>RN-03</w:t>
            </w:r>
          </w:p>
        </w:tc>
        <w:tc>
          <w:tcPr>
            <w:tcW w:w="3004" w:type="dxa"/>
            <w:tcBorders>
              <w:top w:val="single" w:sz="6" w:space="0" w:color="000000"/>
              <w:left w:val="single" w:sz="6" w:space="0" w:color="000000"/>
              <w:bottom w:val="single" w:sz="6" w:space="0" w:color="000000"/>
              <w:right w:val="single" w:sz="6" w:space="0" w:color="000000"/>
            </w:tcBorders>
          </w:tcPr>
          <w:p w14:paraId="77AA26E4" w14:textId="77777777" w:rsidR="00F20C02" w:rsidRPr="00C27E8D" w:rsidRDefault="00000000">
            <w:pPr>
              <w:pStyle w:val="Compact"/>
              <w:spacing w:after="40"/>
              <w:jc w:val="left"/>
              <w:rPr>
                <w:lang w:val="es-PE"/>
              </w:rPr>
            </w:pPr>
            <w:r w:rsidRPr="00C27E8D">
              <w:rPr>
                <w:sz w:val="20"/>
                <w:lang w:val="es-PE"/>
              </w:rPr>
              <w:t>Una dosis solo se aplica si la edad del paciente es mayor o igual a la edad mínima del esquema</w:t>
            </w:r>
          </w:p>
        </w:tc>
        <w:tc>
          <w:tcPr>
            <w:tcW w:w="3004" w:type="dxa"/>
            <w:tcBorders>
              <w:top w:val="single" w:sz="6" w:space="0" w:color="000000"/>
              <w:left w:val="single" w:sz="6" w:space="0" w:color="000000"/>
              <w:bottom w:val="single" w:sz="6" w:space="0" w:color="000000"/>
              <w:right w:val="single" w:sz="6" w:space="0" w:color="000000"/>
            </w:tcBorders>
          </w:tcPr>
          <w:p w14:paraId="55A2E5C6" w14:textId="77777777" w:rsidR="00F20C02" w:rsidRDefault="00000000">
            <w:pPr>
              <w:pStyle w:val="Compact"/>
              <w:spacing w:after="40"/>
              <w:jc w:val="left"/>
            </w:pPr>
            <w:proofErr w:type="spellStart"/>
            <w:r>
              <w:rPr>
                <w:sz w:val="20"/>
              </w:rPr>
              <w:t>trg_DosisAplicada_Validar</w:t>
            </w:r>
            <w:proofErr w:type="spellEnd"/>
          </w:p>
        </w:tc>
      </w:tr>
      <w:tr w:rsidR="00F20C02" w14:paraId="7E26E531"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4F26DFF" w14:textId="77777777" w:rsidR="00F20C02" w:rsidRDefault="00000000">
            <w:pPr>
              <w:pStyle w:val="Compact"/>
              <w:spacing w:after="40"/>
              <w:jc w:val="left"/>
            </w:pPr>
            <w:r>
              <w:rPr>
                <w:sz w:val="20"/>
              </w:rPr>
              <w:t>RN-04</w:t>
            </w:r>
          </w:p>
        </w:tc>
        <w:tc>
          <w:tcPr>
            <w:tcW w:w="3004" w:type="dxa"/>
            <w:tcBorders>
              <w:top w:val="single" w:sz="6" w:space="0" w:color="000000"/>
              <w:left w:val="single" w:sz="6" w:space="0" w:color="000000"/>
              <w:bottom w:val="single" w:sz="6" w:space="0" w:color="000000"/>
              <w:right w:val="single" w:sz="6" w:space="0" w:color="000000"/>
            </w:tcBorders>
          </w:tcPr>
          <w:p w14:paraId="0372A86E" w14:textId="77777777" w:rsidR="00F20C02" w:rsidRPr="00C27E8D" w:rsidRDefault="00000000">
            <w:pPr>
              <w:pStyle w:val="Compact"/>
              <w:spacing w:after="40"/>
              <w:jc w:val="left"/>
              <w:rPr>
                <w:lang w:val="es-PE"/>
              </w:rPr>
            </w:pPr>
            <w:r w:rsidRPr="00C27E8D">
              <w:rPr>
                <w:sz w:val="20"/>
                <w:lang w:val="es-PE"/>
              </w:rPr>
              <w:t>Si el esquema define edad máxima, el paciente no puede superarla</w:t>
            </w:r>
          </w:p>
        </w:tc>
        <w:tc>
          <w:tcPr>
            <w:tcW w:w="3004" w:type="dxa"/>
            <w:tcBorders>
              <w:top w:val="single" w:sz="6" w:space="0" w:color="000000"/>
              <w:left w:val="single" w:sz="6" w:space="0" w:color="000000"/>
              <w:bottom w:val="single" w:sz="6" w:space="0" w:color="000000"/>
              <w:right w:val="single" w:sz="6" w:space="0" w:color="000000"/>
            </w:tcBorders>
          </w:tcPr>
          <w:p w14:paraId="60B440CD" w14:textId="77777777" w:rsidR="00F20C02" w:rsidRDefault="00000000">
            <w:pPr>
              <w:pStyle w:val="Compact"/>
              <w:spacing w:after="40"/>
              <w:jc w:val="left"/>
            </w:pPr>
            <w:proofErr w:type="spellStart"/>
            <w:r>
              <w:rPr>
                <w:sz w:val="20"/>
              </w:rPr>
              <w:t>trg_DosisAplicada_Validar</w:t>
            </w:r>
            <w:proofErr w:type="spellEnd"/>
          </w:p>
        </w:tc>
      </w:tr>
      <w:tr w:rsidR="00F20C02" w14:paraId="118506C8"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5337825" w14:textId="77777777" w:rsidR="00F20C02" w:rsidRDefault="00000000">
            <w:pPr>
              <w:pStyle w:val="Compact"/>
              <w:spacing w:after="40"/>
              <w:jc w:val="left"/>
            </w:pPr>
            <w:r>
              <w:rPr>
                <w:sz w:val="20"/>
              </w:rPr>
              <w:t>RN-05</w:t>
            </w:r>
          </w:p>
        </w:tc>
        <w:tc>
          <w:tcPr>
            <w:tcW w:w="3004" w:type="dxa"/>
            <w:tcBorders>
              <w:top w:val="single" w:sz="6" w:space="0" w:color="000000"/>
              <w:left w:val="single" w:sz="6" w:space="0" w:color="000000"/>
              <w:bottom w:val="single" w:sz="6" w:space="0" w:color="000000"/>
              <w:right w:val="single" w:sz="6" w:space="0" w:color="000000"/>
            </w:tcBorders>
          </w:tcPr>
          <w:p w14:paraId="1294FA49" w14:textId="77777777" w:rsidR="00F20C02" w:rsidRPr="00C27E8D" w:rsidRDefault="00000000">
            <w:pPr>
              <w:pStyle w:val="Compact"/>
              <w:spacing w:after="40"/>
              <w:jc w:val="left"/>
              <w:rPr>
                <w:lang w:val="es-PE"/>
              </w:rPr>
            </w:pPr>
            <w:r w:rsidRPr="00C27E8D">
              <w:rPr>
                <w:sz w:val="20"/>
                <w:lang w:val="es-PE"/>
              </w:rPr>
              <w:t>La dosis n requiere haber recibido la dosis n−1 de la misma vacuna</w:t>
            </w:r>
          </w:p>
        </w:tc>
        <w:tc>
          <w:tcPr>
            <w:tcW w:w="3004" w:type="dxa"/>
            <w:tcBorders>
              <w:top w:val="single" w:sz="6" w:space="0" w:color="000000"/>
              <w:left w:val="single" w:sz="6" w:space="0" w:color="000000"/>
              <w:bottom w:val="single" w:sz="6" w:space="0" w:color="000000"/>
              <w:right w:val="single" w:sz="6" w:space="0" w:color="000000"/>
            </w:tcBorders>
          </w:tcPr>
          <w:p w14:paraId="785289FF" w14:textId="77777777" w:rsidR="00F20C02" w:rsidRDefault="00000000">
            <w:pPr>
              <w:pStyle w:val="Compact"/>
              <w:spacing w:after="40"/>
              <w:jc w:val="left"/>
            </w:pPr>
            <w:proofErr w:type="spellStart"/>
            <w:r>
              <w:rPr>
                <w:sz w:val="20"/>
              </w:rPr>
              <w:t>trg_DosisAplicada_Validar</w:t>
            </w:r>
            <w:proofErr w:type="spellEnd"/>
          </w:p>
        </w:tc>
      </w:tr>
      <w:tr w:rsidR="00F20C02" w14:paraId="48A08E4D"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761E5F9" w14:textId="77777777" w:rsidR="00F20C02" w:rsidRDefault="00000000">
            <w:pPr>
              <w:pStyle w:val="Compact"/>
              <w:spacing w:after="40"/>
              <w:jc w:val="left"/>
            </w:pPr>
            <w:r>
              <w:rPr>
                <w:sz w:val="20"/>
              </w:rPr>
              <w:t>RN-06</w:t>
            </w:r>
          </w:p>
        </w:tc>
        <w:tc>
          <w:tcPr>
            <w:tcW w:w="3004" w:type="dxa"/>
            <w:tcBorders>
              <w:top w:val="single" w:sz="6" w:space="0" w:color="000000"/>
              <w:left w:val="single" w:sz="6" w:space="0" w:color="000000"/>
              <w:bottom w:val="single" w:sz="6" w:space="0" w:color="000000"/>
              <w:right w:val="single" w:sz="6" w:space="0" w:color="000000"/>
            </w:tcBorders>
          </w:tcPr>
          <w:p w14:paraId="41C04797" w14:textId="77777777" w:rsidR="00F20C02" w:rsidRPr="00C27E8D" w:rsidRDefault="00000000">
            <w:pPr>
              <w:pStyle w:val="Compact"/>
              <w:spacing w:after="40"/>
              <w:jc w:val="left"/>
              <w:rPr>
                <w:lang w:val="es-PE"/>
              </w:rPr>
            </w:pPr>
            <w:r w:rsidRPr="00C27E8D">
              <w:rPr>
                <w:sz w:val="20"/>
                <w:lang w:val="es-PE"/>
              </w:rPr>
              <w:t>Entre dos dosis debe cumplirse el intervalo mínimo en días del esquema</w:t>
            </w:r>
          </w:p>
        </w:tc>
        <w:tc>
          <w:tcPr>
            <w:tcW w:w="3004" w:type="dxa"/>
            <w:tcBorders>
              <w:top w:val="single" w:sz="6" w:space="0" w:color="000000"/>
              <w:left w:val="single" w:sz="6" w:space="0" w:color="000000"/>
              <w:bottom w:val="single" w:sz="6" w:space="0" w:color="000000"/>
              <w:right w:val="single" w:sz="6" w:space="0" w:color="000000"/>
            </w:tcBorders>
          </w:tcPr>
          <w:p w14:paraId="0887464C" w14:textId="77777777" w:rsidR="00F20C02" w:rsidRDefault="00000000">
            <w:pPr>
              <w:pStyle w:val="Compact"/>
              <w:spacing w:after="40"/>
              <w:jc w:val="left"/>
            </w:pPr>
            <w:proofErr w:type="spellStart"/>
            <w:r>
              <w:rPr>
                <w:sz w:val="20"/>
              </w:rPr>
              <w:t>trg_DosisAplicada_Validar</w:t>
            </w:r>
            <w:proofErr w:type="spellEnd"/>
          </w:p>
        </w:tc>
      </w:tr>
      <w:tr w:rsidR="00F20C02" w14:paraId="6DF44A0B"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27FFEC2" w14:textId="77777777" w:rsidR="00F20C02" w:rsidRDefault="00000000">
            <w:pPr>
              <w:pStyle w:val="Compact"/>
              <w:spacing w:after="40"/>
              <w:jc w:val="left"/>
            </w:pPr>
            <w:r>
              <w:rPr>
                <w:sz w:val="20"/>
              </w:rPr>
              <w:t>RN-07</w:t>
            </w:r>
          </w:p>
        </w:tc>
        <w:tc>
          <w:tcPr>
            <w:tcW w:w="3004" w:type="dxa"/>
            <w:tcBorders>
              <w:top w:val="single" w:sz="6" w:space="0" w:color="000000"/>
              <w:left w:val="single" w:sz="6" w:space="0" w:color="000000"/>
              <w:bottom w:val="single" w:sz="6" w:space="0" w:color="000000"/>
              <w:right w:val="single" w:sz="6" w:space="0" w:color="000000"/>
            </w:tcBorders>
          </w:tcPr>
          <w:p w14:paraId="135D29B4" w14:textId="77777777" w:rsidR="00F20C02" w:rsidRPr="00C27E8D" w:rsidRDefault="00000000">
            <w:pPr>
              <w:pStyle w:val="Compact"/>
              <w:spacing w:after="40"/>
              <w:jc w:val="left"/>
              <w:rPr>
                <w:lang w:val="es-PE"/>
              </w:rPr>
            </w:pPr>
            <w:r w:rsidRPr="00C27E8D">
              <w:rPr>
                <w:sz w:val="20"/>
                <w:lang w:val="es-PE"/>
              </w:rPr>
              <w:t>No se puede registrar dos veces la misma dosis del esquema para un paciente</w:t>
            </w:r>
          </w:p>
        </w:tc>
        <w:tc>
          <w:tcPr>
            <w:tcW w:w="3004" w:type="dxa"/>
            <w:tcBorders>
              <w:top w:val="single" w:sz="6" w:space="0" w:color="000000"/>
              <w:left w:val="single" w:sz="6" w:space="0" w:color="000000"/>
              <w:bottom w:val="single" w:sz="6" w:space="0" w:color="000000"/>
              <w:right w:val="single" w:sz="6" w:space="0" w:color="000000"/>
            </w:tcBorders>
          </w:tcPr>
          <w:p w14:paraId="78158DF8" w14:textId="77777777" w:rsidR="00F20C02" w:rsidRDefault="00000000">
            <w:pPr>
              <w:pStyle w:val="Compact"/>
              <w:spacing w:after="40"/>
              <w:jc w:val="left"/>
            </w:pPr>
            <w:proofErr w:type="spellStart"/>
            <w:r>
              <w:rPr>
                <w:sz w:val="20"/>
              </w:rPr>
              <w:t>Restricción</w:t>
            </w:r>
            <w:proofErr w:type="spellEnd"/>
            <w:r>
              <w:rPr>
                <w:sz w:val="20"/>
              </w:rPr>
              <w:t xml:space="preserve"> UNIQUE</w:t>
            </w:r>
          </w:p>
        </w:tc>
      </w:tr>
      <w:tr w:rsidR="00F20C02" w14:paraId="23707AD7"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FC97803" w14:textId="77777777" w:rsidR="00F20C02" w:rsidRDefault="00000000">
            <w:pPr>
              <w:pStyle w:val="Compact"/>
              <w:spacing w:after="40"/>
              <w:jc w:val="left"/>
            </w:pPr>
            <w:r>
              <w:rPr>
                <w:sz w:val="20"/>
              </w:rPr>
              <w:t>RN-08</w:t>
            </w:r>
          </w:p>
        </w:tc>
        <w:tc>
          <w:tcPr>
            <w:tcW w:w="3004" w:type="dxa"/>
            <w:tcBorders>
              <w:top w:val="single" w:sz="6" w:space="0" w:color="000000"/>
              <w:left w:val="single" w:sz="6" w:space="0" w:color="000000"/>
              <w:bottom w:val="single" w:sz="6" w:space="0" w:color="000000"/>
              <w:right w:val="single" w:sz="6" w:space="0" w:color="000000"/>
            </w:tcBorders>
          </w:tcPr>
          <w:p w14:paraId="7F0DFA34" w14:textId="77777777" w:rsidR="00F20C02" w:rsidRPr="00C27E8D" w:rsidRDefault="00000000">
            <w:pPr>
              <w:pStyle w:val="Compact"/>
              <w:spacing w:after="40"/>
              <w:jc w:val="left"/>
              <w:rPr>
                <w:lang w:val="es-PE"/>
              </w:rPr>
            </w:pPr>
            <w:r w:rsidRPr="00C27E8D">
              <w:rPr>
                <w:sz w:val="20"/>
                <w:lang w:val="es-PE"/>
              </w:rPr>
              <w:t>El lote no puede estar vencido a la fecha de aplicación</w:t>
            </w:r>
          </w:p>
        </w:tc>
        <w:tc>
          <w:tcPr>
            <w:tcW w:w="3004" w:type="dxa"/>
            <w:tcBorders>
              <w:top w:val="single" w:sz="6" w:space="0" w:color="000000"/>
              <w:left w:val="single" w:sz="6" w:space="0" w:color="000000"/>
              <w:bottom w:val="single" w:sz="6" w:space="0" w:color="000000"/>
              <w:right w:val="single" w:sz="6" w:space="0" w:color="000000"/>
            </w:tcBorders>
          </w:tcPr>
          <w:p w14:paraId="5644AB67" w14:textId="77777777" w:rsidR="00F20C02" w:rsidRDefault="00000000">
            <w:pPr>
              <w:pStyle w:val="Compact"/>
              <w:spacing w:after="40"/>
              <w:jc w:val="left"/>
            </w:pPr>
            <w:proofErr w:type="spellStart"/>
            <w:r>
              <w:rPr>
                <w:sz w:val="20"/>
              </w:rPr>
              <w:t>trg_DosisAplicada_Validar</w:t>
            </w:r>
            <w:proofErr w:type="spellEnd"/>
          </w:p>
        </w:tc>
      </w:tr>
      <w:tr w:rsidR="00F20C02" w14:paraId="0E1C9E18"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2D255D94" w14:textId="77777777" w:rsidR="00F20C02" w:rsidRDefault="00000000">
            <w:pPr>
              <w:pStyle w:val="Compact"/>
              <w:spacing w:after="40"/>
              <w:jc w:val="left"/>
            </w:pPr>
            <w:r>
              <w:rPr>
                <w:sz w:val="20"/>
              </w:rPr>
              <w:t>RN-09</w:t>
            </w:r>
          </w:p>
        </w:tc>
        <w:tc>
          <w:tcPr>
            <w:tcW w:w="3004" w:type="dxa"/>
            <w:tcBorders>
              <w:top w:val="single" w:sz="6" w:space="0" w:color="000000"/>
              <w:left w:val="single" w:sz="6" w:space="0" w:color="000000"/>
              <w:bottom w:val="single" w:sz="6" w:space="0" w:color="000000"/>
              <w:right w:val="single" w:sz="6" w:space="0" w:color="000000"/>
            </w:tcBorders>
          </w:tcPr>
          <w:p w14:paraId="0D83B795" w14:textId="77777777" w:rsidR="00F20C02" w:rsidRPr="00C27E8D" w:rsidRDefault="00000000">
            <w:pPr>
              <w:pStyle w:val="Compact"/>
              <w:spacing w:after="40"/>
              <w:jc w:val="left"/>
              <w:rPr>
                <w:lang w:val="es-PE"/>
              </w:rPr>
            </w:pPr>
            <w:r w:rsidRPr="00C27E8D">
              <w:rPr>
                <w:sz w:val="20"/>
                <w:lang w:val="es-PE"/>
              </w:rPr>
              <w:t>El vacunador debe estar activo y pertenecer al establecimiento donde se aplica</w:t>
            </w:r>
          </w:p>
        </w:tc>
        <w:tc>
          <w:tcPr>
            <w:tcW w:w="3004" w:type="dxa"/>
            <w:tcBorders>
              <w:top w:val="single" w:sz="6" w:space="0" w:color="000000"/>
              <w:left w:val="single" w:sz="6" w:space="0" w:color="000000"/>
              <w:bottom w:val="single" w:sz="6" w:space="0" w:color="000000"/>
              <w:right w:val="single" w:sz="6" w:space="0" w:color="000000"/>
            </w:tcBorders>
          </w:tcPr>
          <w:p w14:paraId="1126872E" w14:textId="77777777" w:rsidR="00F20C02" w:rsidRDefault="00000000">
            <w:pPr>
              <w:pStyle w:val="Compact"/>
              <w:spacing w:after="40"/>
              <w:jc w:val="left"/>
            </w:pPr>
            <w:proofErr w:type="spellStart"/>
            <w:r>
              <w:rPr>
                <w:sz w:val="20"/>
              </w:rPr>
              <w:t>trg_DosisAplicada_Validar</w:t>
            </w:r>
            <w:proofErr w:type="spellEnd"/>
          </w:p>
        </w:tc>
      </w:tr>
      <w:tr w:rsidR="00F20C02" w14:paraId="66A783BD"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AE9C2E6" w14:textId="77777777" w:rsidR="00F20C02" w:rsidRDefault="00000000">
            <w:pPr>
              <w:pStyle w:val="Compact"/>
              <w:spacing w:after="40"/>
              <w:jc w:val="left"/>
            </w:pPr>
            <w:r>
              <w:rPr>
                <w:sz w:val="20"/>
              </w:rPr>
              <w:t>RN-10</w:t>
            </w:r>
          </w:p>
        </w:tc>
        <w:tc>
          <w:tcPr>
            <w:tcW w:w="3004" w:type="dxa"/>
            <w:tcBorders>
              <w:top w:val="single" w:sz="6" w:space="0" w:color="000000"/>
              <w:left w:val="single" w:sz="6" w:space="0" w:color="000000"/>
              <w:bottom w:val="single" w:sz="6" w:space="0" w:color="000000"/>
              <w:right w:val="single" w:sz="6" w:space="0" w:color="000000"/>
            </w:tcBorders>
          </w:tcPr>
          <w:p w14:paraId="74E6FCFE" w14:textId="77777777" w:rsidR="00F20C02" w:rsidRPr="00C27E8D" w:rsidRDefault="00000000">
            <w:pPr>
              <w:pStyle w:val="Compact"/>
              <w:spacing w:after="40"/>
              <w:jc w:val="left"/>
              <w:rPr>
                <w:lang w:val="es-PE"/>
              </w:rPr>
            </w:pPr>
            <w:r w:rsidRPr="00C27E8D">
              <w:rPr>
                <w:sz w:val="20"/>
                <w:lang w:val="es-PE"/>
              </w:rPr>
              <w:t>Cada dosis aplicada descuenta una unidad del stock del lote en el establecimiento</w:t>
            </w:r>
          </w:p>
        </w:tc>
        <w:tc>
          <w:tcPr>
            <w:tcW w:w="3004" w:type="dxa"/>
            <w:tcBorders>
              <w:top w:val="single" w:sz="6" w:space="0" w:color="000000"/>
              <w:left w:val="single" w:sz="6" w:space="0" w:color="000000"/>
              <w:bottom w:val="single" w:sz="6" w:space="0" w:color="000000"/>
              <w:right w:val="single" w:sz="6" w:space="0" w:color="000000"/>
            </w:tcBorders>
          </w:tcPr>
          <w:p w14:paraId="5C849DD3" w14:textId="77777777" w:rsidR="00F20C02" w:rsidRDefault="00000000">
            <w:pPr>
              <w:pStyle w:val="Compact"/>
              <w:spacing w:after="40"/>
              <w:jc w:val="left"/>
            </w:pPr>
            <w:proofErr w:type="spellStart"/>
            <w:r>
              <w:rPr>
                <w:sz w:val="20"/>
              </w:rPr>
              <w:t>trg_DosisAplicada_DescontarStock</w:t>
            </w:r>
            <w:proofErr w:type="spellEnd"/>
          </w:p>
        </w:tc>
      </w:tr>
      <w:tr w:rsidR="00F20C02" w14:paraId="59C7F5A2"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375CC91" w14:textId="77777777" w:rsidR="00F20C02" w:rsidRDefault="00000000">
            <w:pPr>
              <w:pStyle w:val="Compact"/>
              <w:spacing w:after="40"/>
              <w:jc w:val="left"/>
            </w:pPr>
            <w:r>
              <w:rPr>
                <w:sz w:val="20"/>
              </w:rPr>
              <w:t>RN-11</w:t>
            </w:r>
          </w:p>
        </w:tc>
        <w:tc>
          <w:tcPr>
            <w:tcW w:w="3004" w:type="dxa"/>
            <w:tcBorders>
              <w:top w:val="single" w:sz="6" w:space="0" w:color="000000"/>
              <w:left w:val="single" w:sz="6" w:space="0" w:color="000000"/>
              <w:bottom w:val="single" w:sz="6" w:space="0" w:color="000000"/>
              <w:right w:val="single" w:sz="6" w:space="0" w:color="000000"/>
            </w:tcBorders>
          </w:tcPr>
          <w:p w14:paraId="1935A787" w14:textId="77777777" w:rsidR="00F20C02" w:rsidRPr="00C27E8D" w:rsidRDefault="00000000">
            <w:pPr>
              <w:pStyle w:val="Compact"/>
              <w:spacing w:after="40"/>
              <w:jc w:val="left"/>
              <w:rPr>
                <w:lang w:val="es-PE"/>
              </w:rPr>
            </w:pPr>
            <w:r w:rsidRPr="00C27E8D">
              <w:rPr>
                <w:sz w:val="20"/>
                <w:lang w:val="es-PE"/>
              </w:rPr>
              <w:t>No se puede aplicar una dosis si el stock del lote es cero</w:t>
            </w:r>
          </w:p>
        </w:tc>
        <w:tc>
          <w:tcPr>
            <w:tcW w:w="3004" w:type="dxa"/>
            <w:tcBorders>
              <w:top w:val="single" w:sz="6" w:space="0" w:color="000000"/>
              <w:left w:val="single" w:sz="6" w:space="0" w:color="000000"/>
              <w:bottom w:val="single" w:sz="6" w:space="0" w:color="000000"/>
              <w:right w:val="single" w:sz="6" w:space="0" w:color="000000"/>
            </w:tcBorders>
          </w:tcPr>
          <w:p w14:paraId="3A689925" w14:textId="77777777" w:rsidR="00F20C02" w:rsidRDefault="00000000">
            <w:pPr>
              <w:pStyle w:val="Compact"/>
              <w:spacing w:after="40"/>
              <w:jc w:val="left"/>
            </w:pPr>
            <w:proofErr w:type="spellStart"/>
            <w:r>
              <w:rPr>
                <w:sz w:val="20"/>
              </w:rPr>
              <w:t>trg_DosisAplicada_DescontarStock</w:t>
            </w:r>
            <w:proofErr w:type="spellEnd"/>
          </w:p>
        </w:tc>
      </w:tr>
      <w:tr w:rsidR="00F20C02" w14:paraId="74567299"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672735D8" w14:textId="77777777" w:rsidR="00F20C02" w:rsidRDefault="00000000">
            <w:pPr>
              <w:pStyle w:val="Compact"/>
              <w:spacing w:after="40"/>
              <w:jc w:val="left"/>
            </w:pPr>
            <w:r>
              <w:rPr>
                <w:sz w:val="20"/>
              </w:rPr>
              <w:t>RN-12</w:t>
            </w:r>
          </w:p>
        </w:tc>
        <w:tc>
          <w:tcPr>
            <w:tcW w:w="3004" w:type="dxa"/>
            <w:tcBorders>
              <w:top w:val="single" w:sz="6" w:space="0" w:color="000000"/>
              <w:left w:val="single" w:sz="6" w:space="0" w:color="000000"/>
              <w:bottom w:val="single" w:sz="6" w:space="0" w:color="000000"/>
              <w:right w:val="single" w:sz="6" w:space="0" w:color="000000"/>
            </w:tcBorders>
          </w:tcPr>
          <w:p w14:paraId="6649922F" w14:textId="77777777" w:rsidR="00F20C02" w:rsidRPr="00C27E8D" w:rsidRDefault="00000000">
            <w:pPr>
              <w:pStyle w:val="Compact"/>
              <w:spacing w:after="40"/>
              <w:jc w:val="left"/>
              <w:rPr>
                <w:lang w:val="es-PE"/>
              </w:rPr>
            </w:pPr>
            <w:r w:rsidRPr="00C27E8D">
              <w:rPr>
                <w:sz w:val="20"/>
                <w:lang w:val="es-PE"/>
              </w:rPr>
              <w:t>Si el stock llega al umbral mínimo se genera una alerta de stock bajo</w:t>
            </w:r>
          </w:p>
        </w:tc>
        <w:tc>
          <w:tcPr>
            <w:tcW w:w="3004" w:type="dxa"/>
            <w:tcBorders>
              <w:top w:val="single" w:sz="6" w:space="0" w:color="000000"/>
              <w:left w:val="single" w:sz="6" w:space="0" w:color="000000"/>
              <w:bottom w:val="single" w:sz="6" w:space="0" w:color="000000"/>
              <w:right w:val="single" w:sz="6" w:space="0" w:color="000000"/>
            </w:tcBorders>
          </w:tcPr>
          <w:p w14:paraId="2F79F270" w14:textId="77777777" w:rsidR="00F20C02" w:rsidRDefault="00000000">
            <w:pPr>
              <w:pStyle w:val="Compact"/>
              <w:spacing w:after="40"/>
              <w:jc w:val="left"/>
            </w:pPr>
            <w:proofErr w:type="spellStart"/>
            <w:r>
              <w:rPr>
                <w:sz w:val="20"/>
              </w:rPr>
              <w:t>trg_StockLote_Alerta</w:t>
            </w:r>
            <w:proofErr w:type="spellEnd"/>
          </w:p>
        </w:tc>
      </w:tr>
      <w:tr w:rsidR="00F20C02" w14:paraId="7484443D"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33775576" w14:textId="77777777" w:rsidR="00F20C02" w:rsidRDefault="00000000">
            <w:pPr>
              <w:pStyle w:val="Compact"/>
              <w:spacing w:after="40"/>
              <w:jc w:val="left"/>
            </w:pPr>
            <w:r>
              <w:rPr>
                <w:sz w:val="20"/>
              </w:rPr>
              <w:t>RN-13</w:t>
            </w:r>
          </w:p>
        </w:tc>
        <w:tc>
          <w:tcPr>
            <w:tcW w:w="3004" w:type="dxa"/>
            <w:tcBorders>
              <w:top w:val="single" w:sz="6" w:space="0" w:color="000000"/>
              <w:left w:val="single" w:sz="6" w:space="0" w:color="000000"/>
              <w:bottom w:val="single" w:sz="6" w:space="0" w:color="000000"/>
              <w:right w:val="single" w:sz="6" w:space="0" w:color="000000"/>
            </w:tcBorders>
          </w:tcPr>
          <w:p w14:paraId="04166FB4" w14:textId="77777777" w:rsidR="00F20C02" w:rsidRPr="00C27E8D" w:rsidRDefault="00000000">
            <w:pPr>
              <w:pStyle w:val="Compact"/>
              <w:spacing w:after="40"/>
              <w:jc w:val="left"/>
              <w:rPr>
                <w:lang w:val="es-PE"/>
              </w:rPr>
            </w:pPr>
            <w:r w:rsidRPr="00C27E8D">
              <w:rPr>
                <w:sz w:val="20"/>
                <w:lang w:val="es-PE"/>
              </w:rPr>
              <w:t>Un lote que vence dentro de 30 días genera una alerta de lote por vencer</w:t>
            </w:r>
          </w:p>
        </w:tc>
        <w:tc>
          <w:tcPr>
            <w:tcW w:w="3004" w:type="dxa"/>
            <w:tcBorders>
              <w:top w:val="single" w:sz="6" w:space="0" w:color="000000"/>
              <w:left w:val="single" w:sz="6" w:space="0" w:color="000000"/>
              <w:bottom w:val="single" w:sz="6" w:space="0" w:color="000000"/>
              <w:right w:val="single" w:sz="6" w:space="0" w:color="000000"/>
            </w:tcBorders>
          </w:tcPr>
          <w:p w14:paraId="6BC80C14" w14:textId="77777777" w:rsidR="00F20C02" w:rsidRDefault="00000000">
            <w:pPr>
              <w:pStyle w:val="Compact"/>
              <w:spacing w:after="40"/>
              <w:jc w:val="left"/>
            </w:pPr>
            <w:proofErr w:type="spellStart"/>
            <w:r>
              <w:rPr>
                <w:sz w:val="20"/>
              </w:rPr>
              <w:t>usp_GenerarAlertasStock</w:t>
            </w:r>
            <w:proofErr w:type="spellEnd"/>
          </w:p>
        </w:tc>
      </w:tr>
      <w:tr w:rsidR="00F20C02" w:rsidRPr="00C27E8D" w14:paraId="56FE315F"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113AC46F" w14:textId="77777777" w:rsidR="00F20C02" w:rsidRDefault="00000000">
            <w:pPr>
              <w:pStyle w:val="Compact"/>
              <w:spacing w:after="40"/>
              <w:jc w:val="left"/>
            </w:pPr>
            <w:r>
              <w:rPr>
                <w:sz w:val="20"/>
              </w:rPr>
              <w:lastRenderedPageBreak/>
              <w:t>RN-14</w:t>
            </w:r>
          </w:p>
        </w:tc>
        <w:tc>
          <w:tcPr>
            <w:tcW w:w="3004" w:type="dxa"/>
            <w:tcBorders>
              <w:top w:val="single" w:sz="6" w:space="0" w:color="000000"/>
              <w:left w:val="single" w:sz="6" w:space="0" w:color="000000"/>
              <w:bottom w:val="single" w:sz="6" w:space="0" w:color="000000"/>
              <w:right w:val="single" w:sz="6" w:space="0" w:color="000000"/>
            </w:tcBorders>
          </w:tcPr>
          <w:p w14:paraId="168E9BEF" w14:textId="77777777" w:rsidR="00F20C02" w:rsidRPr="00C27E8D" w:rsidRDefault="00000000">
            <w:pPr>
              <w:pStyle w:val="Compact"/>
              <w:spacing w:after="40"/>
              <w:jc w:val="left"/>
              <w:rPr>
                <w:lang w:val="es-PE"/>
              </w:rPr>
            </w:pPr>
            <w:r w:rsidRPr="00C27E8D">
              <w:rPr>
                <w:sz w:val="20"/>
                <w:lang w:val="es-PE"/>
              </w:rPr>
              <w:t>Una cita ocupa un cupo de la franja y no puede superar el cupo máximo</w:t>
            </w:r>
          </w:p>
        </w:tc>
        <w:tc>
          <w:tcPr>
            <w:tcW w:w="3004" w:type="dxa"/>
            <w:tcBorders>
              <w:top w:val="single" w:sz="6" w:space="0" w:color="000000"/>
              <w:left w:val="single" w:sz="6" w:space="0" w:color="000000"/>
              <w:bottom w:val="single" w:sz="6" w:space="0" w:color="000000"/>
              <w:right w:val="single" w:sz="6" w:space="0" w:color="000000"/>
            </w:tcBorders>
          </w:tcPr>
          <w:p w14:paraId="7800EFD8" w14:textId="77777777" w:rsidR="00F20C02" w:rsidRPr="00C27E8D" w:rsidRDefault="00000000">
            <w:pPr>
              <w:pStyle w:val="Compact"/>
              <w:spacing w:after="40"/>
              <w:jc w:val="left"/>
              <w:rPr>
                <w:lang w:val="es-PE"/>
              </w:rPr>
            </w:pPr>
            <w:proofErr w:type="spellStart"/>
            <w:r w:rsidRPr="00C27E8D">
              <w:rPr>
                <w:sz w:val="20"/>
                <w:lang w:val="es-PE"/>
              </w:rPr>
              <w:t>usp_ReservarCita</w:t>
            </w:r>
            <w:proofErr w:type="spellEnd"/>
            <w:r w:rsidRPr="00C27E8D">
              <w:rPr>
                <w:sz w:val="20"/>
                <w:lang w:val="es-PE"/>
              </w:rPr>
              <w:t xml:space="preserve"> y </w:t>
            </w:r>
            <w:proofErr w:type="spellStart"/>
            <w:r w:rsidRPr="00C27E8D">
              <w:rPr>
                <w:sz w:val="20"/>
                <w:lang w:val="es-PE"/>
              </w:rPr>
              <w:t>trg_Cita_Validar</w:t>
            </w:r>
            <w:proofErr w:type="spellEnd"/>
          </w:p>
        </w:tc>
      </w:tr>
      <w:tr w:rsidR="00F20C02" w14:paraId="0025C298"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0B8E5BF" w14:textId="77777777" w:rsidR="00F20C02" w:rsidRDefault="00000000">
            <w:pPr>
              <w:pStyle w:val="Compact"/>
              <w:spacing w:after="40"/>
              <w:jc w:val="left"/>
            </w:pPr>
            <w:r>
              <w:rPr>
                <w:sz w:val="20"/>
              </w:rPr>
              <w:t>RN-15</w:t>
            </w:r>
          </w:p>
        </w:tc>
        <w:tc>
          <w:tcPr>
            <w:tcW w:w="3004" w:type="dxa"/>
            <w:tcBorders>
              <w:top w:val="single" w:sz="6" w:space="0" w:color="000000"/>
              <w:left w:val="single" w:sz="6" w:space="0" w:color="000000"/>
              <w:bottom w:val="single" w:sz="6" w:space="0" w:color="000000"/>
              <w:right w:val="single" w:sz="6" w:space="0" w:color="000000"/>
            </w:tcBorders>
          </w:tcPr>
          <w:p w14:paraId="0052C13C" w14:textId="77777777" w:rsidR="00F20C02" w:rsidRPr="00C27E8D" w:rsidRDefault="00000000">
            <w:pPr>
              <w:pStyle w:val="Compact"/>
              <w:spacing w:after="40"/>
              <w:jc w:val="left"/>
              <w:rPr>
                <w:lang w:val="es-PE"/>
              </w:rPr>
            </w:pPr>
            <w:r w:rsidRPr="00C27E8D">
              <w:rPr>
                <w:sz w:val="20"/>
                <w:lang w:val="es-PE"/>
              </w:rPr>
              <w:t>La cita es solo para una dosis elegible no aplicada; no puede haber dos citas activas para la misma dosis</w:t>
            </w:r>
          </w:p>
        </w:tc>
        <w:tc>
          <w:tcPr>
            <w:tcW w:w="3004" w:type="dxa"/>
            <w:tcBorders>
              <w:top w:val="single" w:sz="6" w:space="0" w:color="000000"/>
              <w:left w:val="single" w:sz="6" w:space="0" w:color="000000"/>
              <w:bottom w:val="single" w:sz="6" w:space="0" w:color="000000"/>
              <w:right w:val="single" w:sz="6" w:space="0" w:color="000000"/>
            </w:tcBorders>
          </w:tcPr>
          <w:p w14:paraId="01CBBD31" w14:textId="77777777" w:rsidR="00F20C02" w:rsidRDefault="00000000">
            <w:pPr>
              <w:pStyle w:val="Compact"/>
              <w:spacing w:after="40"/>
              <w:jc w:val="left"/>
            </w:pPr>
            <w:proofErr w:type="spellStart"/>
            <w:r>
              <w:rPr>
                <w:sz w:val="20"/>
              </w:rPr>
              <w:t>trg_Cita_Validar</w:t>
            </w:r>
            <w:proofErr w:type="spellEnd"/>
          </w:p>
        </w:tc>
      </w:tr>
      <w:tr w:rsidR="00F20C02" w:rsidRPr="00C27E8D" w14:paraId="27E429DD"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43A6EF23" w14:textId="77777777" w:rsidR="00F20C02" w:rsidRDefault="00000000">
            <w:pPr>
              <w:pStyle w:val="Compact"/>
              <w:spacing w:after="40"/>
              <w:jc w:val="left"/>
            </w:pPr>
            <w:r>
              <w:rPr>
                <w:sz w:val="20"/>
              </w:rPr>
              <w:t>RN-16</w:t>
            </w:r>
          </w:p>
        </w:tc>
        <w:tc>
          <w:tcPr>
            <w:tcW w:w="3004" w:type="dxa"/>
            <w:tcBorders>
              <w:top w:val="single" w:sz="6" w:space="0" w:color="000000"/>
              <w:left w:val="single" w:sz="6" w:space="0" w:color="000000"/>
              <w:bottom w:val="single" w:sz="6" w:space="0" w:color="000000"/>
              <w:right w:val="single" w:sz="6" w:space="0" w:color="000000"/>
            </w:tcBorders>
          </w:tcPr>
          <w:p w14:paraId="7630F8ED" w14:textId="77777777" w:rsidR="00F20C02" w:rsidRPr="00C27E8D" w:rsidRDefault="00000000">
            <w:pPr>
              <w:pStyle w:val="Compact"/>
              <w:spacing w:after="40"/>
              <w:jc w:val="left"/>
              <w:rPr>
                <w:lang w:val="es-PE"/>
              </w:rPr>
            </w:pPr>
            <w:r w:rsidRPr="00C27E8D">
              <w:rPr>
                <w:sz w:val="20"/>
                <w:lang w:val="es-PE"/>
              </w:rPr>
              <w:t>La cita se puede cancelar o reprogramar hasta 24 horas antes</w:t>
            </w:r>
          </w:p>
        </w:tc>
        <w:tc>
          <w:tcPr>
            <w:tcW w:w="3004" w:type="dxa"/>
            <w:tcBorders>
              <w:top w:val="single" w:sz="6" w:space="0" w:color="000000"/>
              <w:left w:val="single" w:sz="6" w:space="0" w:color="000000"/>
              <w:bottom w:val="single" w:sz="6" w:space="0" w:color="000000"/>
              <w:right w:val="single" w:sz="6" w:space="0" w:color="000000"/>
            </w:tcBorders>
          </w:tcPr>
          <w:p w14:paraId="4FCA8885" w14:textId="77777777" w:rsidR="00F20C02" w:rsidRPr="00C27E8D" w:rsidRDefault="00000000">
            <w:pPr>
              <w:pStyle w:val="Compact"/>
              <w:spacing w:after="40"/>
              <w:jc w:val="left"/>
              <w:rPr>
                <w:lang w:val="es-PE"/>
              </w:rPr>
            </w:pPr>
            <w:proofErr w:type="spellStart"/>
            <w:r w:rsidRPr="00C27E8D">
              <w:rPr>
                <w:sz w:val="20"/>
                <w:lang w:val="es-PE"/>
              </w:rPr>
              <w:t>usp_CancelarCita</w:t>
            </w:r>
            <w:proofErr w:type="spellEnd"/>
            <w:r w:rsidRPr="00C27E8D">
              <w:rPr>
                <w:sz w:val="20"/>
                <w:lang w:val="es-PE"/>
              </w:rPr>
              <w:t xml:space="preserve"> y </w:t>
            </w:r>
            <w:proofErr w:type="spellStart"/>
            <w:r w:rsidRPr="00C27E8D">
              <w:rPr>
                <w:sz w:val="20"/>
                <w:lang w:val="es-PE"/>
              </w:rPr>
              <w:t>usp_ReprogramarCita</w:t>
            </w:r>
            <w:proofErr w:type="spellEnd"/>
          </w:p>
        </w:tc>
      </w:tr>
      <w:tr w:rsidR="00F20C02" w14:paraId="2D3BEC3B"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726CB10" w14:textId="77777777" w:rsidR="00F20C02" w:rsidRDefault="00000000">
            <w:pPr>
              <w:pStyle w:val="Compact"/>
              <w:spacing w:after="40"/>
              <w:jc w:val="left"/>
            </w:pPr>
            <w:r>
              <w:rPr>
                <w:sz w:val="20"/>
              </w:rPr>
              <w:t>RN-17</w:t>
            </w:r>
          </w:p>
        </w:tc>
        <w:tc>
          <w:tcPr>
            <w:tcW w:w="3004" w:type="dxa"/>
            <w:tcBorders>
              <w:top w:val="single" w:sz="6" w:space="0" w:color="000000"/>
              <w:left w:val="single" w:sz="6" w:space="0" w:color="000000"/>
              <w:bottom w:val="single" w:sz="6" w:space="0" w:color="000000"/>
              <w:right w:val="single" w:sz="6" w:space="0" w:color="000000"/>
            </w:tcBorders>
          </w:tcPr>
          <w:p w14:paraId="26492577" w14:textId="77777777" w:rsidR="00F20C02" w:rsidRPr="00C27E8D" w:rsidRDefault="00000000">
            <w:pPr>
              <w:pStyle w:val="Compact"/>
              <w:spacing w:after="40"/>
              <w:jc w:val="left"/>
              <w:rPr>
                <w:lang w:val="es-PE"/>
              </w:rPr>
            </w:pPr>
            <w:r w:rsidRPr="00C27E8D">
              <w:rPr>
                <w:sz w:val="20"/>
                <w:lang w:val="es-PE"/>
              </w:rPr>
              <w:t>El ciudadano solo reserva citas para los pacientes vinculados a su usuario</w:t>
            </w:r>
          </w:p>
        </w:tc>
        <w:tc>
          <w:tcPr>
            <w:tcW w:w="3004" w:type="dxa"/>
            <w:tcBorders>
              <w:top w:val="single" w:sz="6" w:space="0" w:color="000000"/>
              <w:left w:val="single" w:sz="6" w:space="0" w:color="000000"/>
              <w:bottom w:val="single" w:sz="6" w:space="0" w:color="000000"/>
              <w:right w:val="single" w:sz="6" w:space="0" w:color="000000"/>
            </w:tcBorders>
          </w:tcPr>
          <w:p w14:paraId="5F2F1B6C" w14:textId="77777777" w:rsidR="00F20C02" w:rsidRDefault="00000000">
            <w:pPr>
              <w:pStyle w:val="Compact"/>
              <w:spacing w:after="40"/>
              <w:jc w:val="left"/>
            </w:pPr>
            <w:proofErr w:type="spellStart"/>
            <w:r>
              <w:rPr>
                <w:sz w:val="20"/>
              </w:rPr>
              <w:t>Tabla</w:t>
            </w:r>
            <w:proofErr w:type="spellEnd"/>
            <w:r>
              <w:rPr>
                <w:sz w:val="20"/>
              </w:rPr>
              <w:t xml:space="preserve"> </w:t>
            </w:r>
            <w:proofErr w:type="spellStart"/>
            <w:r>
              <w:rPr>
                <w:sz w:val="20"/>
              </w:rPr>
              <w:t>VinculoFamiliar</w:t>
            </w:r>
            <w:proofErr w:type="spellEnd"/>
            <w:r>
              <w:rPr>
                <w:sz w:val="20"/>
              </w:rPr>
              <w:t xml:space="preserve"> y API</w:t>
            </w:r>
          </w:p>
        </w:tc>
      </w:tr>
      <w:tr w:rsidR="00F20C02" w14:paraId="6D076949"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6EE25FC8" w14:textId="77777777" w:rsidR="00F20C02" w:rsidRDefault="00000000">
            <w:pPr>
              <w:pStyle w:val="Compact"/>
              <w:spacing w:after="40"/>
              <w:jc w:val="left"/>
            </w:pPr>
            <w:r>
              <w:rPr>
                <w:sz w:val="20"/>
              </w:rPr>
              <w:t>RN-18</w:t>
            </w:r>
          </w:p>
        </w:tc>
        <w:tc>
          <w:tcPr>
            <w:tcW w:w="3004" w:type="dxa"/>
            <w:tcBorders>
              <w:top w:val="single" w:sz="6" w:space="0" w:color="000000"/>
              <w:left w:val="single" w:sz="6" w:space="0" w:color="000000"/>
              <w:bottom w:val="single" w:sz="6" w:space="0" w:color="000000"/>
              <w:right w:val="single" w:sz="6" w:space="0" w:color="000000"/>
            </w:tcBorders>
          </w:tcPr>
          <w:p w14:paraId="7D817F60" w14:textId="77777777" w:rsidR="00F20C02" w:rsidRPr="00C27E8D" w:rsidRDefault="00000000">
            <w:pPr>
              <w:pStyle w:val="Compact"/>
              <w:spacing w:after="40"/>
              <w:jc w:val="left"/>
              <w:rPr>
                <w:lang w:val="es-PE"/>
              </w:rPr>
            </w:pPr>
            <w:r w:rsidRPr="00C27E8D">
              <w:rPr>
                <w:sz w:val="20"/>
                <w:lang w:val="es-PE"/>
              </w:rPr>
              <w:t>Una cita sin atención se marca como inasistencia y genera una alerta de seguimiento</w:t>
            </w:r>
          </w:p>
        </w:tc>
        <w:tc>
          <w:tcPr>
            <w:tcW w:w="3004" w:type="dxa"/>
            <w:tcBorders>
              <w:top w:val="single" w:sz="6" w:space="0" w:color="000000"/>
              <w:left w:val="single" w:sz="6" w:space="0" w:color="000000"/>
              <w:bottom w:val="single" w:sz="6" w:space="0" w:color="000000"/>
              <w:right w:val="single" w:sz="6" w:space="0" w:color="000000"/>
            </w:tcBorders>
          </w:tcPr>
          <w:p w14:paraId="6C0092AA" w14:textId="77777777" w:rsidR="00F20C02" w:rsidRDefault="00000000">
            <w:pPr>
              <w:pStyle w:val="Compact"/>
              <w:spacing w:after="40"/>
              <w:jc w:val="left"/>
            </w:pPr>
            <w:proofErr w:type="spellStart"/>
            <w:r>
              <w:rPr>
                <w:sz w:val="20"/>
              </w:rPr>
              <w:t>usp_RegistrarInasistencia</w:t>
            </w:r>
            <w:proofErr w:type="spellEnd"/>
          </w:p>
        </w:tc>
      </w:tr>
      <w:tr w:rsidR="00F20C02" w:rsidRPr="00C27E8D" w14:paraId="6D363F43"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05EF427" w14:textId="77777777" w:rsidR="00F20C02" w:rsidRDefault="00000000">
            <w:pPr>
              <w:pStyle w:val="Compact"/>
              <w:spacing w:after="40"/>
              <w:jc w:val="left"/>
            </w:pPr>
            <w:r>
              <w:rPr>
                <w:sz w:val="20"/>
              </w:rPr>
              <w:t>RN-19</w:t>
            </w:r>
          </w:p>
        </w:tc>
        <w:tc>
          <w:tcPr>
            <w:tcW w:w="3004" w:type="dxa"/>
            <w:tcBorders>
              <w:top w:val="single" w:sz="6" w:space="0" w:color="000000"/>
              <w:left w:val="single" w:sz="6" w:space="0" w:color="000000"/>
              <w:bottom w:val="single" w:sz="6" w:space="0" w:color="000000"/>
              <w:right w:val="single" w:sz="6" w:space="0" w:color="000000"/>
            </w:tcBorders>
          </w:tcPr>
          <w:p w14:paraId="65C965E4" w14:textId="77777777" w:rsidR="00F20C02" w:rsidRPr="00C27E8D" w:rsidRDefault="00000000">
            <w:pPr>
              <w:pStyle w:val="Compact"/>
              <w:spacing w:after="40"/>
              <w:jc w:val="left"/>
              <w:rPr>
                <w:lang w:val="es-PE"/>
              </w:rPr>
            </w:pPr>
            <w:r w:rsidRPr="00C27E8D">
              <w:rPr>
                <w:sz w:val="20"/>
                <w:lang w:val="es-PE"/>
              </w:rPr>
              <w:t>Un brote está activo mientras no tenga fecha de fin; solo puede haber un brote activo por enfermedad y distrito</w:t>
            </w:r>
          </w:p>
        </w:tc>
        <w:tc>
          <w:tcPr>
            <w:tcW w:w="3004" w:type="dxa"/>
            <w:tcBorders>
              <w:top w:val="single" w:sz="6" w:space="0" w:color="000000"/>
              <w:left w:val="single" w:sz="6" w:space="0" w:color="000000"/>
              <w:bottom w:val="single" w:sz="6" w:space="0" w:color="000000"/>
              <w:right w:val="single" w:sz="6" w:space="0" w:color="000000"/>
            </w:tcBorders>
          </w:tcPr>
          <w:p w14:paraId="7A56C0FA" w14:textId="77777777" w:rsidR="00F20C02" w:rsidRPr="00C27E8D" w:rsidRDefault="00000000">
            <w:pPr>
              <w:pStyle w:val="Compact"/>
              <w:spacing w:after="40"/>
              <w:jc w:val="left"/>
              <w:rPr>
                <w:lang w:val="es-PE"/>
              </w:rPr>
            </w:pPr>
            <w:r w:rsidRPr="00C27E8D">
              <w:rPr>
                <w:sz w:val="20"/>
                <w:lang w:val="es-PE"/>
              </w:rPr>
              <w:t>Índice único filtrado en Brote</w:t>
            </w:r>
          </w:p>
        </w:tc>
      </w:tr>
      <w:tr w:rsidR="00F20C02" w:rsidRPr="00C27E8D" w14:paraId="5829E947"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525E4B3" w14:textId="77777777" w:rsidR="00F20C02" w:rsidRDefault="00000000">
            <w:pPr>
              <w:pStyle w:val="Compact"/>
              <w:spacing w:after="40"/>
              <w:jc w:val="left"/>
            </w:pPr>
            <w:r>
              <w:rPr>
                <w:sz w:val="20"/>
              </w:rPr>
              <w:t>RN-20</w:t>
            </w:r>
          </w:p>
        </w:tc>
        <w:tc>
          <w:tcPr>
            <w:tcW w:w="3004" w:type="dxa"/>
            <w:tcBorders>
              <w:top w:val="single" w:sz="6" w:space="0" w:color="000000"/>
              <w:left w:val="single" w:sz="6" w:space="0" w:color="000000"/>
              <w:bottom w:val="single" w:sz="6" w:space="0" w:color="000000"/>
              <w:right w:val="single" w:sz="6" w:space="0" w:color="000000"/>
            </w:tcBorders>
          </w:tcPr>
          <w:p w14:paraId="29C38E81" w14:textId="77777777" w:rsidR="00F20C02" w:rsidRPr="00C27E8D" w:rsidRDefault="00000000">
            <w:pPr>
              <w:pStyle w:val="Compact"/>
              <w:spacing w:after="40"/>
              <w:jc w:val="left"/>
              <w:rPr>
                <w:lang w:val="es-PE"/>
              </w:rPr>
            </w:pPr>
            <w:r w:rsidRPr="00C27E8D">
              <w:rPr>
                <w:sz w:val="20"/>
                <w:lang w:val="es-PE"/>
              </w:rPr>
              <w:t xml:space="preserve">Al declarar un brote se generan alertas para los pacientes del distrito con dosis pendiente de esa enfermedad. Al cerrar el brote, las alertas pendientes que el brote escaló se resuelven así: pasan a otro brote activo que cubra la dosis; vuelven a DOSIS_ATRASADA si la dosis lleva más de 1 mes de atraso; el resto se descarta</w:t>
            </w:r>
          </w:p>
        </w:tc>
        <w:tc>
          <w:tcPr>
            <w:tcW w:w="3004" w:type="dxa"/>
            <w:tcBorders>
              <w:top w:val="single" w:sz="6" w:space="0" w:color="000000"/>
              <w:left w:val="single" w:sz="6" w:space="0" w:color="000000"/>
              <w:bottom w:val="single" w:sz="6" w:space="0" w:color="000000"/>
              <w:right w:val="single" w:sz="6" w:space="0" w:color="000000"/>
            </w:tcBorders>
          </w:tcPr>
          <w:p w14:paraId="4E3EBEC8" w14:textId="77777777" w:rsidR="00F20C02" w:rsidRPr="00C27E8D" w:rsidRDefault="00000000">
            <w:pPr>
              <w:pStyle w:val="Compact"/>
              <w:spacing w:after="40"/>
              <w:jc w:val="left"/>
              <w:rPr>
                <w:lang w:val="es-PE"/>
              </w:rPr>
            </w:pPr>
            <w:proofErr w:type="spellStart"/>
            <w:r w:rsidRPr="00C27E8D">
              <w:rPr>
                <w:sz w:val="20"/>
                <w:lang w:val="es-PE"/>
              </w:rPr>
              <w:t>usp_DeclararBrote</w:t>
            </w:r>
            <w:proofErr w:type="spellEnd"/>
            <w:r w:rsidRPr="00C27E8D">
              <w:rPr>
                <w:sz w:val="20"/>
                <w:lang w:val="es-PE"/>
              </w:rPr>
              <w:t xml:space="preserve"> y </w:t>
            </w:r>
            <w:proofErr w:type="spellStart"/>
            <w:r w:rsidRPr="00C27E8D">
              <w:rPr>
                <w:sz w:val="20"/>
                <w:lang w:val="es-PE"/>
              </w:rPr>
              <w:t>trg_Brote_GenerarAlertas</w:t>
            </w:r>
            <w:proofErr w:type="spellEnd"/>
          </w:p>
        </w:tc>
      </w:tr>
      <w:tr w:rsidR="00F20C02" w:rsidRPr="00C27E8D" w14:paraId="74B59A09"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AE734D7" w14:textId="77777777" w:rsidR="00F20C02" w:rsidRDefault="00000000">
            <w:pPr>
              <w:pStyle w:val="Compact"/>
              <w:spacing w:after="40"/>
              <w:jc w:val="left"/>
            </w:pPr>
            <w:r>
              <w:rPr>
                <w:sz w:val="20"/>
              </w:rPr>
              <w:t>RN-21</w:t>
            </w:r>
          </w:p>
        </w:tc>
        <w:tc>
          <w:tcPr>
            <w:tcW w:w="3004" w:type="dxa"/>
            <w:tcBorders>
              <w:top w:val="single" w:sz="6" w:space="0" w:color="000000"/>
              <w:left w:val="single" w:sz="6" w:space="0" w:color="000000"/>
              <w:bottom w:val="single" w:sz="6" w:space="0" w:color="000000"/>
              <w:right w:val="single" w:sz="6" w:space="0" w:color="000000"/>
            </w:tcBorders>
          </w:tcPr>
          <w:p w14:paraId="72E2F318" w14:textId="77777777" w:rsidR="00F20C02" w:rsidRPr="00C27E8D" w:rsidRDefault="00000000">
            <w:pPr>
              <w:pStyle w:val="Compact"/>
              <w:spacing w:after="40"/>
              <w:jc w:val="left"/>
              <w:rPr>
                <w:lang w:val="es-PE"/>
              </w:rPr>
            </w:pPr>
            <w:r w:rsidRPr="00C27E8D">
              <w:rPr>
                <w:sz w:val="20"/>
                <w:lang w:val="es-PE"/>
              </w:rPr>
              <w:t>Cobertura ÓPTIMA si es ≥ 95 %, ACEPTABLE si es ≥ 80 % y CRÍTICA si es &lt; 80 %; riesgo de sarampión ALTO si hay brote activo o SPR1 &lt; 80 %, MEDIO si SPR2 &lt; 95 %</w:t>
            </w:r>
          </w:p>
        </w:tc>
        <w:tc>
          <w:tcPr>
            <w:tcW w:w="3004" w:type="dxa"/>
            <w:tcBorders>
              <w:top w:val="single" w:sz="6" w:space="0" w:color="000000"/>
              <w:left w:val="single" w:sz="6" w:space="0" w:color="000000"/>
              <w:bottom w:val="single" w:sz="6" w:space="0" w:color="000000"/>
              <w:right w:val="single" w:sz="6" w:space="0" w:color="000000"/>
            </w:tcBorders>
          </w:tcPr>
          <w:p w14:paraId="0794DB81" w14:textId="77777777" w:rsidR="00F20C02" w:rsidRPr="00C27E8D" w:rsidRDefault="00000000">
            <w:pPr>
              <w:pStyle w:val="Compact"/>
              <w:spacing w:after="40"/>
              <w:jc w:val="left"/>
              <w:rPr>
                <w:lang w:val="es-PE"/>
              </w:rPr>
            </w:pPr>
            <w:proofErr w:type="spellStart"/>
            <w:r w:rsidRPr="00C27E8D">
              <w:rPr>
                <w:sz w:val="20"/>
                <w:lang w:val="es-PE"/>
              </w:rPr>
              <w:t>vw_CoberturaDistrito</w:t>
            </w:r>
            <w:proofErr w:type="spellEnd"/>
            <w:r w:rsidRPr="00C27E8D">
              <w:rPr>
                <w:sz w:val="20"/>
                <w:lang w:val="es-PE"/>
              </w:rPr>
              <w:t xml:space="preserve"> y </w:t>
            </w:r>
            <w:proofErr w:type="spellStart"/>
            <w:r w:rsidRPr="00C27E8D">
              <w:rPr>
                <w:sz w:val="20"/>
                <w:lang w:val="es-PE"/>
              </w:rPr>
              <w:t>vw_CoberturaSarampion</w:t>
            </w:r>
            <w:proofErr w:type="spellEnd"/>
          </w:p>
        </w:tc>
      </w:tr>
      <w:tr w:rsidR="00F20C02" w:rsidRPr="00C27E8D" w14:paraId="0206DAAA"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75E3319E" w14:textId="77777777" w:rsidR="00F20C02" w:rsidRDefault="00000000">
            <w:pPr>
              <w:pStyle w:val="Compact"/>
              <w:spacing w:after="40"/>
              <w:jc w:val="left"/>
            </w:pPr>
            <w:r>
              <w:rPr>
                <w:sz w:val="20"/>
              </w:rPr>
              <w:t>RN-22</w:t>
            </w:r>
          </w:p>
        </w:tc>
        <w:tc>
          <w:tcPr>
            <w:tcW w:w="3004" w:type="dxa"/>
            <w:tcBorders>
              <w:top w:val="single" w:sz="6" w:space="0" w:color="000000"/>
              <w:left w:val="single" w:sz="6" w:space="0" w:color="000000"/>
              <w:bottom w:val="single" w:sz="6" w:space="0" w:color="000000"/>
              <w:right w:val="single" w:sz="6" w:space="0" w:color="000000"/>
            </w:tcBorders>
          </w:tcPr>
          <w:p w14:paraId="27F37F66" w14:textId="77777777" w:rsidR="00F20C02" w:rsidRPr="00C27E8D" w:rsidRDefault="00000000">
            <w:pPr>
              <w:pStyle w:val="Compact"/>
              <w:spacing w:after="40"/>
              <w:jc w:val="left"/>
              <w:rPr>
                <w:lang w:val="es-PE"/>
              </w:rPr>
            </w:pPr>
            <w:r w:rsidRPr="00C27E8D">
              <w:rPr>
                <w:sz w:val="20"/>
                <w:lang w:val="es-PE"/>
              </w:rPr>
              <w:t xml:space="preserve">Vacunadores y jefes solo ven y modifican los datos de su establecimiento; epidemiólogo y administrador tienen alcance regional. El tablero, el resumen y la cobertura son solo para epidemiólogo y administrador: el jefe de establecimiento recibe 403, pero ve las alertas y los pendientes de su distrito</w:t>
            </w:r>
          </w:p>
        </w:tc>
        <w:tc>
          <w:tcPr>
            <w:tcW w:w="3004" w:type="dxa"/>
            <w:tcBorders>
              <w:top w:val="single" w:sz="6" w:space="0" w:color="000000"/>
              <w:left w:val="single" w:sz="6" w:space="0" w:color="000000"/>
              <w:bottom w:val="single" w:sz="6" w:space="0" w:color="000000"/>
              <w:right w:val="single" w:sz="6" w:space="0" w:color="000000"/>
            </w:tcBorders>
          </w:tcPr>
          <w:p w14:paraId="436B2F6A" w14:textId="77777777" w:rsidR="00F20C02" w:rsidRPr="00C27E8D" w:rsidRDefault="00000000">
            <w:pPr>
              <w:pStyle w:val="Compact"/>
              <w:spacing w:after="40"/>
              <w:jc w:val="left"/>
              <w:rPr>
                <w:lang w:val="es-PE"/>
              </w:rPr>
            </w:pPr>
            <w:r w:rsidRPr="00C27E8D">
              <w:rPr>
                <w:sz w:val="20"/>
                <w:lang w:val="es-PE"/>
              </w:rPr>
              <w:t>Política de roles en la API</w:t>
            </w:r>
          </w:p>
        </w:tc>
      </w:tr>
      <w:tr w:rsidR="00F20C02" w14:paraId="6141E685" w14:textId="77777777" w:rsidTr="00F20C02">
        <w:trPr>
          <w:jc w:val="center"/>
        </w:trPr>
        <w:tc>
          <w:tcPr>
            <w:tcW w:w="3003" w:type="dxa"/>
            <w:tcBorders>
              <w:top w:val="single" w:sz="6" w:space="0" w:color="000000"/>
              <w:left w:val="single" w:sz="6" w:space="0" w:color="000000"/>
              <w:bottom w:val="single" w:sz="6" w:space="0" w:color="000000"/>
              <w:right w:val="single" w:sz="6" w:space="0" w:color="000000"/>
            </w:tcBorders>
          </w:tcPr>
          <w:p w14:paraId="5BFF6779" w14:textId="77777777" w:rsidR="00F20C02" w:rsidRDefault="00000000">
            <w:pPr>
              <w:pStyle w:val="Compact"/>
              <w:spacing w:after="40"/>
              <w:jc w:val="left"/>
            </w:pPr>
            <w:r>
              <w:rPr>
                <w:sz w:val="20"/>
              </w:rPr>
              <w:t>RN-23</w:t>
            </w:r>
          </w:p>
        </w:tc>
        <w:tc>
          <w:tcPr>
            <w:tcW w:w="3004" w:type="dxa"/>
            <w:tcBorders>
              <w:top w:val="single" w:sz="6" w:space="0" w:color="000000"/>
              <w:left w:val="single" w:sz="6" w:space="0" w:color="000000"/>
              <w:bottom w:val="single" w:sz="6" w:space="0" w:color="000000"/>
              <w:right w:val="single" w:sz="6" w:space="0" w:color="000000"/>
            </w:tcBorders>
          </w:tcPr>
          <w:p w14:paraId="7031843E" w14:textId="77777777" w:rsidR="00F20C02" w:rsidRPr="00C27E8D" w:rsidRDefault="00000000">
            <w:pPr>
              <w:pStyle w:val="Compact"/>
              <w:spacing w:after="40"/>
              <w:jc w:val="left"/>
              <w:rPr>
                <w:lang w:val="es-PE"/>
              </w:rPr>
            </w:pPr>
            <w:r w:rsidRPr="00C27E8D">
              <w:rPr>
                <w:sz w:val="20"/>
                <w:lang w:val="es-PE"/>
              </w:rPr>
              <w:t>Las correcciones y eliminaciones de dosis se guardan en JSON en la auditoría</w:t>
            </w:r>
          </w:p>
        </w:tc>
        <w:tc>
          <w:tcPr>
            <w:tcW w:w="3004" w:type="dxa"/>
            <w:tcBorders>
              <w:top w:val="single" w:sz="6" w:space="0" w:color="000000"/>
              <w:left w:val="single" w:sz="6" w:space="0" w:color="000000"/>
              <w:bottom w:val="single" w:sz="6" w:space="0" w:color="000000"/>
              <w:right w:val="single" w:sz="6" w:space="0" w:color="000000"/>
            </w:tcBorders>
          </w:tcPr>
          <w:p w14:paraId="36AB35F6" w14:textId="77777777" w:rsidR="00F20C02" w:rsidRDefault="00000000">
            <w:pPr>
              <w:pStyle w:val="Compact"/>
              <w:spacing w:after="40"/>
              <w:jc w:val="left"/>
            </w:pPr>
            <w:proofErr w:type="spellStart"/>
            <w:r>
              <w:rPr>
                <w:sz w:val="20"/>
              </w:rPr>
              <w:t>trg_DosisAplicada_Auditoria</w:t>
            </w:r>
            <w:proofErr w:type="spellEnd"/>
          </w:p>
        </w:tc>
      </w:tr>
    </w:tbl>
    <w:p w14:paraId="38357973" w14:textId="77777777" w:rsidR="00F20C02" w:rsidRPr="00C27E8D" w:rsidRDefault="00000000">
      <w:pPr>
        <w:pStyle w:val="Textoindependiente"/>
        <w:rPr>
          <w:lang w:val="es-PE"/>
        </w:rPr>
      </w:pPr>
      <w:bookmarkStart w:id="38" w:name="X6fa27b4d11ebe9b7f42b3f0d27864b4807a37c8"/>
      <w:r w:rsidRPr="00C27E8D">
        <w:rPr>
          <w:lang w:val="es-PE"/>
        </w:rPr>
        <w:t>Los umbrales (30 días, 24 horas, 95 % y 80 %) y la lista de dosis son supuestos del equipo, basados en la norma y en la meta de la OPS, y se deben validar con la DIRESA.</w:t>
      </w:r>
      <w:bookmarkEnd w:id="38"/>
    </w:p>
    <w:p w14:paraId="7680F14A" w14:textId="77777777" w:rsidR="00F20C02" w:rsidRPr="00C27E8D" w:rsidRDefault="00000000">
      <w:pPr>
        <w:pStyle w:val="Ttulo1"/>
        <w:rPr>
          <w:lang w:val="es-PE"/>
        </w:rPr>
      </w:pPr>
      <w:bookmarkStart w:id="39" w:name="__RefHeading___Toc3199_3074243157"/>
      <w:bookmarkEnd w:id="39"/>
      <w:r w:rsidRPr="00C27E8D">
        <w:rPr>
          <w:color w:val="000000"/>
          <w:lang w:val="es-PE"/>
        </w:rPr>
        <w:t>V. FASE DE DESARROLLO</w:t>
      </w:r>
    </w:p>
    <w:p w14:paraId="4BB58CC8" w14:textId="77777777" w:rsidR="00F20C02" w:rsidRPr="00C27E8D" w:rsidRDefault="00000000">
      <w:pPr>
        <w:pStyle w:val="Ttulo2"/>
        <w:rPr>
          <w:lang w:val="es-PE"/>
        </w:rPr>
      </w:pPr>
      <w:bookmarkStart w:id="40" w:name="__RefHeading___Toc3201_3074243157"/>
      <w:bookmarkEnd w:id="40"/>
      <w:r w:rsidRPr="00C27E8D">
        <w:rPr>
          <w:color w:val="000000"/>
          <w:lang w:val="es-PE"/>
        </w:rPr>
        <w:t>1. Perfiles de Usuario</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F20C02" w14:paraId="01BDBD79"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EE6B9E3" w14:textId="77777777" w:rsidR="00F20C02" w:rsidRDefault="00000000">
            <w:pPr>
              <w:pStyle w:val="Compact"/>
              <w:spacing w:after="40"/>
              <w:jc w:val="left"/>
            </w:pPr>
            <w:proofErr w:type="spellStart"/>
            <w:r>
              <w:rPr>
                <w:b/>
                <w:sz w:val="20"/>
              </w:rPr>
              <w:t>Perfil</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4475FC27" w14:textId="77777777" w:rsidR="00F20C02" w:rsidRDefault="00000000">
            <w:pPr>
              <w:pStyle w:val="Compact"/>
              <w:spacing w:after="40"/>
              <w:jc w:val="left"/>
            </w:pPr>
            <w:proofErr w:type="spellStart"/>
            <w:r>
              <w:rPr>
                <w:b/>
                <w:sz w:val="20"/>
              </w:rPr>
              <w:t>Descripción</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7D5730F7" w14:textId="77777777" w:rsidR="00F20C02" w:rsidRDefault="00000000">
            <w:pPr>
              <w:pStyle w:val="Compact"/>
              <w:spacing w:after="40"/>
              <w:jc w:val="left"/>
            </w:pPr>
            <w:proofErr w:type="spellStart"/>
            <w:r>
              <w:rPr>
                <w:b/>
                <w:sz w:val="20"/>
              </w:rPr>
              <w:t>Acceso</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14FE7AE7" w14:textId="77777777" w:rsidR="00F20C02" w:rsidRDefault="00000000">
            <w:pPr>
              <w:pStyle w:val="Compact"/>
              <w:spacing w:after="40"/>
              <w:jc w:val="left"/>
            </w:pPr>
            <w:r>
              <w:rPr>
                <w:b/>
                <w:sz w:val="20"/>
              </w:rPr>
              <w:t xml:space="preserve">Casos de </w:t>
            </w:r>
            <w:proofErr w:type="spellStart"/>
            <w:r>
              <w:rPr>
                <w:b/>
                <w:sz w:val="20"/>
              </w:rPr>
              <w:t>uso</w:t>
            </w:r>
            <w:proofErr w:type="spellEnd"/>
          </w:p>
        </w:tc>
      </w:tr>
      <w:tr w:rsidR="00F20C02" w:rsidRPr="00C27E8D" w14:paraId="1B073542"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671A7E5B" w14:textId="77777777" w:rsidR="00F20C02" w:rsidRDefault="00000000">
            <w:pPr>
              <w:pStyle w:val="Compact"/>
              <w:spacing w:after="40"/>
              <w:jc w:val="left"/>
            </w:pPr>
            <w:proofErr w:type="spellStart"/>
            <w:r>
              <w:rPr>
                <w:sz w:val="20"/>
              </w:rPr>
              <w:t>Vacunador</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E6E5A20" w14:textId="77777777" w:rsidR="00F20C02" w:rsidRPr="00C27E8D" w:rsidRDefault="00000000">
            <w:pPr>
              <w:pStyle w:val="Compact"/>
              <w:spacing w:after="40"/>
              <w:jc w:val="left"/>
              <w:rPr>
                <w:lang w:val="es-PE"/>
              </w:rPr>
            </w:pPr>
            <w:r w:rsidRPr="00C27E8D">
              <w:rPr>
                <w:sz w:val="20"/>
                <w:lang w:val="es-PE"/>
              </w:rPr>
              <w:t xml:space="preserve">Enfermera(o) o técnico </w:t>
            </w:r>
            <w:r w:rsidRPr="00C27E8D">
              <w:rPr>
                <w:sz w:val="20"/>
                <w:lang w:val="es-PE"/>
              </w:rPr>
              <w:lastRenderedPageBreak/>
              <w:t>que aplica las vacunas</w:t>
            </w:r>
          </w:p>
        </w:tc>
        <w:tc>
          <w:tcPr>
            <w:tcW w:w="2253" w:type="dxa"/>
            <w:tcBorders>
              <w:top w:val="single" w:sz="6" w:space="0" w:color="000000"/>
              <w:left w:val="single" w:sz="6" w:space="0" w:color="000000"/>
              <w:bottom w:val="single" w:sz="6" w:space="0" w:color="000000"/>
              <w:right w:val="single" w:sz="6" w:space="0" w:color="000000"/>
            </w:tcBorders>
          </w:tcPr>
          <w:p w14:paraId="6A847223" w14:textId="77777777" w:rsidR="00F20C02" w:rsidRDefault="00000000">
            <w:pPr>
              <w:pStyle w:val="Compact"/>
              <w:spacing w:after="40"/>
              <w:jc w:val="left"/>
            </w:pPr>
            <w:r>
              <w:rPr>
                <w:sz w:val="20"/>
              </w:rPr>
              <w:lastRenderedPageBreak/>
              <w:t xml:space="preserve">Su </w:t>
            </w:r>
            <w:proofErr w:type="spellStart"/>
            <w:r>
              <w:rPr>
                <w:sz w:val="20"/>
              </w:rPr>
              <w:t>establecimiento</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761B93EF" w14:textId="77777777" w:rsidR="00F20C02" w:rsidRPr="00C27E8D" w:rsidRDefault="00000000">
            <w:pPr>
              <w:pStyle w:val="Compact"/>
              <w:spacing w:after="40"/>
              <w:jc w:val="left"/>
              <w:rPr>
                <w:lang w:val="es-PE"/>
              </w:rPr>
            </w:pPr>
            <w:r w:rsidRPr="00C27E8D">
              <w:rPr>
                <w:sz w:val="20"/>
                <w:lang w:val="es-PE"/>
              </w:rPr>
              <w:t xml:space="preserve">CU01, CU03, CU04, CU05, </w:t>
            </w:r>
            <w:r w:rsidRPr="00C27E8D">
              <w:rPr>
                <w:sz w:val="20"/>
                <w:lang w:val="es-PE"/>
              </w:rPr>
              <w:lastRenderedPageBreak/>
              <w:t>CU07, CU11, CU14</w:t>
            </w:r>
          </w:p>
        </w:tc>
      </w:tr>
      <w:tr w:rsidR="00F20C02" w:rsidRPr="00C27E8D" w14:paraId="7EF8CE76"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E92DB25" w14:textId="77777777" w:rsidR="00F20C02" w:rsidRDefault="00000000">
            <w:pPr>
              <w:pStyle w:val="Compact"/>
              <w:spacing w:after="40"/>
              <w:jc w:val="left"/>
            </w:pPr>
            <w:r>
              <w:rPr>
                <w:sz w:val="20"/>
              </w:rPr>
              <w:t xml:space="preserve">Jefe de </w:t>
            </w:r>
            <w:proofErr w:type="spellStart"/>
            <w:r>
              <w:rPr>
                <w:sz w:val="20"/>
              </w:rPr>
              <w:t>establecimiento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2EE2728" w14:textId="77777777" w:rsidR="00F20C02" w:rsidRPr="00C27E8D" w:rsidRDefault="00000000">
            <w:pPr>
              <w:pStyle w:val="Compact"/>
              <w:spacing w:after="40"/>
              <w:jc w:val="left"/>
              <w:rPr>
                <w:lang w:val="es-PE"/>
              </w:rPr>
            </w:pPr>
            <w:r w:rsidRPr="00C27E8D">
              <w:rPr>
                <w:sz w:val="20"/>
                <w:lang w:val="es-PE"/>
              </w:rPr>
              <w:t>Supervisa su centro de salud</w:t>
            </w:r>
          </w:p>
        </w:tc>
        <w:tc>
          <w:tcPr>
            <w:tcW w:w="2253" w:type="dxa"/>
            <w:tcBorders>
              <w:top w:val="single" w:sz="6" w:space="0" w:color="000000"/>
              <w:left w:val="single" w:sz="6" w:space="0" w:color="000000"/>
              <w:bottom w:val="single" w:sz="6" w:space="0" w:color="000000"/>
              <w:right w:val="single" w:sz="6" w:space="0" w:color="000000"/>
            </w:tcBorders>
          </w:tcPr>
          <w:p w14:paraId="6561082A" w14:textId="77777777" w:rsidR="00F20C02" w:rsidRDefault="00000000">
            <w:pPr>
              <w:pStyle w:val="Compact"/>
              <w:spacing w:after="40"/>
              <w:jc w:val="left"/>
            </w:pPr>
            <w:r>
              <w:rPr>
                <w:sz w:val="20"/>
              </w:rPr>
              <w:t xml:space="preserve">Su </w:t>
            </w:r>
            <w:proofErr w:type="spellStart"/>
            <w:r>
              <w:rPr>
                <w:sz w:val="20"/>
              </w:rPr>
              <w:t xml:space="preserve">establecimiento y su distrito (sin tablero de cobertura)</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56831CE8" w14:textId="77777777" w:rsidR="00F20C02" w:rsidRPr="00C27E8D" w:rsidRDefault="00000000">
            <w:pPr>
              <w:pStyle w:val="Compact"/>
              <w:spacing w:after="40"/>
              <w:jc w:val="left"/>
              <w:rPr>
                <w:lang w:val="es-PE"/>
              </w:rPr>
            </w:pPr>
            <w:r w:rsidRPr="00C27E8D">
              <w:rPr>
                <w:sz w:val="20"/>
                <w:lang w:val="es-PE"/>
              </w:rPr>
              <w:t xml:space="preserve">CU01, CU08, CU09, CU11</w:t>
            </w:r>
          </w:p>
        </w:tc>
      </w:tr>
      <w:tr w:rsidR="00F20C02" w:rsidRPr="00C27E8D" w14:paraId="455B005A"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2A15916F" w14:textId="77777777" w:rsidR="00F20C02" w:rsidRDefault="00000000">
            <w:pPr>
              <w:pStyle w:val="Compact"/>
              <w:spacing w:after="40"/>
              <w:jc w:val="left"/>
            </w:pPr>
            <w:proofErr w:type="spellStart"/>
            <w:r>
              <w:rPr>
                <w:sz w:val="20"/>
              </w:rPr>
              <w:t>Epidemiólogo</w:t>
            </w:r>
            <w:proofErr w:type="spellEnd"/>
            <w:r>
              <w:rPr>
                <w:sz w:val="20"/>
              </w:rPr>
              <w:t xml:space="preserve"> DIRESA</w:t>
            </w:r>
          </w:p>
        </w:tc>
        <w:tc>
          <w:tcPr>
            <w:tcW w:w="2253" w:type="dxa"/>
            <w:tcBorders>
              <w:top w:val="single" w:sz="6" w:space="0" w:color="000000"/>
              <w:left w:val="single" w:sz="6" w:space="0" w:color="000000"/>
              <w:bottom w:val="single" w:sz="6" w:space="0" w:color="000000"/>
              <w:right w:val="single" w:sz="6" w:space="0" w:color="000000"/>
            </w:tcBorders>
          </w:tcPr>
          <w:p w14:paraId="18791FE0" w14:textId="77777777" w:rsidR="00F20C02" w:rsidRPr="00C27E8D" w:rsidRDefault="00000000">
            <w:pPr>
              <w:pStyle w:val="Compact"/>
              <w:spacing w:after="40"/>
              <w:jc w:val="left"/>
              <w:rPr>
                <w:lang w:val="es-PE"/>
              </w:rPr>
            </w:pPr>
            <w:r w:rsidRPr="00C27E8D">
              <w:rPr>
                <w:sz w:val="20"/>
                <w:lang w:val="es-PE"/>
              </w:rPr>
              <w:t>Analiza la cobertura y los brotes de la región</w:t>
            </w:r>
          </w:p>
        </w:tc>
        <w:tc>
          <w:tcPr>
            <w:tcW w:w="2253" w:type="dxa"/>
            <w:tcBorders>
              <w:top w:val="single" w:sz="6" w:space="0" w:color="000000"/>
              <w:left w:val="single" w:sz="6" w:space="0" w:color="000000"/>
              <w:bottom w:val="single" w:sz="6" w:space="0" w:color="000000"/>
              <w:right w:val="single" w:sz="6" w:space="0" w:color="000000"/>
            </w:tcBorders>
          </w:tcPr>
          <w:p w14:paraId="79C891F6" w14:textId="77777777" w:rsidR="00F20C02" w:rsidRDefault="00000000">
            <w:pPr>
              <w:pStyle w:val="Compact"/>
              <w:spacing w:after="40"/>
              <w:jc w:val="left"/>
            </w:pPr>
            <w:r>
              <w:rPr>
                <w:sz w:val="20"/>
              </w:rPr>
              <w:t xml:space="preserve">Toda la </w:t>
            </w:r>
            <w:proofErr w:type="spellStart"/>
            <w:r>
              <w:rPr>
                <w:sz w:val="20"/>
              </w:rPr>
              <w:t>región</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1E949669" w14:textId="77777777" w:rsidR="00F20C02" w:rsidRPr="00C27E8D" w:rsidRDefault="00000000">
            <w:pPr>
              <w:pStyle w:val="Compact"/>
              <w:spacing w:after="40"/>
              <w:jc w:val="left"/>
              <w:rPr>
                <w:lang w:val="es-PE"/>
              </w:rPr>
            </w:pPr>
            <w:r w:rsidRPr="00C27E8D">
              <w:rPr>
                <w:sz w:val="20"/>
                <w:lang w:val="es-PE"/>
              </w:rPr>
              <w:t>CU01, CU10, CU11, CU12, CU13</w:t>
            </w:r>
          </w:p>
        </w:tc>
      </w:tr>
      <w:tr w:rsidR="00F20C02" w14:paraId="6DFA1747"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4F295E1A" w14:textId="77777777" w:rsidR="00F20C02" w:rsidRDefault="00000000">
            <w:pPr>
              <w:pStyle w:val="Compact"/>
              <w:spacing w:after="40"/>
              <w:jc w:val="left"/>
            </w:pPr>
            <w:proofErr w:type="spellStart"/>
            <w:r>
              <w:rPr>
                <w:sz w:val="20"/>
              </w:rPr>
              <w:t>Ciudadano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10BEA62" w14:textId="77777777" w:rsidR="00F20C02" w:rsidRPr="00C27E8D" w:rsidRDefault="00000000">
            <w:pPr>
              <w:pStyle w:val="Compact"/>
              <w:spacing w:after="40"/>
              <w:jc w:val="left"/>
              <w:rPr>
                <w:lang w:val="es-PE"/>
              </w:rPr>
            </w:pPr>
            <w:r w:rsidRPr="00C27E8D">
              <w:rPr>
                <w:sz w:val="20"/>
                <w:lang w:val="es-PE"/>
              </w:rPr>
              <w:t>Padre, madre o tutor de un niño</w:t>
            </w:r>
          </w:p>
        </w:tc>
        <w:tc>
          <w:tcPr>
            <w:tcW w:w="2253" w:type="dxa"/>
            <w:tcBorders>
              <w:top w:val="single" w:sz="6" w:space="0" w:color="000000"/>
              <w:left w:val="single" w:sz="6" w:space="0" w:color="000000"/>
              <w:bottom w:val="single" w:sz="6" w:space="0" w:color="000000"/>
              <w:right w:val="single" w:sz="6" w:space="0" w:color="000000"/>
            </w:tcBorders>
          </w:tcPr>
          <w:p w14:paraId="412B6A66" w14:textId="77777777" w:rsidR="00F20C02" w:rsidRDefault="00000000">
            <w:pPr>
              <w:pStyle w:val="Compact"/>
              <w:spacing w:after="40"/>
              <w:jc w:val="left"/>
            </w:pPr>
            <w:r>
              <w:rPr>
                <w:sz w:val="20"/>
              </w:rPr>
              <w:t xml:space="preserve">Sus </w:t>
            </w:r>
            <w:proofErr w:type="spellStart"/>
            <w:r>
              <w:rPr>
                <w:sz w:val="20"/>
              </w:rPr>
              <w:t>hijos</w:t>
            </w:r>
            <w:proofErr w:type="spellEnd"/>
            <w:r>
              <w:rPr>
                <w:sz w:val="20"/>
              </w:rPr>
              <w:t xml:space="preserve"> </w:t>
            </w:r>
            <w:proofErr w:type="spellStart"/>
            <w:r>
              <w:rPr>
                <w:sz w:val="20"/>
              </w:rPr>
              <w:t>vinculados</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399D98C2" w14:textId="77777777" w:rsidR="00F20C02" w:rsidRDefault="00000000">
            <w:pPr>
              <w:pStyle w:val="Compact"/>
              <w:spacing w:after="40"/>
              <w:jc w:val="left"/>
            </w:pPr>
            <w:r>
              <w:rPr>
                <w:sz w:val="20"/>
              </w:rPr>
              <w:t>CU01, CU05, CU06, CU14</w:t>
            </w:r>
          </w:p>
        </w:tc>
      </w:tr>
      <w:tr w:rsidR="00F20C02" w14:paraId="6B279645"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2E5BDF9A" w14:textId="77777777" w:rsidR="00F20C02" w:rsidRDefault="00000000">
            <w:pPr>
              <w:pStyle w:val="Compact"/>
              <w:spacing w:after="40"/>
              <w:jc w:val="left"/>
            </w:pPr>
            <w:proofErr w:type="spellStart"/>
            <w:r>
              <w:rPr>
                <w:sz w:val="20"/>
              </w:rPr>
              <w:t>Administrador</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59DE480" w14:textId="77777777" w:rsidR="00F20C02" w:rsidRPr="00C27E8D" w:rsidRDefault="00000000">
            <w:pPr>
              <w:pStyle w:val="Compact"/>
              <w:spacing w:after="40"/>
              <w:jc w:val="left"/>
              <w:rPr>
                <w:lang w:val="es-PE"/>
              </w:rPr>
            </w:pPr>
            <w:r w:rsidRPr="00C27E8D">
              <w:rPr>
                <w:sz w:val="20"/>
                <w:lang w:val="es-PE"/>
              </w:rPr>
              <w:t>Responsable de informática o del proyecto</w:t>
            </w:r>
          </w:p>
        </w:tc>
        <w:tc>
          <w:tcPr>
            <w:tcW w:w="2253" w:type="dxa"/>
            <w:tcBorders>
              <w:top w:val="single" w:sz="6" w:space="0" w:color="000000"/>
              <w:left w:val="single" w:sz="6" w:space="0" w:color="000000"/>
              <w:bottom w:val="single" w:sz="6" w:space="0" w:color="000000"/>
              <w:right w:val="single" w:sz="6" w:space="0" w:color="000000"/>
            </w:tcBorders>
          </w:tcPr>
          <w:p w14:paraId="6553B5E6" w14:textId="77777777" w:rsidR="00F20C02" w:rsidRDefault="00000000">
            <w:pPr>
              <w:pStyle w:val="Compact"/>
              <w:spacing w:after="40"/>
              <w:jc w:val="left"/>
            </w:pPr>
            <w:r>
              <w:rPr>
                <w:sz w:val="20"/>
              </w:rPr>
              <w:t xml:space="preserve">Toda la </w:t>
            </w:r>
            <w:proofErr w:type="spellStart"/>
            <w:r>
              <w:rPr>
                <w:sz w:val="20"/>
              </w:rPr>
              <w:t>región</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5776299F" w14:textId="77777777" w:rsidR="00F20C02" w:rsidRDefault="00000000">
            <w:pPr>
              <w:pStyle w:val="Compact"/>
              <w:spacing w:after="40"/>
              <w:jc w:val="left"/>
            </w:pPr>
            <w:r>
              <w:rPr>
                <w:sz w:val="20"/>
              </w:rPr>
              <w:t xml:space="preserve">CU01, CU02, CU12, CU15</w:t>
            </w:r>
            <w:bookmarkStart w:id="41" w:name="perfiles-de-usuario"/>
            <w:bookmarkEnd w:id="41"/>
          </w:p>
        </w:tc>
      </w:tr>
    </w:tbl>
    <w:p w14:paraId="68BCC947" w14:textId="77777777" w:rsidR="00F20C02" w:rsidRDefault="00000000">
      <w:pPr>
        <w:pStyle w:val="Ttulo2"/>
      </w:pPr>
      <w:bookmarkStart w:id="42" w:name="__RefHeading___Toc3203_3074243157"/>
      <w:bookmarkEnd w:id="42"/>
      <w:r>
        <w:rPr>
          <w:color w:val="000000"/>
        </w:rPr>
        <w:t>2. Modelo Conceptual</w:t>
      </w:r>
    </w:p>
    <w:p w14:paraId="2D829E82" w14:textId="77777777" w:rsidR="00F20C02" w:rsidRDefault="00000000">
      <w:pPr>
        <w:pStyle w:val="Ttulo3"/>
      </w:pPr>
      <w:bookmarkStart w:id="43" w:name="__RefHeading___Toc3205_3074243157"/>
      <w:bookmarkEnd w:id="43"/>
      <w:r>
        <w:rPr>
          <w:color w:val="000000"/>
        </w:rPr>
        <w:t xml:space="preserve">a) </w:t>
      </w:r>
      <w:proofErr w:type="spellStart"/>
      <w:r>
        <w:rPr>
          <w:color w:val="000000"/>
        </w:rPr>
        <w:t>Diagrama</w:t>
      </w:r>
      <w:proofErr w:type="spellEnd"/>
      <w:r>
        <w:rPr>
          <w:color w:val="000000"/>
        </w:rPr>
        <w:t xml:space="preserve"> de </w:t>
      </w:r>
      <w:proofErr w:type="spellStart"/>
      <w:r>
        <w:rPr>
          <w:color w:val="000000"/>
        </w:rPr>
        <w:t>Paquetes</w:t>
      </w:r>
      <w:proofErr w:type="spellEnd"/>
    </w:p>
    <w:p w14:paraId="0707A26B" w14:textId="77777777" w:rsidR="00F20C02" w:rsidRPr="00C27E8D" w:rsidRDefault="00000000">
      <w:pPr>
        <w:pStyle w:val="FirstParagraph"/>
        <w:rPr>
          <w:lang w:val="es-PE"/>
        </w:rPr>
      </w:pPr>
      <w:r w:rsidRPr="00C27E8D">
        <w:rPr>
          <w:lang w:val="es-PE"/>
        </w:rPr>
        <w:t>El sistema se divide en seis paquetes: Seguridad (usuarios y roles), Ubicación y red de salud (distritos y establecimientos), Catálogo (vacunas, enfermedades y esquema), Registro (pacientes y dosis), Agenda y stock (horarios, citas, lotes) y Vigilancia (brotes, alertas, campañas y reportes).</w:t>
      </w:r>
    </w:p>
    <w:p w14:paraId="4AEE9765" w14:textId="77777777" w:rsidR="00F20C02" w:rsidRDefault="00000000">
      <w:pPr>
        <w:pStyle w:val="Figura"/>
      </w:pPr>
      <w:proofErr w:type="spellStart"/>
      <w:r>
        <w:t>Figura</w:t>
      </w:r>
      <w:proofErr w:type="spellEnd"/>
      <w:r>
        <w:t xml:space="preserve"> 4. </w:t>
      </w:r>
      <w:proofErr w:type="spellStart"/>
      <w:r>
        <w:t>Diagrama</w:t>
      </w:r>
      <w:proofErr w:type="spellEnd"/>
      <w:r>
        <w:t xml:space="preserve"> de </w:t>
      </w:r>
      <w:proofErr w:type="spellStart"/>
      <w:r>
        <w:t>paquetes</w:t>
      </w:r>
      <w:proofErr w:type="spellEnd"/>
    </w:p>
    <w:p w14:paraId="2BEF6006"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512DFF32" w14:textId="77777777" w:rsidTr="00F20C02">
        <w:trPr>
          <w:cnfStyle w:val="100000000000" w:firstRow="1" w:lastRow="0" w:firstColumn="0" w:lastColumn="0" w:oddVBand="0" w:evenVBand="0" w:oddHBand="0" w:evenHBand="0" w:firstRowFirstColumn="0" w:firstRowLastColumn="0" w:lastRowFirstColumn="0" w:lastRowLastColumn="0"/>
          <w:trHeight w:val="3969"/>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19439814" w14:textId="605B3FFB" w:rsidR="00F20C02" w:rsidRPr="00C27E8D" w:rsidRDefault="00C27E8D">
            <w:pPr>
              <w:jc w:val="center"/>
              <w:rPr>
                <w:lang w:val="es-PE"/>
              </w:rPr>
            </w:pPr>
            <w:r>
              <w:rPr>
                <w:noProof/>
              </w:rPr>
              <w:drawing>
                <wp:inline distT="0" distB="0" distL="0" distR="0" wp14:anchorId="7BC2EEF1" wp14:editId="1406B505">
                  <wp:extent cx="5633085" cy="1103630"/>
                  <wp:effectExtent l="0" t="0" r="0" b="0"/>
                  <wp:docPr id="285538834"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33085" cy="1103630"/>
                          </a:xfrm>
                          <a:prstGeom prst="rect">
                            <a:avLst/>
                          </a:prstGeom>
                          <a:noFill/>
                          <a:ln>
                            <a:noFill/>
                          </a:ln>
                        </pic:spPr>
                      </pic:pic>
                    </a:graphicData>
                  </a:graphic>
                </wp:inline>
              </w:drawing>
            </w:r>
          </w:p>
        </w:tc>
      </w:tr>
    </w:tbl>
    <w:p w14:paraId="6CA40963" w14:textId="77777777" w:rsidR="00F20C02" w:rsidRPr="00C27E8D" w:rsidRDefault="00F20C02">
      <w:pPr>
        <w:rPr>
          <w:lang w:val="es-PE"/>
        </w:rPr>
      </w:pPr>
      <w:bookmarkStart w:id="44" w:name="a-diagrama-de-paquetes"/>
      <w:bookmarkEnd w:id="44"/>
    </w:p>
    <w:p w14:paraId="6C090E34" w14:textId="77777777" w:rsidR="00F20C02" w:rsidRPr="00C27E8D" w:rsidRDefault="00000000">
      <w:pPr>
        <w:pStyle w:val="Ttulo3"/>
        <w:rPr>
          <w:lang w:val="es-PE"/>
        </w:rPr>
      </w:pPr>
      <w:bookmarkStart w:id="45" w:name="__RefHeading___Toc3207_3074243157"/>
      <w:bookmarkEnd w:id="45"/>
      <w:r w:rsidRPr="00C27E8D">
        <w:rPr>
          <w:color w:val="000000"/>
          <w:lang w:val="es-PE"/>
        </w:rPr>
        <w:t>b) Diagrama de Casos de Uso</w:t>
      </w:r>
    </w:p>
    <w:p w14:paraId="3272C8D1" w14:textId="77777777" w:rsidR="00F20C02" w:rsidRPr="00C27E8D" w:rsidRDefault="00000000">
      <w:pPr>
        <w:pStyle w:val="FirstParagraph"/>
        <w:rPr>
          <w:lang w:val="es-PE"/>
        </w:rPr>
      </w:pPr>
      <w:r w:rsidRPr="00C27E8D">
        <w:rPr>
          <w:lang w:val="es-PE"/>
        </w:rPr>
        <w:t>Se identifican 15 casos de uso y cinco actores. La relación «</w:t>
      </w:r>
      <w:proofErr w:type="spellStart"/>
      <w:r w:rsidRPr="00C27E8D">
        <w:rPr>
          <w:lang w:val="es-PE"/>
        </w:rPr>
        <w:t>include</w:t>
      </w:r>
      <w:proofErr w:type="spellEnd"/>
      <w:r w:rsidRPr="00C27E8D">
        <w:rPr>
          <w:lang w:val="es-PE"/>
        </w:rPr>
        <w:t>» indica que registrar una dosis siempre valida la dosis y descuenta el stock, y que atender una cita incluye registrar la dosis.</w:t>
      </w:r>
    </w:p>
    <w:p w14:paraId="788ED15D" w14:textId="77777777" w:rsidR="00F20C02" w:rsidRPr="00C27E8D" w:rsidRDefault="00000000">
      <w:pPr>
        <w:pStyle w:val="Figura"/>
        <w:rPr>
          <w:lang w:val="es-PE"/>
        </w:rPr>
      </w:pPr>
      <w:r w:rsidRPr="00C27E8D">
        <w:rPr>
          <w:lang w:val="es-PE"/>
        </w:rPr>
        <w:t>Figura 5. Diagrama de casos de uso</w:t>
      </w:r>
    </w:p>
    <w:p w14:paraId="46587F74"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435F9E2B"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4C1E5996" w14:textId="1E7B90E2" w:rsidR="00F20C02" w:rsidRPr="00C27E8D" w:rsidRDefault="00C27E8D">
            <w:pPr>
              <w:jc w:val="center"/>
              <w:rPr>
                <w:lang w:val="es-PE"/>
              </w:rPr>
            </w:pPr>
            <w:r>
              <w:rPr>
                <w:noProof/>
              </w:rPr>
              <w:lastRenderedPageBreak/>
              <w:drawing>
                <wp:inline distT="0" distB="0" distL="0" distR="0" wp14:anchorId="14668F51" wp14:editId="7A4E0750">
                  <wp:extent cx="5009124" cy="6100000"/>
                  <wp:effectExtent l="0" t="0" r="0" b="0"/>
                  <wp:docPr id="614482276"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9124" cy="6100000"/>
                          </a:xfrm>
                          <a:prstGeom prst="rect">
                            <a:avLst/>
                          </a:prstGeom>
                          <a:noFill/>
                          <a:ln>
                            <a:noFill/>
                          </a:ln>
                        </pic:spPr>
                      </pic:pic>
                    </a:graphicData>
                  </a:graphic>
                </wp:inline>
              </w:drawing>
            </w:r>
          </w:p>
        </w:tc>
      </w:tr>
    </w:tbl>
    <w:p w14:paraId="4643A6D2" w14:textId="77777777" w:rsidR="00F20C02" w:rsidRPr="00C27E8D" w:rsidRDefault="00F20C02">
      <w:pPr>
        <w:rPr>
          <w:lang w:val="es-PE"/>
        </w:rPr>
      </w:pPr>
      <w:bookmarkStart w:id="46" w:name="b-diagrama-de-casos-de-uso"/>
      <w:bookmarkEnd w:id="46"/>
    </w:p>
    <w:p w14:paraId="2C639FE8" w14:textId="77777777" w:rsidR="00F20C02" w:rsidRPr="00C27E8D" w:rsidRDefault="00000000">
      <w:pPr>
        <w:pStyle w:val="Ttulo3"/>
        <w:rPr>
          <w:lang w:val="es-PE"/>
        </w:rPr>
      </w:pPr>
      <w:bookmarkStart w:id="47" w:name="__RefHeading___Toc3209_3074243157"/>
      <w:bookmarkEnd w:id="47"/>
      <w:r w:rsidRPr="00C27E8D">
        <w:rPr>
          <w:color w:val="000000"/>
          <w:lang w:val="es-PE"/>
        </w:rPr>
        <w:t>c) Escenarios de Caso de Uso</w:t>
      </w:r>
    </w:p>
    <w:p w14:paraId="04FA440D" w14:textId="77777777" w:rsidR="00F20C02" w:rsidRDefault="00000000">
      <w:pPr>
        <w:pStyle w:val="FirstParagraph"/>
      </w:pPr>
      <w:r>
        <w:rPr>
          <w:b/>
          <w:bCs/>
        </w:rPr>
        <w:t xml:space="preserve">CU01 </w:t>
      </w:r>
      <w:proofErr w:type="spellStart"/>
      <w:r>
        <w:rPr>
          <w:b/>
          <w:bCs/>
        </w:rPr>
        <w:t>Iniciar</w:t>
      </w:r>
      <w:proofErr w:type="spellEnd"/>
      <w:r>
        <w:rPr>
          <w:b/>
          <w:bCs/>
        </w:rPr>
        <w:t xml:space="preserve"> </w:t>
      </w:r>
      <w:proofErr w:type="spellStart"/>
      <w:r>
        <w:rPr>
          <w:b/>
          <w:bCs/>
        </w:rPr>
        <w:t>sesión</w:t>
      </w:r>
      <w:proofErr w:type="spellEnd"/>
    </w:p>
    <w:p w14:paraId="1011661E" w14:textId="77777777" w:rsidR="00F20C02" w:rsidRDefault="00000000">
      <w:pPr>
        <w:pStyle w:val="Compact"/>
        <w:numPr>
          <w:ilvl w:val="0"/>
          <w:numId w:val="8"/>
        </w:numPr>
      </w:pPr>
      <w:r>
        <w:t xml:space="preserve">Actor: </w:t>
      </w:r>
      <w:proofErr w:type="spellStart"/>
      <w:r>
        <w:t>cualquier</w:t>
      </w:r>
      <w:proofErr w:type="spellEnd"/>
      <w:r>
        <w:t xml:space="preserve"> </w:t>
      </w:r>
      <w:proofErr w:type="spellStart"/>
      <w:r>
        <w:t>usuario</w:t>
      </w:r>
      <w:proofErr w:type="spellEnd"/>
      <w:r>
        <w:t>.</w:t>
      </w:r>
    </w:p>
    <w:p w14:paraId="068733A4" w14:textId="77777777" w:rsidR="00F20C02" w:rsidRPr="00C27E8D" w:rsidRDefault="00000000">
      <w:pPr>
        <w:pStyle w:val="Compact"/>
        <w:numPr>
          <w:ilvl w:val="0"/>
          <w:numId w:val="9"/>
        </w:numPr>
        <w:rPr>
          <w:lang w:val="es-PE"/>
        </w:rPr>
      </w:pPr>
      <w:r w:rsidRPr="00C27E8D">
        <w:rPr>
          <w:lang w:val="es-PE"/>
        </w:rPr>
        <w:t>Precondición: el usuario existe y está activo.</w:t>
      </w:r>
    </w:p>
    <w:p w14:paraId="0BD4CA89" w14:textId="77777777" w:rsidR="00F20C02" w:rsidRPr="00C27E8D" w:rsidRDefault="00000000">
      <w:pPr>
        <w:pStyle w:val="Compact"/>
        <w:numPr>
          <w:ilvl w:val="0"/>
          <w:numId w:val="10"/>
        </w:numPr>
        <w:rPr>
          <w:lang w:val="es-PE"/>
        </w:rPr>
      </w:pPr>
      <w:r w:rsidRPr="00C27E8D">
        <w:rPr>
          <w:lang w:val="es-PE"/>
        </w:rPr>
        <w:lastRenderedPageBreak/>
        <w:t>Flujo normal: (1) el usuario ingresa su usuario y contraseña; (2) el sistema compara el hash de la contraseña; (3) el sistema abre la sesión con el rol del usuario; (4) el sistema muestra el menú de ese rol.</w:t>
      </w:r>
    </w:p>
    <w:p w14:paraId="7D6AA6D5" w14:textId="77777777" w:rsidR="00F20C02" w:rsidRPr="00C27E8D" w:rsidRDefault="00000000">
      <w:pPr>
        <w:pStyle w:val="Compact"/>
        <w:numPr>
          <w:ilvl w:val="0"/>
          <w:numId w:val="11"/>
        </w:numPr>
        <w:rPr>
          <w:lang w:val="es-PE"/>
        </w:rPr>
      </w:pPr>
      <w:r w:rsidRPr="00C27E8D">
        <w:rPr>
          <w:lang w:val="es-PE"/>
        </w:rPr>
        <w:t>Flujo alterno: si las credenciales son incorrectas o el usuario está inactivo, el sistema muestra un mensaje y no abre la sesión.</w:t>
      </w:r>
    </w:p>
    <w:p w14:paraId="7F8F3B00" w14:textId="77777777" w:rsidR="00F20C02" w:rsidRPr="00C27E8D" w:rsidRDefault="00000000">
      <w:pPr>
        <w:pStyle w:val="Compact"/>
        <w:numPr>
          <w:ilvl w:val="0"/>
          <w:numId w:val="12"/>
        </w:numPr>
        <w:rPr>
          <w:lang w:val="es-PE"/>
        </w:rPr>
      </w:pPr>
      <w:r w:rsidRPr="00C27E8D">
        <w:rPr>
          <w:lang w:val="es-PE"/>
        </w:rPr>
        <w:t>Postcondición: sesión abierta con permisos del rol.</w:t>
      </w:r>
    </w:p>
    <w:p w14:paraId="34D7787F" w14:textId="77777777" w:rsidR="00F20C02" w:rsidRDefault="00000000">
      <w:pPr>
        <w:pStyle w:val="FirstParagraph"/>
      </w:pPr>
      <w:r>
        <w:rPr>
          <w:b/>
          <w:bCs/>
        </w:rPr>
        <w:t xml:space="preserve">CU04 Registrar </w:t>
      </w:r>
      <w:proofErr w:type="spellStart"/>
      <w:r>
        <w:rPr>
          <w:b/>
          <w:bCs/>
        </w:rPr>
        <w:t>dosis</w:t>
      </w:r>
      <w:proofErr w:type="spellEnd"/>
      <w:r>
        <w:rPr>
          <w:b/>
          <w:bCs/>
        </w:rPr>
        <w:t xml:space="preserve"> </w:t>
      </w:r>
      <w:proofErr w:type="spellStart"/>
      <w:r>
        <w:rPr>
          <w:b/>
          <w:bCs/>
        </w:rPr>
        <w:t>aplicada</w:t>
      </w:r>
      <w:proofErr w:type="spellEnd"/>
    </w:p>
    <w:p w14:paraId="49365F9A" w14:textId="77777777" w:rsidR="00F20C02" w:rsidRDefault="00000000">
      <w:pPr>
        <w:pStyle w:val="Compact"/>
        <w:numPr>
          <w:ilvl w:val="0"/>
          <w:numId w:val="13"/>
        </w:numPr>
      </w:pPr>
      <w:r>
        <w:t xml:space="preserve">Actor: </w:t>
      </w:r>
      <w:proofErr w:type="spellStart"/>
      <w:r>
        <w:t>vacunador</w:t>
      </w:r>
      <w:proofErr w:type="spellEnd"/>
      <w:r>
        <w:t>.</w:t>
      </w:r>
    </w:p>
    <w:p w14:paraId="45FE6B04" w14:textId="77777777" w:rsidR="00F20C02" w:rsidRPr="00C27E8D" w:rsidRDefault="00000000">
      <w:pPr>
        <w:pStyle w:val="Compact"/>
        <w:numPr>
          <w:ilvl w:val="0"/>
          <w:numId w:val="14"/>
        </w:numPr>
        <w:rPr>
          <w:lang w:val="es-PE"/>
        </w:rPr>
      </w:pPr>
      <w:r w:rsidRPr="00C27E8D">
        <w:rPr>
          <w:lang w:val="es-PE"/>
        </w:rPr>
        <w:t>Precondición: sesión iniciada; el paciente está registrado; existe un lote con stock en el establecimiento.</w:t>
      </w:r>
    </w:p>
    <w:p w14:paraId="4C5C4AA6" w14:textId="77777777" w:rsidR="00F20C02" w:rsidRPr="00C27E8D" w:rsidRDefault="00000000">
      <w:pPr>
        <w:pStyle w:val="Compact"/>
        <w:numPr>
          <w:ilvl w:val="0"/>
          <w:numId w:val="15"/>
        </w:numPr>
        <w:rPr>
          <w:lang w:val="es-PE"/>
        </w:rPr>
      </w:pPr>
      <w:r w:rsidRPr="00C27E8D">
        <w:rPr>
          <w:lang w:val="es-PE"/>
        </w:rPr>
        <w:t>Flujo normal: (1) el vacunador busca al paciente; (2) el sistema muestra las dosis que le corresponden; (3) el vacunador elige la dosis y el lote; (4) el sistema valida edad, orden, intervalo, lote y vacunador (RN-03 a RN-09); (5) el sistema descuenta una unidad del stock (RN-10); (6) el sistema confirma el registro.</w:t>
      </w:r>
    </w:p>
    <w:p w14:paraId="0BA8A61D" w14:textId="77777777" w:rsidR="00F20C02" w:rsidRPr="00C27E8D" w:rsidRDefault="00000000">
      <w:pPr>
        <w:pStyle w:val="Compact"/>
        <w:numPr>
          <w:ilvl w:val="0"/>
          <w:numId w:val="16"/>
        </w:numPr>
        <w:rPr>
          <w:lang w:val="es-PE"/>
        </w:rPr>
      </w:pPr>
      <w:r w:rsidRPr="00C27E8D">
        <w:rPr>
          <w:lang w:val="es-PE"/>
        </w:rPr>
        <w:t>Flujos alternos: si una regla falla, el sistema revierte la operación y muestra el motivo en español; si el stock es cero, rechaza la dosis (RN-11).</w:t>
      </w:r>
    </w:p>
    <w:p w14:paraId="5FF957E9" w14:textId="77777777" w:rsidR="00F20C02" w:rsidRPr="00C27E8D" w:rsidRDefault="00000000">
      <w:pPr>
        <w:pStyle w:val="Compact"/>
        <w:numPr>
          <w:ilvl w:val="0"/>
          <w:numId w:val="17"/>
        </w:numPr>
        <w:rPr>
          <w:lang w:val="es-PE"/>
        </w:rPr>
      </w:pPr>
      <w:r w:rsidRPr="00C27E8D">
        <w:rPr>
          <w:lang w:val="es-PE"/>
        </w:rPr>
        <w:t>Postcondición: dosis registrada y stock actualizado.</w:t>
      </w:r>
    </w:p>
    <w:p w14:paraId="7BAE7A61" w14:textId="77777777" w:rsidR="00F20C02" w:rsidRDefault="00000000">
      <w:pPr>
        <w:pStyle w:val="FirstParagraph"/>
      </w:pPr>
      <w:r>
        <w:rPr>
          <w:b/>
          <w:bCs/>
        </w:rPr>
        <w:t xml:space="preserve">CU05 </w:t>
      </w:r>
      <w:proofErr w:type="spellStart"/>
      <w:r>
        <w:rPr>
          <w:b/>
          <w:bCs/>
        </w:rPr>
        <w:t>Reservar</w:t>
      </w:r>
      <w:proofErr w:type="spellEnd"/>
      <w:r>
        <w:rPr>
          <w:b/>
          <w:bCs/>
        </w:rPr>
        <w:t xml:space="preserve"> </w:t>
      </w:r>
      <w:proofErr w:type="spellStart"/>
      <w:r>
        <w:rPr>
          <w:b/>
          <w:bCs/>
        </w:rPr>
        <w:t>cita</w:t>
      </w:r>
      <w:proofErr w:type="spellEnd"/>
    </w:p>
    <w:p w14:paraId="6F99DB4A" w14:textId="77777777" w:rsidR="00F20C02" w:rsidRPr="00C27E8D" w:rsidRDefault="00000000">
      <w:pPr>
        <w:pStyle w:val="Compact"/>
        <w:numPr>
          <w:ilvl w:val="0"/>
          <w:numId w:val="18"/>
        </w:numPr>
        <w:rPr>
          <w:lang w:val="es-PE"/>
        </w:rPr>
      </w:pPr>
      <w:r w:rsidRPr="00C27E8D">
        <w:rPr>
          <w:lang w:val="es-PE"/>
        </w:rPr>
        <w:t>Actor: ciudadano (o vacunador en nombre del paciente).</w:t>
      </w:r>
    </w:p>
    <w:p w14:paraId="7C7E900E" w14:textId="77777777" w:rsidR="00F20C02" w:rsidRPr="00C27E8D" w:rsidRDefault="00000000">
      <w:pPr>
        <w:pStyle w:val="Compact"/>
        <w:numPr>
          <w:ilvl w:val="0"/>
          <w:numId w:val="19"/>
        </w:numPr>
        <w:rPr>
          <w:lang w:val="es-PE"/>
        </w:rPr>
      </w:pPr>
      <w:r w:rsidRPr="00C27E8D">
        <w:rPr>
          <w:lang w:val="es-PE"/>
        </w:rPr>
        <w:t>Precondición: sesión iniciada; el paciente está vinculado al usuario; existen franjas con cupo.</w:t>
      </w:r>
    </w:p>
    <w:p w14:paraId="1E6951C3" w14:textId="77777777" w:rsidR="00F20C02" w:rsidRPr="00C27E8D" w:rsidRDefault="00000000">
      <w:pPr>
        <w:pStyle w:val="Compact"/>
        <w:numPr>
          <w:ilvl w:val="0"/>
          <w:numId w:val="20"/>
        </w:numPr>
        <w:rPr>
          <w:lang w:val="es-PE"/>
        </w:rPr>
      </w:pPr>
      <w:r w:rsidRPr="00C27E8D">
        <w:rPr>
          <w:lang w:val="es-PE"/>
        </w:rPr>
        <w:t>Flujo normal: (1) el usuario elige al paciente; (2) el sistema muestra la dosis que le corresponde; (3) el usuario elige establecimiento y franja; (4) el sistema verifica elegibilidad y cupo (RN-14, RN-15); (5) el sistema registra la cita como PROGRAMADA; (6) el sistema muestra la confirmación.</w:t>
      </w:r>
    </w:p>
    <w:p w14:paraId="4972763D" w14:textId="77777777" w:rsidR="00F20C02" w:rsidRPr="00C27E8D" w:rsidRDefault="00000000">
      <w:pPr>
        <w:pStyle w:val="Compact"/>
        <w:numPr>
          <w:ilvl w:val="0"/>
          <w:numId w:val="21"/>
        </w:numPr>
        <w:rPr>
          <w:lang w:val="es-PE"/>
        </w:rPr>
      </w:pPr>
      <w:r w:rsidRPr="00C27E8D">
        <w:rPr>
          <w:lang w:val="es-PE"/>
        </w:rPr>
        <w:t>Flujos alternos: si la franja se llenó o hay una cita activa para la misma dosis, el sistema rechaza con el motivo; si dos usuarios reservan el último cupo a la vez, solo se acepta una reserva.</w:t>
      </w:r>
    </w:p>
    <w:p w14:paraId="472ED82D" w14:textId="77777777" w:rsidR="00F20C02" w:rsidRPr="00C27E8D" w:rsidRDefault="00000000">
      <w:pPr>
        <w:pStyle w:val="Compact"/>
        <w:numPr>
          <w:ilvl w:val="0"/>
          <w:numId w:val="22"/>
        </w:numPr>
        <w:rPr>
          <w:lang w:val="es-PE"/>
        </w:rPr>
      </w:pPr>
      <w:r w:rsidRPr="00C27E8D">
        <w:rPr>
          <w:lang w:val="es-PE"/>
        </w:rPr>
        <w:t>Postcondición: cita programada con un cupo ocupado.</w:t>
      </w:r>
    </w:p>
    <w:p w14:paraId="6B282444" w14:textId="77777777" w:rsidR="00F20C02" w:rsidRPr="00C27E8D" w:rsidRDefault="00000000">
      <w:pPr>
        <w:pStyle w:val="FirstParagraph"/>
        <w:rPr>
          <w:lang w:val="es-PE"/>
        </w:rPr>
      </w:pPr>
      <w:r w:rsidRPr="00C27E8D">
        <w:rPr>
          <w:b/>
          <w:bCs/>
          <w:lang w:val="es-PE"/>
        </w:rPr>
        <w:t>CU07 Atender cita o registrar inasistencia</w:t>
      </w:r>
    </w:p>
    <w:p w14:paraId="7E043072" w14:textId="77777777" w:rsidR="00F20C02" w:rsidRDefault="00000000">
      <w:pPr>
        <w:pStyle w:val="Compact"/>
        <w:numPr>
          <w:ilvl w:val="0"/>
          <w:numId w:val="23"/>
        </w:numPr>
      </w:pPr>
      <w:r>
        <w:t xml:space="preserve">Actor: </w:t>
      </w:r>
      <w:proofErr w:type="spellStart"/>
      <w:r>
        <w:t>vacunador</w:t>
      </w:r>
      <w:proofErr w:type="spellEnd"/>
      <w:r>
        <w:t>.</w:t>
      </w:r>
    </w:p>
    <w:p w14:paraId="01C38D6A" w14:textId="77777777" w:rsidR="00F20C02" w:rsidRPr="00C27E8D" w:rsidRDefault="00000000">
      <w:pPr>
        <w:pStyle w:val="Compact"/>
        <w:numPr>
          <w:ilvl w:val="0"/>
          <w:numId w:val="24"/>
        </w:numPr>
        <w:rPr>
          <w:lang w:val="es-PE"/>
        </w:rPr>
      </w:pPr>
      <w:r w:rsidRPr="00C27E8D">
        <w:rPr>
          <w:lang w:val="es-PE"/>
        </w:rPr>
        <w:t>Precondición: existe una cita PROGRAMADA del día en su establecimiento.</w:t>
      </w:r>
    </w:p>
    <w:p w14:paraId="4614C2B2" w14:textId="77777777" w:rsidR="00F20C02" w:rsidRPr="00C27E8D" w:rsidRDefault="00000000">
      <w:pPr>
        <w:pStyle w:val="Compact"/>
        <w:numPr>
          <w:ilvl w:val="0"/>
          <w:numId w:val="25"/>
        </w:numPr>
        <w:rPr>
          <w:lang w:val="es-PE"/>
        </w:rPr>
      </w:pPr>
      <w:r w:rsidRPr="00C27E8D">
        <w:rPr>
          <w:lang w:val="es-PE"/>
        </w:rPr>
        <w:lastRenderedPageBreak/>
        <w:t>Flujo normal: (1) el vacunador abre las citas del día; (2) elige una cita; (3) si el paciente asistió, registra la dosis con su lote (CU04); (4) el sistema marca la cita como ATENDIDA y cierra las alertas pendientes de la dosis.</w:t>
      </w:r>
    </w:p>
    <w:p w14:paraId="257E006F" w14:textId="77777777" w:rsidR="00F20C02" w:rsidRPr="00C27E8D" w:rsidRDefault="00000000">
      <w:pPr>
        <w:pStyle w:val="Compact"/>
        <w:numPr>
          <w:ilvl w:val="0"/>
          <w:numId w:val="26"/>
        </w:numPr>
        <w:rPr>
          <w:lang w:val="es-PE"/>
        </w:rPr>
      </w:pPr>
      <w:r w:rsidRPr="00C27E8D">
        <w:rPr>
          <w:lang w:val="es-PE"/>
        </w:rPr>
        <w:t>Flujo alterno: si el paciente no asistió, el vacunador la marca como inasistencia y el sistema genera una alerta de seguimiento (RN-18).</w:t>
      </w:r>
    </w:p>
    <w:p w14:paraId="6DE35DAA" w14:textId="77777777" w:rsidR="00F20C02" w:rsidRPr="00C27E8D" w:rsidRDefault="00000000">
      <w:pPr>
        <w:pStyle w:val="Compact"/>
        <w:numPr>
          <w:ilvl w:val="0"/>
          <w:numId w:val="27"/>
        </w:numPr>
        <w:rPr>
          <w:lang w:val="es-PE"/>
        </w:rPr>
      </w:pPr>
      <w:r w:rsidRPr="00C27E8D">
        <w:rPr>
          <w:lang w:val="es-PE"/>
        </w:rPr>
        <w:t>Postcondición: cita cerrada como ATENDIDA o NO_ASISTIO.</w:t>
      </w:r>
    </w:p>
    <w:p w14:paraId="468D3D91" w14:textId="77777777" w:rsidR="00F20C02" w:rsidRDefault="00000000">
      <w:pPr>
        <w:pStyle w:val="FirstParagraph"/>
      </w:pPr>
      <w:r>
        <w:rPr>
          <w:b/>
          <w:bCs/>
        </w:rPr>
        <w:t xml:space="preserve">CU10 </w:t>
      </w:r>
      <w:proofErr w:type="spellStart"/>
      <w:r>
        <w:rPr>
          <w:b/>
          <w:bCs/>
        </w:rPr>
        <w:t>Declarar</w:t>
      </w:r>
      <w:proofErr w:type="spellEnd"/>
      <w:r>
        <w:rPr>
          <w:b/>
          <w:bCs/>
        </w:rPr>
        <w:t xml:space="preserve"> o </w:t>
      </w:r>
      <w:proofErr w:type="spellStart"/>
      <w:r>
        <w:rPr>
          <w:b/>
          <w:bCs/>
        </w:rPr>
        <w:t>cerrar</w:t>
      </w:r>
      <w:proofErr w:type="spellEnd"/>
      <w:r>
        <w:rPr>
          <w:b/>
          <w:bCs/>
        </w:rPr>
        <w:t xml:space="preserve"> </w:t>
      </w:r>
      <w:proofErr w:type="spellStart"/>
      <w:r>
        <w:rPr>
          <w:b/>
          <w:bCs/>
        </w:rPr>
        <w:t>brote</w:t>
      </w:r>
      <w:proofErr w:type="spellEnd"/>
    </w:p>
    <w:p w14:paraId="337FB26D" w14:textId="77777777" w:rsidR="00F20C02" w:rsidRDefault="00000000">
      <w:pPr>
        <w:pStyle w:val="Compact"/>
        <w:numPr>
          <w:ilvl w:val="0"/>
          <w:numId w:val="28"/>
        </w:numPr>
      </w:pPr>
      <w:r>
        <w:t xml:space="preserve">Actor: </w:t>
      </w:r>
      <w:proofErr w:type="spellStart"/>
      <w:r>
        <w:t>epidemiólogo</w:t>
      </w:r>
      <w:proofErr w:type="spellEnd"/>
      <w:r>
        <w:t>.</w:t>
      </w:r>
    </w:p>
    <w:p w14:paraId="44ECD5C4" w14:textId="77777777" w:rsidR="00F20C02" w:rsidRPr="00C27E8D" w:rsidRDefault="00000000">
      <w:pPr>
        <w:pStyle w:val="Compact"/>
        <w:numPr>
          <w:ilvl w:val="0"/>
          <w:numId w:val="29"/>
        </w:numPr>
        <w:rPr>
          <w:lang w:val="es-PE"/>
        </w:rPr>
      </w:pPr>
      <w:r w:rsidRPr="00C27E8D">
        <w:rPr>
          <w:lang w:val="es-PE"/>
        </w:rPr>
        <w:t>Precondición: sesión iniciada con rol de epidemiólogo.</w:t>
      </w:r>
    </w:p>
    <w:p w14:paraId="4CD195B2" w14:textId="77777777" w:rsidR="00F20C02" w:rsidRPr="00C27E8D" w:rsidRDefault="00000000">
      <w:pPr>
        <w:pStyle w:val="Compact"/>
        <w:numPr>
          <w:ilvl w:val="0"/>
          <w:numId w:val="30"/>
        </w:numPr>
        <w:rPr>
          <w:lang w:val="es-PE"/>
        </w:rPr>
      </w:pPr>
      <w:r w:rsidRPr="00C27E8D">
        <w:rPr>
          <w:lang w:val="es-PE"/>
        </w:rPr>
        <w:t>Flujo normal: (1) el epidemiólogo elige enfermedad y distrito e ingresa los casos; (2) el sistema verifica que no haya otro brote activo igual (RN-19); (3) el sistema registra el brote y genera las alertas de los pacientes con dosis pendiente (RN-20); (4) el sistema muestra el número de alertas generadas.</w:t>
      </w:r>
    </w:p>
    <w:p w14:paraId="1F68B12C" w14:textId="77777777" w:rsidR="00F20C02" w:rsidRPr="00C27E8D" w:rsidRDefault="00000000">
      <w:pPr>
        <w:pStyle w:val="Compact"/>
        <w:numPr>
          <w:ilvl w:val="0"/>
          <w:numId w:val="31"/>
        </w:numPr>
        <w:rPr>
          <w:lang w:val="es-PE"/>
        </w:rPr>
      </w:pPr>
      <w:r w:rsidRPr="00C27E8D">
        <w:rPr>
          <w:lang w:val="es-PE"/>
        </w:rPr>
        <w:t>Flujos alternos: si ya existe un brote activo, lo rechaza; para cerrar un brote, el epidemiólogo ingresa la fecha de fin.</w:t>
      </w:r>
    </w:p>
    <w:p w14:paraId="0E61A0DB" w14:textId="77777777" w:rsidR="00F20C02" w:rsidRPr="00C27E8D" w:rsidRDefault="00000000">
      <w:pPr>
        <w:pStyle w:val="Compact"/>
        <w:numPr>
          <w:ilvl w:val="0"/>
          <w:numId w:val="32"/>
        </w:numPr>
        <w:rPr>
          <w:lang w:val="es-PE"/>
        </w:rPr>
      </w:pPr>
      <w:r w:rsidRPr="00C27E8D">
        <w:rPr>
          <w:lang w:val="es-PE"/>
        </w:rPr>
        <w:t>Postcondición: brote registrado y alertas generadas.</w:t>
      </w:r>
    </w:p>
    <w:p w14:paraId="5264AA0E" w14:textId="77777777" w:rsidR="00F20C02" w:rsidRDefault="00000000">
      <w:pPr>
        <w:pStyle w:val="FirstParagraph"/>
      </w:pPr>
      <w:r>
        <w:rPr>
          <w:b/>
          <w:bCs/>
        </w:rPr>
        <w:t xml:space="preserve">CU12 </w:t>
      </w:r>
      <w:proofErr w:type="spellStart"/>
      <w:r>
        <w:rPr>
          <w:b/>
          <w:bCs/>
        </w:rPr>
        <w:t>Consultar</w:t>
      </w:r>
      <w:proofErr w:type="spellEnd"/>
      <w:r>
        <w:rPr>
          <w:b/>
          <w:bCs/>
        </w:rPr>
        <w:t xml:space="preserve"> dashboard de </w:t>
      </w:r>
      <w:proofErr w:type="spellStart"/>
      <w:r>
        <w:rPr>
          <w:b/>
          <w:bCs/>
        </w:rPr>
        <w:t>cobertura</w:t>
      </w:r>
      <w:proofErr w:type="spellEnd"/>
    </w:p>
    <w:p w14:paraId="7ADCB346" w14:textId="77777777" w:rsidR="00F20C02" w:rsidRPr="00C27E8D" w:rsidRDefault="00000000">
      <w:pPr>
        <w:pStyle w:val="Compact"/>
        <w:numPr>
          <w:ilvl w:val="0"/>
          <w:numId w:val="33"/>
        </w:numPr>
        <w:rPr>
          <w:lang w:val="es-PE"/>
        </w:rPr>
      </w:pPr>
      <w:r w:rsidRPr="00C27E8D">
        <w:rPr>
          <w:lang w:val="es-PE"/>
        </w:rPr>
        <w:t xml:space="preserve">Actor: epidemiólogo o administrador.</w:t>
      </w:r>
    </w:p>
    <w:p w14:paraId="7FD67C9C" w14:textId="77777777" w:rsidR="00F20C02" w:rsidRDefault="00000000">
      <w:pPr>
        <w:pStyle w:val="Compact"/>
        <w:numPr>
          <w:ilvl w:val="0"/>
          <w:numId w:val="34"/>
        </w:numPr>
      </w:pPr>
      <w:proofErr w:type="spellStart"/>
      <w:r>
        <w:t>Precondición</w:t>
      </w:r>
      <w:proofErr w:type="spellEnd"/>
      <w:r>
        <w:t xml:space="preserve">: </w:t>
      </w:r>
      <w:proofErr w:type="spellStart"/>
      <w:r>
        <w:t>sesión</w:t>
      </w:r>
      <w:proofErr w:type="spellEnd"/>
      <w:r>
        <w:t xml:space="preserve"> </w:t>
      </w:r>
      <w:proofErr w:type="spellStart"/>
      <w:r>
        <w:t>iniciada</w:t>
      </w:r>
      <w:proofErr w:type="spellEnd"/>
      <w:r>
        <w:t>.</w:t>
      </w:r>
    </w:p>
    <w:p w14:paraId="62777A5C" w14:textId="77777777" w:rsidR="00F20C02" w:rsidRPr="00C27E8D" w:rsidRDefault="00000000">
      <w:pPr>
        <w:pStyle w:val="Compact"/>
        <w:numPr>
          <w:ilvl w:val="0"/>
          <w:numId w:val="35"/>
        </w:numPr>
        <w:rPr>
          <w:lang w:val="es-PE"/>
        </w:rPr>
      </w:pPr>
      <w:r w:rsidRPr="00C27E8D">
        <w:rPr>
          <w:lang w:val="es-PE"/>
        </w:rPr>
        <w:t xml:space="preserve">Flujo normal: (1) el usuario abre el </w:t>
      </w:r>
      <w:proofErr w:type="spellStart"/>
      <w:r w:rsidRPr="00C27E8D">
        <w:rPr>
          <w:lang w:val="es-PE"/>
        </w:rPr>
        <w:t>dashboard</w:t>
      </w:r>
      <w:proofErr w:type="spellEnd"/>
      <w:r w:rsidRPr="00C27E8D">
        <w:rPr>
          <w:lang w:val="es-PE"/>
        </w:rPr>
        <w:t>; (2) el sistema calcula la cobertura por distrito y el nivel de riesgo (RN-21); (3) el sistema muestra gráficos con semáforos y la lista de distritos críticos.</w:t>
      </w:r>
    </w:p>
    <w:p w14:paraId="759FBCF0" w14:textId="77777777" w:rsidR="00F20C02" w:rsidRPr="00C27E8D" w:rsidRDefault="00000000">
      <w:pPr>
        <w:pStyle w:val="Compact"/>
        <w:numPr>
          <w:ilvl w:val="0"/>
          <w:numId w:val="37"/>
        </w:numPr>
        <w:rPr>
          <w:lang w:val="es-PE"/>
        </w:rPr>
      </w:pPr>
      <w:bookmarkStart w:id="48" w:name="c-escenarios-de-caso-de-uso"/>
      <w:r w:rsidRPr="00C27E8D">
        <w:rPr>
          <w:lang w:val="es-PE"/>
        </w:rPr>
        <w:t>Postcondición: ninguna; es una consulta.</w:t>
      </w:r>
      <w:bookmarkEnd w:id="48"/>
    </w:p>
    <w:p w14:paraId="0C202A5E" w14:textId="77777777" w:rsidR="00F20C02" w:rsidRPr="00C27E8D" w:rsidRDefault="00000000">
      <w:pPr>
        <w:pStyle w:val="Ttulo2"/>
        <w:rPr>
          <w:lang w:val="es-PE"/>
        </w:rPr>
      </w:pPr>
      <w:bookmarkStart w:id="49" w:name="__RefHeading___Toc3211_3074243157"/>
      <w:bookmarkEnd w:id="49"/>
      <w:r w:rsidRPr="00C27E8D">
        <w:rPr>
          <w:color w:val="000000"/>
          <w:lang w:val="es-PE"/>
        </w:rPr>
        <w:t>3. Modelo Lógico</w:t>
      </w:r>
    </w:p>
    <w:p w14:paraId="49061045" w14:textId="77777777" w:rsidR="00F20C02" w:rsidRPr="00C27E8D" w:rsidRDefault="00000000">
      <w:pPr>
        <w:pStyle w:val="Ttulo3"/>
        <w:rPr>
          <w:lang w:val="es-PE"/>
        </w:rPr>
      </w:pPr>
      <w:bookmarkStart w:id="50" w:name="__RefHeading___Toc3213_3074243157"/>
      <w:bookmarkEnd w:id="50"/>
      <w:r w:rsidRPr="00C27E8D">
        <w:rPr>
          <w:color w:val="000000"/>
          <w:lang w:val="es-PE"/>
        </w:rPr>
        <w:t>a) Análisis de Objetos</w:t>
      </w:r>
    </w:p>
    <w:tbl>
      <w:tblPr>
        <w:tblStyle w:val="Table"/>
        <w:tblW w:w="9011" w:type="dxa"/>
        <w:jc w:val="center"/>
        <w:tblInd w:w="0" w:type="dxa"/>
        <w:tblLayout w:type="fixed"/>
        <w:tblCellMar>
          <w:left w:w="70" w:type="dxa"/>
          <w:right w:w="70" w:type="dxa"/>
        </w:tblCellMar>
        <w:tblLook w:val="0020" w:firstRow="1" w:lastRow="0" w:firstColumn="0" w:lastColumn="0" w:noHBand="0" w:noVBand="0"/>
      </w:tblPr>
      <w:tblGrid>
        <w:gridCol w:w="2253"/>
        <w:gridCol w:w="2253"/>
        <w:gridCol w:w="2253"/>
        <w:gridCol w:w="2252"/>
      </w:tblGrid>
      <w:tr w:rsidR="00F20C02" w14:paraId="78026C53" w14:textId="77777777" w:rsidTr="00F20C02">
        <w:trPr>
          <w:cnfStyle w:val="100000000000" w:firstRow="1" w:lastRow="0" w:firstColumn="0" w:lastColumn="0" w:oddVBand="0" w:evenVBand="0" w:oddHBand="0" w:evenHBand="0" w:firstRowFirstColumn="0" w:firstRowLastColumn="0" w:lastRowFirstColumn="0" w:lastRowLastColumn="0"/>
          <w:tblHeader/>
          <w:jc w:val="center"/>
        </w:trPr>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8AB02C8" w14:textId="77777777" w:rsidR="00F20C02" w:rsidRDefault="00000000">
            <w:pPr>
              <w:pStyle w:val="Compact"/>
              <w:spacing w:after="40"/>
              <w:jc w:val="left"/>
            </w:pPr>
            <w:proofErr w:type="spellStart"/>
            <w:r>
              <w:rPr>
                <w:b/>
                <w:sz w:val="20"/>
              </w:rPr>
              <w:t>Objeto</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239672B9" w14:textId="77777777" w:rsidR="00F20C02" w:rsidRDefault="00000000">
            <w:pPr>
              <w:pStyle w:val="Compact"/>
              <w:spacing w:after="40"/>
              <w:jc w:val="left"/>
            </w:pPr>
            <w:proofErr w:type="spellStart"/>
            <w:r>
              <w:rPr>
                <w:b/>
                <w:sz w:val="20"/>
              </w:rPr>
              <w:t>Atributos</w:t>
            </w:r>
            <w:proofErr w:type="spellEnd"/>
            <w:r>
              <w:rPr>
                <w:b/>
                <w:sz w:val="20"/>
              </w:rPr>
              <w:t xml:space="preserve"> </w:t>
            </w:r>
            <w:proofErr w:type="spellStart"/>
            <w:r>
              <w:rPr>
                <w:b/>
                <w:sz w:val="20"/>
              </w:rPr>
              <w:t>principales</w:t>
            </w:r>
            <w:proofErr w:type="spellEnd"/>
          </w:p>
        </w:tc>
        <w:tc>
          <w:tcPr>
            <w:tcW w:w="2253" w:type="dxa"/>
            <w:tcBorders>
              <w:top w:val="single" w:sz="6" w:space="0" w:color="000000"/>
              <w:left w:val="single" w:sz="6" w:space="0" w:color="000000"/>
              <w:bottom w:val="single" w:sz="6" w:space="0" w:color="000000"/>
              <w:right w:val="single" w:sz="6" w:space="0" w:color="000000"/>
            </w:tcBorders>
            <w:shd w:val="clear" w:color="auto" w:fill="D9D9D9"/>
          </w:tcPr>
          <w:p w14:paraId="5DBBE24C" w14:textId="77777777" w:rsidR="00F20C02" w:rsidRDefault="00000000">
            <w:pPr>
              <w:pStyle w:val="Compact"/>
              <w:spacing w:after="40"/>
              <w:jc w:val="left"/>
            </w:pPr>
            <w:proofErr w:type="spellStart"/>
            <w:r>
              <w:rPr>
                <w:b/>
                <w:sz w:val="20"/>
              </w:rPr>
              <w:t>Responsabilidades</w:t>
            </w:r>
            <w:proofErr w:type="spellEnd"/>
          </w:p>
        </w:tc>
        <w:tc>
          <w:tcPr>
            <w:tcW w:w="2252" w:type="dxa"/>
            <w:tcBorders>
              <w:top w:val="single" w:sz="6" w:space="0" w:color="000000"/>
              <w:left w:val="single" w:sz="6" w:space="0" w:color="000000"/>
              <w:bottom w:val="single" w:sz="6" w:space="0" w:color="000000"/>
              <w:right w:val="single" w:sz="6" w:space="0" w:color="000000"/>
            </w:tcBorders>
            <w:shd w:val="clear" w:color="auto" w:fill="D9D9D9"/>
          </w:tcPr>
          <w:p w14:paraId="0BE55534" w14:textId="77777777" w:rsidR="00F20C02" w:rsidRDefault="00000000">
            <w:pPr>
              <w:pStyle w:val="Compact"/>
              <w:spacing w:after="40"/>
              <w:jc w:val="left"/>
            </w:pPr>
            <w:proofErr w:type="spellStart"/>
            <w:r>
              <w:rPr>
                <w:b/>
                <w:sz w:val="20"/>
              </w:rPr>
              <w:t>Relaciones</w:t>
            </w:r>
            <w:proofErr w:type="spellEnd"/>
          </w:p>
        </w:tc>
      </w:tr>
      <w:tr w:rsidR="00F20C02" w:rsidRPr="00C27E8D" w14:paraId="55E2CE0B"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002B473" w14:textId="77777777" w:rsidR="00F20C02" w:rsidRDefault="00000000">
            <w:pPr>
              <w:pStyle w:val="Compact"/>
              <w:spacing w:after="40"/>
              <w:jc w:val="left"/>
            </w:pPr>
            <w:proofErr w:type="spellStart"/>
            <w:r>
              <w:rPr>
                <w:sz w:val="20"/>
              </w:rPr>
              <w:t>Usuario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2D162D6" w14:textId="77777777" w:rsidR="00F20C02" w:rsidRDefault="00000000">
            <w:pPr>
              <w:pStyle w:val="Compact"/>
              <w:spacing w:after="40"/>
              <w:jc w:val="left"/>
            </w:pPr>
            <w:proofErr w:type="spellStart"/>
            <w:r>
              <w:rPr>
                <w:sz w:val="20"/>
              </w:rPr>
              <w:t>idUsuario</w:t>
            </w:r>
            <w:proofErr w:type="spellEnd"/>
            <w:r>
              <w:rPr>
                <w:sz w:val="20"/>
              </w:rPr>
              <w:t xml:space="preserve">, </w:t>
            </w:r>
            <w:proofErr w:type="spellStart"/>
            <w:r>
              <w:rPr>
                <w:sz w:val="20"/>
              </w:rPr>
              <w:t>nombreUsuario</w:t>
            </w:r>
            <w:proofErr w:type="spellEnd"/>
            <w:r>
              <w:rPr>
                <w:sz w:val="20"/>
              </w:rPr>
              <w:t xml:space="preserve">, </w:t>
            </w:r>
            <w:proofErr w:type="spellStart"/>
            <w:r>
              <w:rPr>
                <w:sz w:val="20"/>
              </w:rPr>
              <w:t>claveHash</w:t>
            </w:r>
            <w:proofErr w:type="spellEnd"/>
            <w:r>
              <w:rPr>
                <w:sz w:val="20"/>
              </w:rPr>
              <w:t xml:space="preserve">, </w:t>
            </w:r>
            <w:proofErr w:type="spellStart"/>
            <w:r>
              <w:rPr>
                <w:sz w:val="20"/>
              </w:rPr>
              <w:t>activo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5C99B63" w14:textId="77777777" w:rsidR="00F20C02" w:rsidRPr="00C27E8D" w:rsidRDefault="00000000">
            <w:pPr>
              <w:pStyle w:val="Compact"/>
              <w:spacing w:after="40"/>
              <w:jc w:val="left"/>
              <w:rPr>
                <w:lang w:val="es-PE"/>
              </w:rPr>
            </w:pPr>
            <w:r w:rsidRPr="00C27E8D">
              <w:rPr>
                <w:sz w:val="20"/>
                <w:lang w:val="es-PE"/>
              </w:rPr>
              <w:t>Iniciar sesión y verificar permisos</w:t>
            </w:r>
          </w:p>
        </w:tc>
        <w:tc>
          <w:tcPr>
            <w:tcW w:w="2252" w:type="dxa"/>
            <w:tcBorders>
              <w:top w:val="single" w:sz="6" w:space="0" w:color="000000"/>
              <w:left w:val="single" w:sz="6" w:space="0" w:color="000000"/>
              <w:bottom w:val="single" w:sz="6" w:space="0" w:color="000000"/>
              <w:right w:val="single" w:sz="6" w:space="0" w:color="000000"/>
            </w:tcBorders>
          </w:tcPr>
          <w:p w14:paraId="625AF12A" w14:textId="77777777" w:rsidR="00F20C02" w:rsidRPr="00C27E8D" w:rsidRDefault="00000000">
            <w:pPr>
              <w:pStyle w:val="Compact"/>
              <w:spacing w:after="40"/>
              <w:jc w:val="left"/>
              <w:rPr>
                <w:lang w:val="es-PE"/>
              </w:rPr>
            </w:pPr>
            <w:r w:rsidRPr="00C27E8D">
              <w:rPr>
                <w:sz w:val="20"/>
                <w:lang w:val="es-PE"/>
              </w:rPr>
              <w:t>Tiene un Rol; pertenece a un Establecimiento</w:t>
            </w:r>
          </w:p>
        </w:tc>
      </w:tr>
      <w:tr w:rsidR="00F20C02" w14:paraId="1A8F8209"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9076A83" w14:textId="77777777" w:rsidR="00F20C02" w:rsidRDefault="00000000">
            <w:pPr>
              <w:pStyle w:val="Compact"/>
              <w:spacing w:after="40"/>
              <w:jc w:val="left"/>
            </w:pPr>
            <w:r>
              <w:rPr>
                <w:sz w:val="20"/>
              </w:rPr>
              <w:t>Rol</w:t>
            </w:r>
          </w:p>
        </w:tc>
        <w:tc>
          <w:tcPr>
            <w:tcW w:w="2253" w:type="dxa"/>
            <w:tcBorders>
              <w:top w:val="single" w:sz="6" w:space="0" w:color="000000"/>
              <w:left w:val="single" w:sz="6" w:space="0" w:color="000000"/>
              <w:bottom w:val="single" w:sz="6" w:space="0" w:color="000000"/>
              <w:right w:val="single" w:sz="6" w:space="0" w:color="000000"/>
            </w:tcBorders>
          </w:tcPr>
          <w:p w14:paraId="2C8E20B9" w14:textId="77777777" w:rsidR="00F20C02" w:rsidRDefault="00000000">
            <w:pPr>
              <w:pStyle w:val="Compact"/>
              <w:spacing w:after="40"/>
              <w:jc w:val="left"/>
            </w:pPr>
            <w:proofErr w:type="spellStart"/>
            <w:r>
              <w:rPr>
                <w:sz w:val="20"/>
              </w:rPr>
              <w:t>idRol</w:t>
            </w:r>
            <w:proofErr w:type="spellEnd"/>
            <w:r>
              <w:rPr>
                <w:sz w:val="20"/>
              </w:rPr>
              <w:t xml:space="preserve">, </w:t>
            </w:r>
            <w:proofErr w:type="spellStart"/>
            <w:r>
              <w:rPr>
                <w:sz w:val="20"/>
              </w:rPr>
              <w:t>nombre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38A19DE" w14:textId="77777777" w:rsidR="00F20C02" w:rsidRDefault="00000000">
            <w:pPr>
              <w:pStyle w:val="Compact"/>
              <w:spacing w:after="40"/>
              <w:jc w:val="left"/>
            </w:pPr>
            <w:proofErr w:type="spellStart"/>
            <w:r>
              <w:rPr>
                <w:sz w:val="20"/>
              </w:rPr>
              <w:t>Definir</w:t>
            </w:r>
            <w:proofErr w:type="spellEnd"/>
            <w:r>
              <w:rPr>
                <w:sz w:val="20"/>
              </w:rPr>
              <w:t xml:space="preserve"> las </w:t>
            </w:r>
            <w:proofErr w:type="spellStart"/>
            <w:r>
              <w:rPr>
                <w:sz w:val="20"/>
              </w:rPr>
              <w:t>acciones</w:t>
            </w:r>
            <w:proofErr w:type="spellEnd"/>
            <w:r>
              <w:rPr>
                <w:sz w:val="20"/>
              </w:rPr>
              <w:t xml:space="preserve"> </w:t>
            </w:r>
            <w:proofErr w:type="spellStart"/>
            <w:r>
              <w:rPr>
                <w:sz w:val="20"/>
              </w:rPr>
              <w:t>permitidas</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440F507C" w14:textId="77777777" w:rsidR="00F20C02" w:rsidRDefault="00000000">
            <w:pPr>
              <w:pStyle w:val="Compact"/>
              <w:spacing w:after="40"/>
              <w:jc w:val="left"/>
            </w:pPr>
            <w:proofErr w:type="spellStart"/>
            <w:r>
              <w:rPr>
                <w:sz w:val="20"/>
              </w:rPr>
              <w:t>Agrupa</w:t>
            </w:r>
            <w:proofErr w:type="spellEnd"/>
            <w:r>
              <w:rPr>
                <w:sz w:val="20"/>
              </w:rPr>
              <w:t xml:space="preserve"> </w:t>
            </w:r>
            <w:proofErr w:type="spellStart"/>
            <w:r>
              <w:rPr>
                <w:sz w:val="20"/>
              </w:rPr>
              <w:t>varios</w:t>
            </w:r>
            <w:proofErr w:type="spellEnd"/>
            <w:r>
              <w:rPr>
                <w:sz w:val="20"/>
              </w:rPr>
              <w:t xml:space="preserve"> </w:t>
            </w:r>
            <w:proofErr w:type="spellStart"/>
            <w:r>
              <w:rPr>
                <w:sz w:val="20"/>
              </w:rPr>
              <w:t>Usuarios</w:t>
            </w:r>
            <w:proofErr w:type="spellEnd"/>
          </w:p>
        </w:tc>
      </w:tr>
      <w:tr w:rsidR="00F20C02" w:rsidRPr="00C27E8D" w14:paraId="17741B3B"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0E7C56B5" w14:textId="77777777" w:rsidR="00F20C02" w:rsidRDefault="00000000">
            <w:pPr>
              <w:pStyle w:val="Compact"/>
              <w:spacing w:after="40"/>
              <w:jc w:val="left"/>
            </w:pPr>
            <w:proofErr w:type="spellStart"/>
            <w:r>
              <w:rPr>
                <w:sz w:val="20"/>
              </w:rPr>
              <w:t>Establecimiento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3172383" w14:textId="77777777" w:rsidR="00F20C02" w:rsidRDefault="00000000">
            <w:pPr>
              <w:pStyle w:val="Compact"/>
              <w:spacing w:after="40"/>
              <w:jc w:val="left"/>
            </w:pPr>
            <w:proofErr w:type="spellStart"/>
            <w:r>
              <w:rPr>
                <w:sz w:val="20"/>
              </w:rPr>
              <w:t>idEstablecimiento</w:t>
            </w:r>
            <w:proofErr w:type="spellEnd"/>
            <w:r>
              <w:rPr>
                <w:sz w:val="20"/>
              </w:rPr>
              <w:t xml:space="preserve">, </w:t>
            </w:r>
            <w:proofErr w:type="spellStart"/>
            <w:r>
              <w:rPr>
                <w:sz w:val="20"/>
              </w:rPr>
              <w:t>nombre</w:t>
            </w:r>
            <w:proofErr w:type="spellEnd"/>
            <w:r>
              <w:rPr>
                <w:sz w:val="20"/>
              </w:rPr>
              <w:t xml:space="preserve">, </w:t>
            </w:r>
            <w:proofErr w:type="spellStart"/>
            <w:r>
              <w:rPr>
                <w:sz w:val="20"/>
              </w:rPr>
              <w:t>ubigeo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9BA368D" w14:textId="77777777" w:rsidR="00F20C02" w:rsidRPr="00C27E8D" w:rsidRDefault="00000000">
            <w:pPr>
              <w:pStyle w:val="Compact"/>
              <w:spacing w:after="40"/>
              <w:jc w:val="left"/>
              <w:rPr>
                <w:lang w:val="es-PE"/>
              </w:rPr>
            </w:pPr>
            <w:r w:rsidRPr="00C27E8D">
              <w:rPr>
                <w:sz w:val="20"/>
                <w:lang w:val="es-PE"/>
              </w:rPr>
              <w:t>Aplicar vacunas y gestionar cupos y stock</w:t>
            </w:r>
          </w:p>
        </w:tc>
        <w:tc>
          <w:tcPr>
            <w:tcW w:w="2252" w:type="dxa"/>
            <w:tcBorders>
              <w:top w:val="single" w:sz="6" w:space="0" w:color="000000"/>
              <w:left w:val="single" w:sz="6" w:space="0" w:color="000000"/>
              <w:bottom w:val="single" w:sz="6" w:space="0" w:color="000000"/>
              <w:right w:val="single" w:sz="6" w:space="0" w:color="000000"/>
            </w:tcBorders>
          </w:tcPr>
          <w:p w14:paraId="37CB9085" w14:textId="77777777" w:rsidR="00F20C02" w:rsidRPr="00C27E8D" w:rsidRDefault="00000000">
            <w:pPr>
              <w:pStyle w:val="Compact"/>
              <w:spacing w:after="40"/>
              <w:jc w:val="left"/>
              <w:rPr>
                <w:lang w:val="es-PE"/>
              </w:rPr>
            </w:pPr>
            <w:r w:rsidRPr="00C27E8D">
              <w:rPr>
                <w:sz w:val="20"/>
                <w:lang w:val="es-PE"/>
              </w:rPr>
              <w:t>Pertenece a un distrito; tiene horarios y stock</w:t>
            </w:r>
          </w:p>
        </w:tc>
      </w:tr>
      <w:tr w:rsidR="00F20C02" w:rsidRPr="00C27E8D" w14:paraId="01274913"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C4562E6" w14:textId="77777777" w:rsidR="00F20C02" w:rsidRDefault="00000000">
            <w:pPr>
              <w:pStyle w:val="Compact"/>
              <w:spacing w:after="40"/>
              <w:jc w:val="left"/>
            </w:pPr>
            <w:proofErr w:type="spellStart"/>
            <w:r>
              <w:rPr>
                <w:sz w:val="20"/>
              </w:rPr>
              <w:t>Paciente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6CF001CB" w14:textId="77777777" w:rsidR="00F20C02" w:rsidRDefault="00000000">
            <w:pPr>
              <w:pStyle w:val="Compact"/>
              <w:spacing w:after="40"/>
              <w:jc w:val="left"/>
            </w:pPr>
            <w:proofErr w:type="spellStart"/>
            <w:r>
              <w:rPr>
                <w:sz w:val="20"/>
              </w:rPr>
              <w:t>idPaciente</w:t>
            </w:r>
            <w:proofErr w:type="spellEnd"/>
            <w:r>
              <w:rPr>
                <w:sz w:val="20"/>
              </w:rPr>
              <w:t xml:space="preserve">, </w:t>
            </w:r>
            <w:proofErr w:type="spellStart"/>
            <w:r>
              <w:rPr>
                <w:sz w:val="20"/>
              </w:rPr>
              <w:lastRenderedPageBreak/>
              <w:t>numeroDocumento</w:t>
            </w:r>
            <w:proofErr w:type="spellEnd"/>
            <w:r>
              <w:rPr>
                <w:sz w:val="20"/>
              </w:rPr>
              <w:t xml:space="preserve">, </w:t>
            </w:r>
            <w:proofErr w:type="spellStart"/>
            <w:r>
              <w:rPr>
                <w:sz w:val="20"/>
              </w:rPr>
              <w:t>fechaNacimiento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E81CCB2" w14:textId="77777777" w:rsidR="00F20C02" w:rsidRPr="00C27E8D" w:rsidRDefault="00000000">
            <w:pPr>
              <w:pStyle w:val="Compact"/>
              <w:spacing w:after="40"/>
              <w:jc w:val="left"/>
              <w:rPr>
                <w:lang w:val="es-PE"/>
              </w:rPr>
            </w:pPr>
            <w:r w:rsidRPr="00C27E8D">
              <w:rPr>
                <w:sz w:val="20"/>
                <w:lang w:val="es-PE"/>
              </w:rPr>
              <w:lastRenderedPageBreak/>
              <w:t xml:space="preserve">Calcular edad y dosis </w:t>
            </w:r>
            <w:r w:rsidRPr="00C27E8D">
              <w:rPr>
                <w:sz w:val="20"/>
                <w:lang w:val="es-PE"/>
              </w:rPr>
              <w:lastRenderedPageBreak/>
              <w:t>pendientes</w:t>
            </w:r>
          </w:p>
        </w:tc>
        <w:tc>
          <w:tcPr>
            <w:tcW w:w="2252" w:type="dxa"/>
            <w:tcBorders>
              <w:top w:val="single" w:sz="6" w:space="0" w:color="000000"/>
              <w:left w:val="single" w:sz="6" w:space="0" w:color="000000"/>
              <w:bottom w:val="single" w:sz="6" w:space="0" w:color="000000"/>
              <w:right w:val="single" w:sz="6" w:space="0" w:color="000000"/>
            </w:tcBorders>
          </w:tcPr>
          <w:p w14:paraId="64969D8E" w14:textId="77777777" w:rsidR="00F20C02" w:rsidRPr="00C27E8D" w:rsidRDefault="00000000">
            <w:pPr>
              <w:pStyle w:val="Compact"/>
              <w:spacing w:after="40"/>
              <w:jc w:val="left"/>
              <w:rPr>
                <w:lang w:val="es-PE"/>
              </w:rPr>
            </w:pPr>
            <w:r w:rsidRPr="00C27E8D">
              <w:rPr>
                <w:sz w:val="20"/>
                <w:lang w:val="es-PE"/>
              </w:rPr>
              <w:lastRenderedPageBreak/>
              <w:t xml:space="preserve">Tiene dosis y citas; se </w:t>
            </w:r>
            <w:r w:rsidRPr="00C27E8D">
              <w:rPr>
                <w:sz w:val="20"/>
                <w:lang w:val="es-PE"/>
              </w:rPr>
              <w:lastRenderedPageBreak/>
              <w:t>vincula a Usuarios</w:t>
            </w:r>
          </w:p>
        </w:tc>
      </w:tr>
      <w:tr w:rsidR="00F20C02" w14:paraId="485275EC"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B2B1460" w14:textId="77777777" w:rsidR="00F20C02" w:rsidRDefault="00000000">
            <w:pPr>
              <w:pStyle w:val="Compact"/>
              <w:spacing w:after="40"/>
              <w:jc w:val="left"/>
            </w:pPr>
            <w:proofErr w:type="spellStart"/>
            <w:r>
              <w:rPr>
                <w:sz w:val="20"/>
              </w:rPr>
              <w:t>VinculoFamiliar</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EB982BE" w14:textId="77777777" w:rsidR="00F20C02" w:rsidRDefault="00000000">
            <w:pPr>
              <w:pStyle w:val="Compact"/>
              <w:spacing w:after="40"/>
              <w:jc w:val="left"/>
            </w:pPr>
            <w:proofErr w:type="spellStart"/>
            <w:r>
              <w:rPr>
                <w:sz w:val="20"/>
              </w:rPr>
              <w:t>idUsuario</w:t>
            </w:r>
            <w:proofErr w:type="spellEnd"/>
            <w:r>
              <w:rPr>
                <w:sz w:val="20"/>
              </w:rPr>
              <w:t xml:space="preserve">, </w:t>
            </w:r>
            <w:proofErr w:type="spellStart"/>
            <w:r>
              <w:rPr>
                <w:sz w:val="20"/>
              </w:rPr>
              <w:t>idPaciente</w:t>
            </w:r>
            <w:proofErr w:type="spellEnd"/>
            <w:r>
              <w:rPr>
                <w:sz w:val="20"/>
              </w:rPr>
              <w:t xml:space="preserve">, </w:t>
            </w:r>
            <w:proofErr w:type="spellStart"/>
            <w:r>
              <w:rPr>
                <w:sz w:val="20"/>
              </w:rPr>
              <w:t>parentesco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DD96620" w14:textId="77777777" w:rsidR="00F20C02" w:rsidRPr="00C27E8D" w:rsidRDefault="00000000">
            <w:pPr>
              <w:pStyle w:val="Compact"/>
              <w:spacing w:after="40"/>
              <w:jc w:val="left"/>
              <w:rPr>
                <w:lang w:val="es-PE"/>
              </w:rPr>
            </w:pPr>
            <w:r w:rsidRPr="00C27E8D">
              <w:rPr>
                <w:sz w:val="20"/>
                <w:lang w:val="es-PE"/>
              </w:rPr>
              <w:t>Autorizar al ciudadano sobre sus hijos</w:t>
            </w:r>
          </w:p>
        </w:tc>
        <w:tc>
          <w:tcPr>
            <w:tcW w:w="2252" w:type="dxa"/>
            <w:tcBorders>
              <w:top w:val="single" w:sz="6" w:space="0" w:color="000000"/>
              <w:left w:val="single" w:sz="6" w:space="0" w:color="000000"/>
              <w:bottom w:val="single" w:sz="6" w:space="0" w:color="000000"/>
              <w:right w:val="single" w:sz="6" w:space="0" w:color="000000"/>
            </w:tcBorders>
          </w:tcPr>
          <w:p w14:paraId="282FAED2" w14:textId="77777777" w:rsidR="00F20C02" w:rsidRDefault="00000000">
            <w:pPr>
              <w:pStyle w:val="Compact"/>
              <w:spacing w:after="40"/>
              <w:jc w:val="left"/>
            </w:pPr>
            <w:r>
              <w:rPr>
                <w:sz w:val="20"/>
              </w:rPr>
              <w:t xml:space="preserve">Une </w:t>
            </w:r>
            <w:proofErr w:type="spellStart"/>
            <w:r>
              <w:rPr>
                <w:sz w:val="20"/>
              </w:rPr>
              <w:t>Usuario</w:t>
            </w:r>
            <w:proofErr w:type="spellEnd"/>
            <w:r>
              <w:rPr>
                <w:sz w:val="20"/>
              </w:rPr>
              <w:t xml:space="preserve"> y </w:t>
            </w:r>
            <w:proofErr w:type="spellStart"/>
            <w:r>
              <w:rPr>
                <w:sz w:val="20"/>
              </w:rPr>
              <w:t>Paciente</w:t>
            </w:r>
            <w:proofErr w:type="spellEnd"/>
          </w:p>
        </w:tc>
      </w:tr>
      <w:tr w:rsidR="00F20C02" w14:paraId="1C18B54B"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E82AB17" w14:textId="77777777" w:rsidR="00F20C02" w:rsidRDefault="00000000">
            <w:pPr>
              <w:pStyle w:val="Compact"/>
              <w:spacing w:after="40"/>
              <w:jc w:val="left"/>
            </w:pPr>
            <w:proofErr w:type="spellStart"/>
            <w:r>
              <w:rPr>
                <w:sz w:val="20"/>
              </w:rPr>
              <w:t>EsquemaDosis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5EA485B" w14:textId="77777777" w:rsidR="00F20C02" w:rsidRDefault="00000000">
            <w:pPr>
              <w:pStyle w:val="Compact"/>
              <w:spacing w:after="40"/>
              <w:jc w:val="left"/>
            </w:pPr>
            <w:proofErr w:type="spellStart"/>
            <w:r>
              <w:rPr>
                <w:sz w:val="20"/>
              </w:rPr>
              <w:t>idEsquema</w:t>
            </w:r>
            <w:proofErr w:type="spellEnd"/>
            <w:r>
              <w:rPr>
                <w:sz w:val="20"/>
              </w:rPr>
              <w:t xml:space="preserve">, </w:t>
            </w:r>
            <w:proofErr w:type="spellStart"/>
            <w:r>
              <w:rPr>
                <w:sz w:val="20"/>
              </w:rPr>
              <w:t>numeroDosis</w:t>
            </w:r>
            <w:proofErr w:type="spellEnd"/>
            <w:r>
              <w:rPr>
                <w:sz w:val="20"/>
              </w:rPr>
              <w:t xml:space="preserve">, </w:t>
            </w:r>
            <w:proofErr w:type="spellStart"/>
            <w:r>
              <w:rPr>
                <w:sz w:val="20"/>
              </w:rPr>
              <w:t>edades</w:t>
            </w:r>
            <w:proofErr w:type="spellEnd"/>
            <w:r>
              <w:rPr>
                <w:sz w:val="20"/>
              </w:rPr>
              <w:t xml:space="preserve">, </w:t>
            </w:r>
            <w:proofErr w:type="spellStart"/>
            <w:r>
              <w:rPr>
                <w:sz w:val="20"/>
              </w:rPr>
              <w:t>intervaloDias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7E68AF9" w14:textId="77777777" w:rsidR="00F20C02" w:rsidRPr="00C27E8D" w:rsidRDefault="00000000">
            <w:pPr>
              <w:pStyle w:val="Compact"/>
              <w:spacing w:after="40"/>
              <w:jc w:val="left"/>
              <w:rPr>
                <w:lang w:val="es-PE"/>
              </w:rPr>
            </w:pPr>
            <w:r w:rsidRPr="00C27E8D">
              <w:rPr>
                <w:sz w:val="20"/>
                <w:lang w:val="es-PE"/>
              </w:rPr>
              <w:t>Determinar si una dosis es elegible</w:t>
            </w:r>
          </w:p>
        </w:tc>
        <w:tc>
          <w:tcPr>
            <w:tcW w:w="2252" w:type="dxa"/>
            <w:tcBorders>
              <w:top w:val="single" w:sz="6" w:space="0" w:color="000000"/>
              <w:left w:val="single" w:sz="6" w:space="0" w:color="000000"/>
              <w:bottom w:val="single" w:sz="6" w:space="0" w:color="000000"/>
              <w:right w:val="single" w:sz="6" w:space="0" w:color="000000"/>
            </w:tcBorders>
          </w:tcPr>
          <w:p w14:paraId="426E49F9" w14:textId="77777777" w:rsidR="00F20C02" w:rsidRDefault="00000000">
            <w:pPr>
              <w:pStyle w:val="Compact"/>
              <w:spacing w:after="40"/>
              <w:jc w:val="left"/>
            </w:pPr>
            <w:proofErr w:type="spellStart"/>
            <w:r>
              <w:rPr>
                <w:sz w:val="20"/>
              </w:rPr>
              <w:t>Pertenece</w:t>
            </w:r>
            <w:proofErr w:type="spellEnd"/>
            <w:r>
              <w:rPr>
                <w:sz w:val="20"/>
              </w:rPr>
              <w:t xml:space="preserve"> a </w:t>
            </w:r>
            <w:proofErr w:type="spellStart"/>
            <w:r>
              <w:rPr>
                <w:sz w:val="20"/>
              </w:rPr>
              <w:t>una</w:t>
            </w:r>
            <w:proofErr w:type="spellEnd"/>
            <w:r>
              <w:rPr>
                <w:sz w:val="20"/>
              </w:rPr>
              <w:t xml:space="preserve"> </w:t>
            </w:r>
            <w:proofErr w:type="spellStart"/>
            <w:r>
              <w:rPr>
                <w:sz w:val="20"/>
              </w:rPr>
              <w:t>vacuna</w:t>
            </w:r>
            <w:proofErr w:type="spellEnd"/>
          </w:p>
        </w:tc>
      </w:tr>
      <w:tr w:rsidR="00F20C02" w:rsidRPr="00C27E8D" w14:paraId="00D560C6"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7AEFBDEF" w14:textId="77777777" w:rsidR="00F20C02" w:rsidRDefault="00000000">
            <w:pPr>
              <w:pStyle w:val="Compact"/>
              <w:spacing w:after="40"/>
              <w:jc w:val="left"/>
            </w:pPr>
            <w:proofErr w:type="spellStart"/>
            <w:r>
              <w:rPr>
                <w:sz w:val="20"/>
              </w:rPr>
              <w:t>HorarioAtencion</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A5662CC" w14:textId="77777777" w:rsidR="00F20C02" w:rsidRDefault="00000000">
            <w:pPr>
              <w:pStyle w:val="Compact"/>
              <w:spacing w:after="40"/>
              <w:jc w:val="left"/>
            </w:pPr>
            <w:proofErr w:type="spellStart"/>
            <w:r>
              <w:rPr>
                <w:sz w:val="20"/>
              </w:rPr>
              <w:t>idHorario</w:t>
            </w:r>
            <w:proofErr w:type="spellEnd"/>
            <w:r>
              <w:rPr>
                <w:sz w:val="20"/>
              </w:rPr>
              <w:t xml:space="preserve">, </w:t>
            </w:r>
            <w:proofErr w:type="spellStart"/>
            <w:r>
              <w:rPr>
                <w:sz w:val="20"/>
              </w:rPr>
              <w:t>inicio</w:t>
            </w:r>
            <w:proofErr w:type="spellEnd"/>
            <w:r>
              <w:rPr>
                <w:sz w:val="20"/>
              </w:rPr>
              <w:t xml:space="preserve">, </w:t>
            </w:r>
            <w:proofErr w:type="spellStart"/>
            <w:r>
              <w:rPr>
                <w:sz w:val="20"/>
              </w:rPr>
              <w:t>cupoMaximo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F191862" w14:textId="77777777" w:rsidR="00F20C02" w:rsidRDefault="00000000">
            <w:pPr>
              <w:pStyle w:val="Compact"/>
              <w:spacing w:after="40"/>
              <w:jc w:val="left"/>
            </w:pPr>
            <w:proofErr w:type="spellStart"/>
            <w:r>
              <w:rPr>
                <w:sz w:val="20"/>
              </w:rPr>
              <w:t>Informar</w:t>
            </w:r>
            <w:proofErr w:type="spellEnd"/>
            <w:r>
              <w:rPr>
                <w:sz w:val="20"/>
              </w:rPr>
              <w:t xml:space="preserve"> el </w:t>
            </w:r>
            <w:proofErr w:type="spellStart"/>
            <w:r>
              <w:rPr>
                <w:sz w:val="20"/>
              </w:rPr>
              <w:t>cupo</w:t>
            </w:r>
            <w:proofErr w:type="spellEnd"/>
            <w:r>
              <w:rPr>
                <w:sz w:val="20"/>
              </w:rPr>
              <w:t xml:space="preserve"> disponible</w:t>
            </w:r>
          </w:p>
        </w:tc>
        <w:tc>
          <w:tcPr>
            <w:tcW w:w="2252" w:type="dxa"/>
            <w:tcBorders>
              <w:top w:val="single" w:sz="6" w:space="0" w:color="000000"/>
              <w:left w:val="single" w:sz="6" w:space="0" w:color="000000"/>
              <w:bottom w:val="single" w:sz="6" w:space="0" w:color="000000"/>
              <w:right w:val="single" w:sz="6" w:space="0" w:color="000000"/>
            </w:tcBorders>
          </w:tcPr>
          <w:p w14:paraId="40C92D23" w14:textId="77777777" w:rsidR="00F20C02" w:rsidRPr="00C27E8D" w:rsidRDefault="00000000">
            <w:pPr>
              <w:pStyle w:val="Compact"/>
              <w:spacing w:after="40"/>
              <w:jc w:val="left"/>
              <w:rPr>
                <w:lang w:val="es-PE"/>
              </w:rPr>
            </w:pPr>
            <w:r w:rsidRPr="00C27E8D">
              <w:rPr>
                <w:sz w:val="20"/>
                <w:lang w:val="es-PE"/>
              </w:rPr>
              <w:t>Pertenece a un Establecimiento; tiene Citas</w:t>
            </w:r>
          </w:p>
        </w:tc>
      </w:tr>
      <w:tr w:rsidR="00F20C02" w:rsidRPr="00C27E8D" w14:paraId="649C50C0"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14EE433B" w14:textId="77777777" w:rsidR="00F20C02" w:rsidRDefault="00000000">
            <w:pPr>
              <w:pStyle w:val="Compact"/>
              <w:spacing w:after="40"/>
              <w:jc w:val="left"/>
            </w:pPr>
            <w:r>
              <w:rPr>
                <w:sz w:val="20"/>
              </w:rPr>
              <w:t>Cita</w:t>
            </w:r>
          </w:p>
        </w:tc>
        <w:tc>
          <w:tcPr>
            <w:tcW w:w="2253" w:type="dxa"/>
            <w:tcBorders>
              <w:top w:val="single" w:sz="6" w:space="0" w:color="000000"/>
              <w:left w:val="single" w:sz="6" w:space="0" w:color="000000"/>
              <w:bottom w:val="single" w:sz="6" w:space="0" w:color="000000"/>
              <w:right w:val="single" w:sz="6" w:space="0" w:color="000000"/>
            </w:tcBorders>
          </w:tcPr>
          <w:p w14:paraId="1395E3DD" w14:textId="77777777" w:rsidR="00F20C02" w:rsidRDefault="00000000">
            <w:pPr>
              <w:pStyle w:val="Compact"/>
              <w:spacing w:after="40"/>
              <w:jc w:val="left"/>
            </w:pPr>
            <w:proofErr w:type="spellStart"/>
            <w:r>
              <w:rPr>
                <w:sz w:val="20"/>
              </w:rPr>
              <w:t>idCita</w:t>
            </w:r>
            <w:proofErr w:type="spellEnd"/>
            <w:r>
              <w:rPr>
                <w:sz w:val="20"/>
              </w:rPr>
              <w:t xml:space="preserve">, </w:t>
            </w:r>
            <w:proofErr w:type="spellStart"/>
            <w:r>
              <w:rPr>
                <w:sz w:val="20"/>
              </w:rPr>
              <w:t>estado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78534174" w14:textId="77777777" w:rsidR="00F20C02" w:rsidRPr="00C27E8D" w:rsidRDefault="00000000">
            <w:pPr>
              <w:pStyle w:val="Compact"/>
              <w:spacing w:after="40"/>
              <w:jc w:val="left"/>
              <w:rPr>
                <w:lang w:val="es-PE"/>
              </w:rPr>
            </w:pPr>
            <w:r w:rsidRPr="00C27E8D">
              <w:rPr>
                <w:sz w:val="20"/>
                <w:lang w:val="es-PE"/>
              </w:rPr>
              <w:t>Reservar, cancelar, reprogramar y marcar inasistencia</w:t>
            </w:r>
          </w:p>
        </w:tc>
        <w:tc>
          <w:tcPr>
            <w:tcW w:w="2252" w:type="dxa"/>
            <w:tcBorders>
              <w:top w:val="single" w:sz="6" w:space="0" w:color="000000"/>
              <w:left w:val="single" w:sz="6" w:space="0" w:color="000000"/>
              <w:bottom w:val="single" w:sz="6" w:space="0" w:color="000000"/>
              <w:right w:val="single" w:sz="6" w:space="0" w:color="000000"/>
            </w:tcBorders>
          </w:tcPr>
          <w:p w14:paraId="2D02EF1F" w14:textId="77777777" w:rsidR="00F20C02" w:rsidRPr="00C27E8D" w:rsidRDefault="00000000">
            <w:pPr>
              <w:pStyle w:val="Compact"/>
              <w:spacing w:after="40"/>
              <w:jc w:val="left"/>
              <w:rPr>
                <w:lang w:val="es-PE"/>
              </w:rPr>
            </w:pPr>
            <w:r w:rsidRPr="00C27E8D">
              <w:rPr>
                <w:sz w:val="20"/>
                <w:lang w:val="es-PE"/>
              </w:rPr>
              <w:t xml:space="preserve">Une Paciente, </w:t>
            </w:r>
            <w:proofErr w:type="spellStart"/>
            <w:r w:rsidRPr="00C27E8D">
              <w:rPr>
                <w:sz w:val="20"/>
                <w:lang w:val="es-PE"/>
              </w:rPr>
              <w:t>HorarioAtencion</w:t>
            </w:r>
            <w:proofErr w:type="spellEnd"/>
            <w:r w:rsidRPr="00C27E8D">
              <w:rPr>
                <w:sz w:val="20"/>
                <w:lang w:val="es-PE"/>
              </w:rPr>
              <w:t xml:space="preserve"> y </w:t>
            </w:r>
            <w:proofErr w:type="spellStart"/>
            <w:r w:rsidRPr="00C27E8D">
              <w:rPr>
                <w:sz w:val="20"/>
                <w:lang w:val="es-PE"/>
              </w:rPr>
              <w:t>EsquemaDosis</w:t>
            </w:r>
            <w:proofErr w:type="spellEnd"/>
          </w:p>
        </w:tc>
      </w:tr>
      <w:tr w:rsidR="00F20C02" w:rsidRPr="00C27E8D" w14:paraId="1EDA5AC3"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BD2C372" w14:textId="77777777" w:rsidR="00F20C02" w:rsidRDefault="00000000">
            <w:pPr>
              <w:pStyle w:val="Compact"/>
              <w:spacing w:after="40"/>
              <w:jc w:val="left"/>
            </w:pPr>
            <w:proofErr w:type="spellStart"/>
            <w:r>
              <w:rPr>
                <w:sz w:val="20"/>
              </w:rPr>
              <w:t>LoteVacuna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FA0C342" w14:textId="77777777" w:rsidR="00F20C02" w:rsidRDefault="00000000">
            <w:pPr>
              <w:pStyle w:val="Compact"/>
              <w:spacing w:after="40"/>
              <w:jc w:val="left"/>
            </w:pPr>
            <w:proofErr w:type="spellStart"/>
            <w:r>
              <w:rPr>
                <w:sz w:val="20"/>
              </w:rPr>
              <w:t>idLote</w:t>
            </w:r>
            <w:proofErr w:type="spellEnd"/>
            <w:r>
              <w:rPr>
                <w:sz w:val="20"/>
              </w:rPr>
              <w:t xml:space="preserve">, </w:t>
            </w:r>
            <w:proofErr w:type="spellStart"/>
            <w:r>
              <w:rPr>
                <w:sz w:val="20"/>
              </w:rPr>
              <w:t>numeroLote</w:t>
            </w:r>
            <w:proofErr w:type="spellEnd"/>
            <w:r>
              <w:rPr>
                <w:sz w:val="20"/>
              </w:rPr>
              <w:t xml:space="preserve">, </w:t>
            </w:r>
            <w:proofErr w:type="spellStart"/>
            <w:r>
              <w:rPr>
                <w:sz w:val="20"/>
              </w:rPr>
              <w:t>vencimiento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56F8276" w14:textId="77777777" w:rsidR="00F20C02" w:rsidRPr="00C27E8D" w:rsidRDefault="00000000">
            <w:pPr>
              <w:pStyle w:val="Compact"/>
              <w:spacing w:after="40"/>
              <w:jc w:val="left"/>
              <w:rPr>
                <w:lang w:val="es-PE"/>
              </w:rPr>
            </w:pPr>
            <w:r w:rsidRPr="00C27E8D">
              <w:rPr>
                <w:sz w:val="20"/>
                <w:lang w:val="es-PE"/>
              </w:rPr>
              <w:t>Identificar y vencer un lote</w:t>
            </w:r>
          </w:p>
        </w:tc>
        <w:tc>
          <w:tcPr>
            <w:tcW w:w="2252" w:type="dxa"/>
            <w:tcBorders>
              <w:top w:val="single" w:sz="6" w:space="0" w:color="000000"/>
              <w:left w:val="single" w:sz="6" w:space="0" w:color="000000"/>
              <w:bottom w:val="single" w:sz="6" w:space="0" w:color="000000"/>
              <w:right w:val="single" w:sz="6" w:space="0" w:color="000000"/>
            </w:tcBorders>
          </w:tcPr>
          <w:p w14:paraId="71ECA748" w14:textId="77777777" w:rsidR="00F20C02" w:rsidRPr="00C27E8D" w:rsidRDefault="00000000">
            <w:pPr>
              <w:pStyle w:val="Compact"/>
              <w:spacing w:after="40"/>
              <w:jc w:val="left"/>
              <w:rPr>
                <w:lang w:val="es-PE"/>
              </w:rPr>
            </w:pPr>
            <w:r w:rsidRPr="00C27E8D">
              <w:rPr>
                <w:sz w:val="20"/>
                <w:lang w:val="es-PE"/>
              </w:rPr>
              <w:t>Tiene stock en varios establecimientos</w:t>
            </w:r>
          </w:p>
        </w:tc>
      </w:tr>
      <w:tr w:rsidR="00F20C02" w14:paraId="16836365"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39D8AA01" w14:textId="77777777" w:rsidR="00F20C02" w:rsidRDefault="00000000">
            <w:pPr>
              <w:pStyle w:val="Compact"/>
              <w:spacing w:after="40"/>
              <w:jc w:val="left"/>
            </w:pPr>
            <w:proofErr w:type="spellStart"/>
            <w:r>
              <w:rPr>
                <w:sz w:val="20"/>
              </w:rPr>
              <w:t>StockLote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7FEC6EC" w14:textId="77777777" w:rsidR="00F20C02" w:rsidRDefault="00000000">
            <w:pPr>
              <w:pStyle w:val="Compact"/>
              <w:spacing w:after="40"/>
              <w:jc w:val="left"/>
            </w:pPr>
            <w:proofErr w:type="spellStart"/>
            <w:r>
              <w:rPr>
                <w:sz w:val="20"/>
              </w:rPr>
              <w:t>idStock</w:t>
            </w:r>
            <w:proofErr w:type="spellEnd"/>
            <w:r>
              <w:rPr>
                <w:sz w:val="20"/>
              </w:rPr>
              <w:t xml:space="preserve">, </w:t>
            </w:r>
            <w:proofErr w:type="spellStart"/>
            <w:r>
              <w:rPr>
                <w:sz w:val="20"/>
              </w:rPr>
              <w:t>cantidad</w:t>
            </w:r>
            <w:proofErr w:type="spellEnd"/>
            <w:r>
              <w:rPr>
                <w:sz w:val="20"/>
              </w:rPr>
              <w:t xml:space="preserve">, </w:t>
            </w:r>
            <w:proofErr w:type="spellStart"/>
            <w:r>
              <w:rPr>
                <w:sz w:val="20"/>
              </w:rPr>
              <w:t>umbralMinimo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4222E6B" w14:textId="77777777" w:rsidR="00F20C02" w:rsidRPr="00C27E8D" w:rsidRDefault="00000000">
            <w:pPr>
              <w:pStyle w:val="Compact"/>
              <w:spacing w:after="40"/>
              <w:jc w:val="left"/>
              <w:rPr>
                <w:lang w:val="es-PE"/>
              </w:rPr>
            </w:pPr>
            <w:r w:rsidRPr="00C27E8D">
              <w:rPr>
                <w:sz w:val="20"/>
                <w:lang w:val="es-PE"/>
              </w:rPr>
              <w:t>Descontar y reponer; avisar si es bajo</w:t>
            </w:r>
          </w:p>
        </w:tc>
        <w:tc>
          <w:tcPr>
            <w:tcW w:w="2252" w:type="dxa"/>
            <w:tcBorders>
              <w:top w:val="single" w:sz="6" w:space="0" w:color="000000"/>
              <w:left w:val="single" w:sz="6" w:space="0" w:color="000000"/>
              <w:bottom w:val="single" w:sz="6" w:space="0" w:color="000000"/>
              <w:right w:val="single" w:sz="6" w:space="0" w:color="000000"/>
            </w:tcBorders>
          </w:tcPr>
          <w:p w14:paraId="7E5B7ACF" w14:textId="77777777" w:rsidR="00F20C02" w:rsidRDefault="00000000">
            <w:pPr>
              <w:pStyle w:val="Compact"/>
              <w:spacing w:after="40"/>
              <w:jc w:val="left"/>
            </w:pPr>
            <w:r>
              <w:rPr>
                <w:sz w:val="20"/>
              </w:rPr>
              <w:t xml:space="preserve">Une Lote y </w:t>
            </w:r>
            <w:proofErr w:type="spellStart"/>
            <w:r>
              <w:rPr>
                <w:sz w:val="20"/>
              </w:rPr>
              <w:t>Establecimiento</w:t>
            </w:r>
            <w:proofErr w:type="spellEnd"/>
          </w:p>
        </w:tc>
      </w:tr>
      <w:tr w:rsidR="00F20C02" w:rsidRPr="00C27E8D" w14:paraId="7EB02BC2"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4988C779" w14:textId="77777777" w:rsidR="00F20C02" w:rsidRDefault="00000000">
            <w:pPr>
              <w:pStyle w:val="Compact"/>
              <w:spacing w:after="40"/>
              <w:jc w:val="left"/>
            </w:pPr>
            <w:proofErr w:type="spellStart"/>
            <w:r>
              <w:rPr>
                <w:sz w:val="20"/>
              </w:rPr>
              <w:t>DosisAplicada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1F594620" w14:textId="77777777" w:rsidR="00F20C02" w:rsidRDefault="00000000">
            <w:pPr>
              <w:pStyle w:val="Compact"/>
              <w:spacing w:after="40"/>
              <w:jc w:val="left"/>
            </w:pPr>
            <w:proofErr w:type="spellStart"/>
            <w:r>
              <w:rPr>
                <w:sz w:val="20"/>
              </w:rPr>
              <w:t>idDosis</w:t>
            </w:r>
            <w:proofErr w:type="spellEnd"/>
            <w:r>
              <w:rPr>
                <w:sz w:val="20"/>
              </w:rPr>
              <w:t xml:space="preserve">, </w:t>
            </w:r>
            <w:proofErr w:type="spellStart"/>
            <w:r>
              <w:rPr>
                <w:sz w:val="20"/>
              </w:rPr>
              <w:t>fechaAplicacion</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3EE3F2F2" w14:textId="77777777" w:rsidR="00F20C02" w:rsidRDefault="00000000">
            <w:pPr>
              <w:pStyle w:val="Compact"/>
              <w:spacing w:after="40"/>
              <w:jc w:val="left"/>
            </w:pPr>
            <w:r>
              <w:rPr>
                <w:sz w:val="20"/>
              </w:rPr>
              <w:t xml:space="preserve">Registrar la </w:t>
            </w:r>
            <w:proofErr w:type="spellStart"/>
            <w:r>
              <w:rPr>
                <w:sz w:val="20"/>
              </w:rPr>
              <w:t>vacuna</w:t>
            </w:r>
            <w:proofErr w:type="spellEnd"/>
            <w:r>
              <w:rPr>
                <w:sz w:val="20"/>
              </w:rPr>
              <w:t xml:space="preserve"> </w:t>
            </w:r>
            <w:proofErr w:type="spellStart"/>
            <w:r>
              <w:rPr>
                <w:sz w:val="20"/>
              </w:rPr>
              <w:t>aplicada</w:t>
            </w:r>
            <w:proofErr w:type="spellEnd"/>
          </w:p>
        </w:tc>
        <w:tc>
          <w:tcPr>
            <w:tcW w:w="2252" w:type="dxa"/>
            <w:tcBorders>
              <w:top w:val="single" w:sz="6" w:space="0" w:color="000000"/>
              <w:left w:val="single" w:sz="6" w:space="0" w:color="000000"/>
              <w:bottom w:val="single" w:sz="6" w:space="0" w:color="000000"/>
              <w:right w:val="single" w:sz="6" w:space="0" w:color="000000"/>
            </w:tcBorders>
          </w:tcPr>
          <w:p w14:paraId="49EC0608" w14:textId="77777777" w:rsidR="00F20C02" w:rsidRPr="00C27E8D" w:rsidRDefault="00000000">
            <w:pPr>
              <w:pStyle w:val="Compact"/>
              <w:spacing w:after="40"/>
              <w:jc w:val="left"/>
              <w:rPr>
                <w:lang w:val="es-PE"/>
              </w:rPr>
            </w:pPr>
            <w:r w:rsidRPr="00C27E8D">
              <w:rPr>
                <w:sz w:val="20"/>
                <w:lang w:val="es-PE"/>
              </w:rPr>
              <w:t xml:space="preserve">Une Paciente, </w:t>
            </w:r>
            <w:proofErr w:type="spellStart"/>
            <w:r w:rsidRPr="00C27E8D">
              <w:rPr>
                <w:sz w:val="20"/>
                <w:lang w:val="es-PE"/>
              </w:rPr>
              <w:t>EsquemaDosis</w:t>
            </w:r>
            <w:proofErr w:type="spellEnd"/>
            <w:r w:rsidRPr="00C27E8D">
              <w:rPr>
                <w:sz w:val="20"/>
                <w:lang w:val="es-PE"/>
              </w:rPr>
              <w:t>, Lote, Vacunador</w:t>
            </w:r>
          </w:p>
        </w:tc>
      </w:tr>
      <w:tr w:rsidR="00F20C02" w:rsidRPr="00C27E8D" w14:paraId="752CF6F1"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478B9CEC" w14:textId="77777777" w:rsidR="00F20C02" w:rsidRDefault="00000000">
            <w:pPr>
              <w:pStyle w:val="Compact"/>
              <w:spacing w:after="40"/>
              <w:jc w:val="left"/>
            </w:pPr>
            <w:proofErr w:type="spellStart"/>
            <w:r>
              <w:rPr>
                <w:sz w:val="20"/>
              </w:rPr>
              <w:t>Brote</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520FF5DB" w14:textId="77777777" w:rsidR="00F20C02" w:rsidRDefault="00000000">
            <w:pPr>
              <w:pStyle w:val="Compact"/>
              <w:spacing w:after="40"/>
              <w:jc w:val="left"/>
            </w:pPr>
            <w:proofErr w:type="spellStart"/>
            <w:r>
              <w:rPr>
                <w:sz w:val="20"/>
              </w:rPr>
              <w:t>idBrote</w:t>
            </w:r>
            <w:proofErr w:type="spellEnd"/>
            <w:r>
              <w:rPr>
                <w:sz w:val="20"/>
              </w:rPr>
              <w:t xml:space="preserve">, </w:t>
            </w:r>
            <w:proofErr w:type="spellStart"/>
            <w:r>
              <w:rPr>
                <w:sz w:val="20"/>
              </w:rPr>
              <w:t>fechaInicio</w:t>
            </w:r>
            <w:proofErr w:type="spellEnd"/>
            <w:r>
              <w:rPr>
                <w:sz w:val="20"/>
              </w:rPr>
              <w:t xml:space="preserve">, </w:t>
            </w:r>
            <w:proofErr w:type="spellStart"/>
            <w:r>
              <w:rPr>
                <w:sz w:val="20"/>
              </w:rPr>
              <w:t>fechaFin</w:t>
            </w:r>
            <w:proofErr w:type="spellEnd"/>
            <w:r>
              <w:rPr>
                <w:sz w:val="20"/>
              </w:rPr>
              <w:t xml:space="preserve">, </w:t>
            </w:r>
            <w:proofErr w:type="spellStart"/>
            <w:r>
              <w:rPr>
                <w:sz w:val="20"/>
              </w:rPr>
              <w:t>casos</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957B085" w14:textId="77777777" w:rsidR="00F20C02" w:rsidRPr="00C27E8D" w:rsidRDefault="00000000">
            <w:pPr>
              <w:pStyle w:val="Compact"/>
              <w:spacing w:after="40"/>
              <w:jc w:val="left"/>
              <w:rPr>
                <w:lang w:val="es-PE"/>
              </w:rPr>
            </w:pPr>
            <w:r w:rsidRPr="00C27E8D">
              <w:rPr>
                <w:sz w:val="20"/>
                <w:lang w:val="es-PE"/>
              </w:rPr>
              <w:t>Declarar y cerrar el brote</w:t>
            </w:r>
          </w:p>
        </w:tc>
        <w:tc>
          <w:tcPr>
            <w:tcW w:w="2252" w:type="dxa"/>
            <w:tcBorders>
              <w:top w:val="single" w:sz="6" w:space="0" w:color="000000"/>
              <w:left w:val="single" w:sz="6" w:space="0" w:color="000000"/>
              <w:bottom w:val="single" w:sz="6" w:space="0" w:color="000000"/>
              <w:right w:val="single" w:sz="6" w:space="0" w:color="000000"/>
            </w:tcBorders>
          </w:tcPr>
          <w:p w14:paraId="441BAF9D" w14:textId="77777777" w:rsidR="00F20C02" w:rsidRPr="00C27E8D" w:rsidRDefault="00000000">
            <w:pPr>
              <w:pStyle w:val="Compact"/>
              <w:spacing w:after="40"/>
              <w:jc w:val="left"/>
              <w:rPr>
                <w:lang w:val="es-PE"/>
              </w:rPr>
            </w:pPr>
            <w:r w:rsidRPr="00C27E8D">
              <w:rPr>
                <w:sz w:val="20"/>
                <w:lang w:val="es-PE"/>
              </w:rPr>
              <w:t>Pertenece a un distrito; genera Alertas</w:t>
            </w:r>
          </w:p>
        </w:tc>
      </w:tr>
      <w:tr w:rsidR="00F20C02" w:rsidRPr="00C27E8D" w14:paraId="18FF42C0" w14:textId="77777777" w:rsidTr="00F20C02">
        <w:trPr>
          <w:jc w:val="center"/>
        </w:trPr>
        <w:tc>
          <w:tcPr>
            <w:tcW w:w="2252" w:type="dxa"/>
            <w:tcBorders>
              <w:top w:val="single" w:sz="6" w:space="0" w:color="000000"/>
              <w:left w:val="single" w:sz="6" w:space="0" w:color="000000"/>
              <w:bottom w:val="single" w:sz="6" w:space="0" w:color="000000"/>
              <w:right w:val="single" w:sz="6" w:space="0" w:color="000000"/>
            </w:tcBorders>
          </w:tcPr>
          <w:p w14:paraId="590A84BE" w14:textId="77777777" w:rsidR="00F20C02" w:rsidRDefault="00000000">
            <w:pPr>
              <w:pStyle w:val="Compact"/>
              <w:spacing w:after="40"/>
              <w:jc w:val="left"/>
            </w:pPr>
            <w:proofErr w:type="spellStart"/>
            <w:r>
              <w:rPr>
                <w:sz w:val="20"/>
              </w:rPr>
              <w:t>Alerta</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03935D58" w14:textId="77777777" w:rsidR="00F20C02" w:rsidRDefault="00000000">
            <w:pPr>
              <w:pStyle w:val="Compact"/>
              <w:spacing w:after="40"/>
              <w:jc w:val="left"/>
            </w:pPr>
            <w:proofErr w:type="spellStart"/>
            <w:r>
              <w:rPr>
                <w:sz w:val="20"/>
              </w:rPr>
              <w:t>idAlerta</w:t>
            </w:r>
            <w:proofErr w:type="spellEnd"/>
            <w:r>
              <w:rPr>
                <w:sz w:val="20"/>
              </w:rPr>
              <w:t xml:space="preserve">, </w:t>
            </w:r>
            <w:proofErr w:type="spellStart"/>
            <w:r>
              <w:rPr>
                <w:sz w:val="20"/>
              </w:rPr>
              <w:t>tipo</w:t>
            </w:r>
            <w:proofErr w:type="spellEnd"/>
            <w:r>
              <w:rPr>
                <w:sz w:val="20"/>
              </w:rPr>
              <w:t xml:space="preserve">, </w:t>
            </w:r>
            <w:proofErr w:type="spellStart"/>
            <w:r>
              <w:rPr>
                <w:sz w:val="20"/>
              </w:rPr>
              <w:t>estado</w:t>
            </w:r>
            <w:proofErr w:type="spellEnd"/>
          </w:p>
        </w:tc>
        <w:tc>
          <w:tcPr>
            <w:tcW w:w="2253" w:type="dxa"/>
            <w:tcBorders>
              <w:top w:val="single" w:sz="6" w:space="0" w:color="000000"/>
              <w:left w:val="single" w:sz="6" w:space="0" w:color="000000"/>
              <w:bottom w:val="single" w:sz="6" w:space="0" w:color="000000"/>
              <w:right w:val="single" w:sz="6" w:space="0" w:color="000000"/>
            </w:tcBorders>
          </w:tcPr>
          <w:p w14:paraId="4770B729" w14:textId="77777777" w:rsidR="00F20C02" w:rsidRPr="00C27E8D" w:rsidRDefault="00000000">
            <w:pPr>
              <w:pStyle w:val="Compact"/>
              <w:spacing w:after="40"/>
              <w:jc w:val="left"/>
              <w:rPr>
                <w:lang w:val="es-PE"/>
              </w:rPr>
            </w:pPr>
            <w:r w:rsidRPr="00C27E8D">
              <w:rPr>
                <w:sz w:val="20"/>
                <w:lang w:val="es-PE"/>
              </w:rPr>
              <w:t>Avisar de una situación a atender</w:t>
            </w:r>
          </w:p>
        </w:tc>
        <w:tc>
          <w:tcPr>
            <w:tcW w:w="2252" w:type="dxa"/>
            <w:tcBorders>
              <w:top w:val="single" w:sz="6" w:space="0" w:color="000000"/>
              <w:left w:val="single" w:sz="6" w:space="0" w:color="000000"/>
              <w:bottom w:val="single" w:sz="6" w:space="0" w:color="000000"/>
              <w:right w:val="single" w:sz="6" w:space="0" w:color="000000"/>
            </w:tcBorders>
          </w:tcPr>
          <w:p w14:paraId="4A2F7098" w14:textId="77777777" w:rsidR="00F20C02" w:rsidRPr="00C27E8D" w:rsidRDefault="00000000">
            <w:pPr>
              <w:pStyle w:val="Compact"/>
              <w:spacing w:after="40"/>
              <w:jc w:val="left"/>
              <w:rPr>
                <w:lang w:val="es-PE"/>
              </w:rPr>
            </w:pPr>
            <w:r w:rsidRPr="00C27E8D">
              <w:rPr>
                <w:sz w:val="20"/>
                <w:lang w:val="es-PE"/>
              </w:rPr>
              <w:t>Se relaciona con Paciente y Brote</w:t>
            </w:r>
            <w:bookmarkStart w:id="51" w:name="a-análisis-de-objetos"/>
            <w:bookmarkEnd w:id="51"/>
          </w:p>
        </w:tc>
      </w:tr>
    </w:tbl>
    <w:p w14:paraId="13B076D3" w14:textId="77777777" w:rsidR="00F20C02" w:rsidRPr="00C27E8D" w:rsidRDefault="00000000">
      <w:pPr>
        <w:pStyle w:val="Ttulo3"/>
        <w:rPr>
          <w:lang w:val="es-PE"/>
        </w:rPr>
      </w:pPr>
      <w:bookmarkStart w:id="52" w:name="__RefHeading___Toc3215_3074243157"/>
      <w:bookmarkEnd w:id="52"/>
      <w:r w:rsidRPr="00C27E8D">
        <w:rPr>
          <w:color w:val="000000"/>
          <w:lang w:val="es-PE"/>
        </w:rPr>
        <w:t>b) Diagrama de Actividades con objetos</w:t>
      </w:r>
    </w:p>
    <w:p w14:paraId="73CB4388" w14:textId="77777777" w:rsidR="00F20C02" w:rsidRPr="00C27E8D" w:rsidRDefault="00000000">
      <w:pPr>
        <w:pStyle w:val="FirstParagraph"/>
        <w:rPr>
          <w:lang w:val="es-PE"/>
        </w:rPr>
      </w:pPr>
      <w:r w:rsidRPr="00C27E8D">
        <w:rPr>
          <w:lang w:val="es-PE"/>
        </w:rPr>
        <w:t xml:space="preserve">El diagrama muestra el flujo de la reserva de una cita y cómo cambian de estado los objetos Cita y </w:t>
      </w:r>
      <w:proofErr w:type="spellStart"/>
      <w:r w:rsidRPr="00C27E8D">
        <w:rPr>
          <w:lang w:val="es-PE"/>
        </w:rPr>
        <w:t>HorarioAtencion</w:t>
      </w:r>
      <w:proofErr w:type="spellEnd"/>
      <w:r w:rsidRPr="00C27E8D">
        <w:rPr>
          <w:lang w:val="es-PE"/>
        </w:rPr>
        <w:t>.</w:t>
      </w:r>
    </w:p>
    <w:p w14:paraId="1924D593" w14:textId="056AF9C8" w:rsidR="00F20C02" w:rsidRPr="005C6309" w:rsidRDefault="00000000" w:rsidP="005C6309">
      <w:pPr>
        <w:pStyle w:val="Figura"/>
        <w:rPr>
          <w:lang w:val="es-PE"/>
        </w:rPr>
      </w:pPr>
      <w:r w:rsidRPr="00C27E8D">
        <w:rPr>
          <w:lang w:val="es-PE"/>
        </w:rPr>
        <w:t>Figura 6. Diagrama de actividades con objetos: reservar cita</w:t>
      </w:r>
    </w:p>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79B3CB79"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3522235F" w14:textId="3201C3DB" w:rsidR="00F20C02" w:rsidRPr="00C27E8D" w:rsidRDefault="00C27E8D">
            <w:pPr>
              <w:jc w:val="center"/>
              <w:rPr>
                <w:lang w:val="es-PE"/>
              </w:rPr>
            </w:pPr>
            <w:r>
              <w:rPr>
                <w:noProof/>
              </w:rPr>
              <w:lastRenderedPageBreak/>
              <w:drawing>
                <wp:inline distT="0" distB="0" distL="0" distR="0" wp14:anchorId="128D9BBB" wp14:editId="02E8A4AA">
                  <wp:extent cx="5633085" cy="3066415"/>
                  <wp:effectExtent l="0" t="0" r="0" b="0"/>
                  <wp:docPr id="204704464"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3085" cy="3066415"/>
                          </a:xfrm>
                          <a:prstGeom prst="rect">
                            <a:avLst/>
                          </a:prstGeom>
                          <a:noFill/>
                          <a:ln>
                            <a:noFill/>
                          </a:ln>
                        </pic:spPr>
                      </pic:pic>
                    </a:graphicData>
                  </a:graphic>
                </wp:inline>
              </w:drawing>
            </w:r>
          </w:p>
        </w:tc>
      </w:tr>
    </w:tbl>
    <w:p w14:paraId="0191EA9B" w14:textId="77777777" w:rsidR="00F20C02" w:rsidRPr="00C27E8D" w:rsidRDefault="00F20C02">
      <w:pPr>
        <w:rPr>
          <w:lang w:val="es-PE"/>
        </w:rPr>
      </w:pPr>
    </w:p>
    <w:p w14:paraId="55E1E358" w14:textId="77777777" w:rsidR="00F20C02" w:rsidRPr="00C27E8D" w:rsidRDefault="00000000">
      <w:pPr>
        <w:pStyle w:val="Ttulo3"/>
        <w:rPr>
          <w:lang w:val="es-PE"/>
        </w:rPr>
      </w:pPr>
      <w:bookmarkStart w:id="53" w:name="__RefHeading___Toc3217_3074243157"/>
      <w:bookmarkEnd w:id="53"/>
      <w:r w:rsidRPr="00C27E8D">
        <w:rPr>
          <w:color w:val="000000"/>
          <w:lang w:val="es-PE"/>
        </w:rPr>
        <w:t>c) Diagrama de Secuencia</w:t>
      </w:r>
    </w:p>
    <w:p w14:paraId="55DB9929" w14:textId="77777777" w:rsidR="00F20C02" w:rsidRPr="00C27E8D" w:rsidRDefault="00000000">
      <w:pPr>
        <w:pStyle w:val="FirstParagraph"/>
        <w:rPr>
          <w:lang w:val="es-PE"/>
        </w:rPr>
      </w:pPr>
      <w:r w:rsidRPr="00C27E8D">
        <w:rPr>
          <w:lang w:val="es-PE"/>
        </w:rPr>
        <w:t xml:space="preserve">Primero se muestra la reserva de una cita y luego el registro de una dosis al atender una cita. En ambos casos el panel web llama a la API, esta ejecuta un procedimiento almacenado y los </w:t>
      </w:r>
      <w:proofErr w:type="spellStart"/>
      <w:r w:rsidRPr="00C27E8D">
        <w:rPr>
          <w:lang w:val="es-PE"/>
        </w:rPr>
        <w:t>triggers</w:t>
      </w:r>
      <w:proofErr w:type="spellEnd"/>
      <w:r w:rsidRPr="00C27E8D">
        <w:rPr>
          <w:lang w:val="es-PE"/>
        </w:rPr>
        <w:t xml:space="preserve"> de la base de datos validan las reglas; si una regla falla, se revierte la transacción.</w:t>
      </w:r>
    </w:p>
    <w:p w14:paraId="648F984D" w14:textId="77777777" w:rsidR="00F20C02" w:rsidRPr="00C27E8D" w:rsidRDefault="00000000">
      <w:pPr>
        <w:pStyle w:val="Figura"/>
        <w:rPr>
          <w:lang w:val="es-PE"/>
        </w:rPr>
      </w:pPr>
      <w:r w:rsidRPr="00C27E8D">
        <w:rPr>
          <w:lang w:val="es-PE"/>
        </w:rPr>
        <w:t>Figura 7. Diagrama de secuencia: reservar cita</w:t>
      </w:r>
    </w:p>
    <w:p w14:paraId="2320FF28"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6EBBC25B"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43E97860" w14:textId="2C59D904" w:rsidR="00F20C02" w:rsidRPr="00C27E8D" w:rsidRDefault="00C27E8D">
            <w:pPr>
              <w:jc w:val="center"/>
              <w:rPr>
                <w:lang w:val="es-PE"/>
              </w:rPr>
            </w:pPr>
            <w:r>
              <w:rPr>
                <w:noProof/>
              </w:rPr>
              <w:lastRenderedPageBreak/>
              <w:drawing>
                <wp:inline distT="0" distB="0" distL="0" distR="0" wp14:anchorId="73F948AE" wp14:editId="22442C07">
                  <wp:extent cx="5633085" cy="2617470"/>
                  <wp:effectExtent l="0" t="0" r="0" b="0"/>
                  <wp:docPr id="773937442"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3085" cy="2617470"/>
                          </a:xfrm>
                          <a:prstGeom prst="rect">
                            <a:avLst/>
                          </a:prstGeom>
                          <a:noFill/>
                          <a:ln>
                            <a:noFill/>
                          </a:ln>
                        </pic:spPr>
                      </pic:pic>
                    </a:graphicData>
                  </a:graphic>
                </wp:inline>
              </w:drawing>
            </w:r>
          </w:p>
        </w:tc>
      </w:tr>
    </w:tbl>
    <w:p w14:paraId="341C01D7" w14:textId="77777777" w:rsidR="00F20C02" w:rsidRPr="00C27E8D" w:rsidRDefault="00F20C02">
      <w:pPr>
        <w:rPr>
          <w:lang w:val="es-PE"/>
        </w:rPr>
      </w:pPr>
    </w:p>
    <w:p w14:paraId="317F546C" w14:textId="77777777" w:rsidR="00F20C02" w:rsidRPr="00C27E8D" w:rsidRDefault="00000000">
      <w:pPr>
        <w:pStyle w:val="Figura"/>
        <w:rPr>
          <w:lang w:val="es-PE"/>
        </w:rPr>
      </w:pPr>
      <w:r w:rsidRPr="00C27E8D">
        <w:rPr>
          <w:lang w:val="es-PE"/>
        </w:rPr>
        <w:t>Figura 8. Diagrama de secuencia: registrar dosis al atender una cita</w:t>
      </w:r>
    </w:p>
    <w:p w14:paraId="4785A2B2"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0678746F"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6CBF6AFE" w14:textId="36758DD2" w:rsidR="00F20C02" w:rsidRPr="00C27E8D" w:rsidRDefault="00C27E8D">
            <w:pPr>
              <w:jc w:val="center"/>
              <w:rPr>
                <w:lang w:val="es-PE"/>
              </w:rPr>
            </w:pPr>
            <w:r>
              <w:rPr>
                <w:noProof/>
              </w:rPr>
              <w:lastRenderedPageBreak/>
              <w:drawing>
                <wp:inline distT="0" distB="0" distL="0" distR="0" wp14:anchorId="22700DD8" wp14:editId="1B7A1B49">
                  <wp:extent cx="5633085" cy="2541905"/>
                  <wp:effectExtent l="0" t="0" r="0" b="0"/>
                  <wp:docPr id="1802751201"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3085" cy="2541905"/>
                          </a:xfrm>
                          <a:prstGeom prst="rect">
                            <a:avLst/>
                          </a:prstGeom>
                          <a:noFill/>
                          <a:ln>
                            <a:noFill/>
                          </a:ln>
                        </pic:spPr>
                      </pic:pic>
                    </a:graphicData>
                  </a:graphic>
                </wp:inline>
              </w:drawing>
            </w:r>
          </w:p>
        </w:tc>
      </w:tr>
    </w:tbl>
    <w:p w14:paraId="56177800" w14:textId="77777777" w:rsidR="00F20C02" w:rsidRPr="00C27E8D" w:rsidRDefault="00F20C02">
      <w:pPr>
        <w:rPr>
          <w:lang w:val="es-PE"/>
        </w:rPr>
      </w:pPr>
      <w:bookmarkStart w:id="54" w:name="c-diagrama-de-secuencia"/>
      <w:bookmarkEnd w:id="54"/>
    </w:p>
    <w:p w14:paraId="5D63823F" w14:textId="77777777" w:rsidR="00F20C02" w:rsidRPr="00C27E8D" w:rsidRDefault="00000000">
      <w:pPr>
        <w:pStyle w:val="Ttulo3"/>
        <w:rPr>
          <w:lang w:val="es-PE"/>
        </w:rPr>
      </w:pPr>
      <w:bookmarkStart w:id="55" w:name="__RefHeading___Toc3219_3074243157"/>
      <w:bookmarkEnd w:id="55"/>
      <w:r w:rsidRPr="00C27E8D">
        <w:rPr>
          <w:color w:val="000000"/>
          <w:lang w:val="es-PE"/>
        </w:rPr>
        <w:t>d) Diagrama de Clases</w:t>
      </w:r>
    </w:p>
    <w:p w14:paraId="0C9A3FBE" w14:textId="111C7DA7" w:rsidR="00F20C02" w:rsidRDefault="00000000" w:rsidP="005C6309">
      <w:pPr>
        <w:pStyle w:val="FirstParagraph"/>
      </w:pPr>
      <w:r w:rsidRPr="00C27E8D">
        <w:rPr>
          <w:lang w:val="es-PE"/>
        </w:rPr>
        <w:t>El diagrama reúne las 13 clases del análisis de objetos con sus atributos y operaciones principales.</w:t>
      </w:r>
    </w:p>
    <w:p w14:paraId="240340DF" w14:textId="77777777" w:rsidR="00F20C02" w:rsidRDefault="00F20C02"/>
    <w:tbl>
      <w:tblPr>
        <w:tblStyle w:val="Table"/>
        <w:tblW w:w="9011" w:type="dxa"/>
        <w:jc w:val="center"/>
        <w:tblInd w:w="0" w:type="dxa"/>
        <w:tblLayout w:type="fixed"/>
        <w:tblCellMar>
          <w:left w:w="70" w:type="dxa"/>
          <w:right w:w="70" w:type="dxa"/>
        </w:tblCellMar>
        <w:tblLook w:val="04A0" w:firstRow="1" w:lastRow="0" w:firstColumn="1" w:lastColumn="0" w:noHBand="0" w:noVBand="1"/>
      </w:tblPr>
      <w:tblGrid>
        <w:gridCol w:w="9011"/>
      </w:tblGrid>
      <w:tr w:rsidR="00F20C02" w:rsidRPr="00C27E8D" w14:paraId="407DAEF2" w14:textId="77777777" w:rsidTr="00F20C02">
        <w:trPr>
          <w:cnfStyle w:val="100000000000" w:firstRow="1" w:lastRow="0" w:firstColumn="0" w:lastColumn="0" w:oddVBand="0" w:evenVBand="0" w:oddHBand="0" w:evenHBand="0" w:firstRowFirstColumn="0" w:firstRowLastColumn="0" w:lastRowFirstColumn="0" w:lastRowLastColumn="0"/>
          <w:trHeight w:val="6803"/>
          <w:jc w:val="center"/>
        </w:trPr>
        <w:tc>
          <w:tcPr>
            <w:tcW w:w="9011" w:type="dxa"/>
            <w:tcBorders>
              <w:top w:val="single" w:sz="6" w:space="0" w:color="000000"/>
              <w:left w:val="single" w:sz="6" w:space="0" w:color="000000"/>
              <w:bottom w:val="single" w:sz="6" w:space="0" w:color="000000"/>
              <w:right w:val="single" w:sz="6" w:space="0" w:color="000000"/>
            </w:tcBorders>
            <w:vAlign w:val="center"/>
          </w:tcPr>
          <w:p w14:paraId="2BDC60E3" w14:textId="2F3EA3BE" w:rsidR="00F20C02" w:rsidRPr="00C27E8D" w:rsidRDefault="005C6309">
            <w:pPr>
              <w:jc w:val="center"/>
              <w:rPr>
                <w:lang w:val="es-PE"/>
              </w:rPr>
            </w:pPr>
            <w:r>
              <w:rPr>
                <w:noProof/>
              </w:rPr>
              <w:lastRenderedPageBreak/>
              <w:drawing>
                <wp:inline distT="0" distB="0" distL="0" distR="0" wp14:anchorId="052299D7" wp14:editId="3D20D2AA">
                  <wp:extent cx="5633085" cy="3120390"/>
                  <wp:effectExtent l="0" t="0" r="0" b="0"/>
                  <wp:docPr id="274714583"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3085" cy="3120390"/>
                          </a:xfrm>
                          <a:prstGeom prst="rect">
                            <a:avLst/>
                          </a:prstGeom>
                          <a:noFill/>
                          <a:ln>
                            <a:noFill/>
                          </a:ln>
                        </pic:spPr>
                      </pic:pic>
                    </a:graphicData>
                  </a:graphic>
                </wp:inline>
              </w:drawing>
            </w:r>
          </w:p>
        </w:tc>
      </w:tr>
    </w:tbl>
    <w:p w14:paraId="30AD4285" w14:textId="77777777" w:rsidR="00F20C02" w:rsidRPr="00C27E8D" w:rsidRDefault="00F20C02">
      <w:pPr>
        <w:rPr>
          <w:lang w:val="es-PE"/>
        </w:rPr>
      </w:pPr>
    </w:p>
    <w:p w14:paraId="01DDC289" w14:textId="77777777" w:rsidR="00F20C02" w:rsidRPr="00C27E8D" w:rsidRDefault="00000000">
      <w:pPr>
        <w:pStyle w:val="Textoindependiente"/>
        <w:rPr>
          <w:lang w:val="es-PE"/>
        </w:rPr>
      </w:pPr>
      <w:bookmarkStart w:id="56" w:name="v.-fase-de-desarrollo"/>
      <w:bookmarkStart w:id="57" w:name="modelo-lógico"/>
      <w:bookmarkStart w:id="58" w:name="d-diagrama-de-clases"/>
      <w:r w:rsidRPr="00C27E8D">
        <w:rPr>
          <w:lang w:val="es-PE"/>
        </w:rPr>
        <w:t xml:space="preserve">Trazabilidad entre los requerimientos y el diseño: cada RF se cubre con al menos un caso de uso (cuadro </w:t>
      </w:r>
      <w:proofErr w:type="spellStart"/>
      <w:r w:rsidRPr="00C27E8D">
        <w:rPr>
          <w:lang w:val="es-PE"/>
        </w:rPr>
        <w:t>IV.c</w:t>
      </w:r>
      <w:proofErr w:type="spellEnd"/>
      <w:r w:rsidRPr="00C27E8D">
        <w:rPr>
          <w:lang w:val="es-PE"/>
        </w:rPr>
        <w:t xml:space="preserve">), y las operaciones de las clases (reservar, cancelar, reprogramar, </w:t>
      </w:r>
      <w:proofErr w:type="spellStart"/>
      <w:r w:rsidRPr="00C27E8D">
        <w:rPr>
          <w:lang w:val="es-PE"/>
        </w:rPr>
        <w:t>cupoDisponible</w:t>
      </w:r>
      <w:proofErr w:type="spellEnd"/>
      <w:r w:rsidRPr="00C27E8D">
        <w:rPr>
          <w:lang w:val="es-PE"/>
        </w:rPr>
        <w:t xml:space="preserve">, </w:t>
      </w:r>
      <w:proofErr w:type="spellStart"/>
      <w:r w:rsidRPr="00C27E8D">
        <w:rPr>
          <w:lang w:val="es-PE"/>
        </w:rPr>
        <w:t>esElegible</w:t>
      </w:r>
      <w:proofErr w:type="spellEnd"/>
      <w:r w:rsidRPr="00C27E8D">
        <w:rPr>
          <w:lang w:val="es-PE"/>
        </w:rPr>
        <w:t>) corresponden a los mensajes de los diagramas de secuencia.</w:t>
      </w:r>
      <w:bookmarkEnd w:id="56"/>
      <w:bookmarkEnd w:id="57"/>
      <w:bookmarkEnd w:id="58"/>
    </w:p>
    <w:p w14:paraId="337CA98F" w14:textId="77777777" w:rsidR="00F20C02" w:rsidRDefault="00000000">
      <w:pPr>
        <w:pStyle w:val="Ttulo1"/>
      </w:pPr>
      <w:bookmarkStart w:id="59" w:name="__RefHeading___Toc3221_3074243157"/>
      <w:bookmarkEnd w:id="59"/>
      <w:r>
        <w:rPr>
          <w:color w:val="000000"/>
        </w:rPr>
        <w:t>CONCLUSIONES</w:t>
      </w:r>
    </w:p>
    <w:p w14:paraId="508197BC" w14:textId="77777777" w:rsidR="00F20C02" w:rsidRPr="00C27E8D" w:rsidRDefault="00000000">
      <w:pPr>
        <w:pStyle w:val="Compact"/>
        <w:numPr>
          <w:ilvl w:val="0"/>
          <w:numId w:val="38"/>
        </w:numPr>
        <w:rPr>
          <w:lang w:val="es-PE"/>
        </w:rPr>
      </w:pPr>
      <w:r w:rsidRPr="00C27E8D">
        <w:rPr>
          <w:lang w:val="es-PE"/>
        </w:rPr>
        <w:t>Se especificaron 16 requerimientos funcionales, 8 no funcionales y 23 reglas de negocio, todos trazables a 15 casos de uso.</w:t>
      </w:r>
    </w:p>
    <w:p w14:paraId="16A6EE67" w14:textId="77777777" w:rsidR="00F20C02" w:rsidRPr="00C27E8D" w:rsidRDefault="00000000">
      <w:pPr>
        <w:pStyle w:val="Compact"/>
        <w:numPr>
          <w:ilvl w:val="0"/>
          <w:numId w:val="2"/>
        </w:numPr>
        <w:rPr>
          <w:lang w:val="es-PE"/>
        </w:rPr>
      </w:pPr>
      <w:r w:rsidRPr="00C27E8D">
        <w:rPr>
          <w:lang w:val="es-PE"/>
        </w:rPr>
        <w:t>El levantamiento de información mostró que la brecha está en la gestión, no en la consulta individual: falta cobertura por distrito, citas con cupos y control de stock.</w:t>
      </w:r>
    </w:p>
    <w:p w14:paraId="1D149680" w14:textId="77777777" w:rsidR="00F20C02" w:rsidRPr="00C27E8D" w:rsidRDefault="00000000">
      <w:pPr>
        <w:pStyle w:val="Compact"/>
        <w:numPr>
          <w:ilvl w:val="0"/>
          <w:numId w:val="2"/>
        </w:numPr>
        <w:rPr>
          <w:lang w:val="es-PE"/>
        </w:rPr>
      </w:pPr>
      <w:r w:rsidRPr="00C27E8D">
        <w:rPr>
          <w:lang w:val="es-PE"/>
        </w:rPr>
        <w:t xml:space="preserve">El modelo propone que las reglas críticas vivan en la base de datos, de modo que se </w:t>
      </w:r>
      <w:proofErr w:type="gramStart"/>
      <w:r w:rsidRPr="00C27E8D">
        <w:rPr>
          <w:lang w:val="es-PE"/>
        </w:rPr>
        <w:t>cumplan</w:t>
      </w:r>
      <w:proofErr w:type="gramEnd"/>
      <w:r w:rsidRPr="00C27E8D">
        <w:rPr>
          <w:lang w:val="es-PE"/>
        </w:rPr>
        <w:t xml:space="preserve"> aunque los datos entren por otra vía.</w:t>
      </w:r>
    </w:p>
    <w:p w14:paraId="39DE5F01" w14:textId="77777777" w:rsidR="00F20C02" w:rsidRPr="00C27E8D" w:rsidRDefault="00000000">
      <w:pPr>
        <w:pStyle w:val="Compact"/>
        <w:numPr>
          <w:ilvl w:val="0"/>
          <w:numId w:val="2"/>
        </w:numPr>
        <w:rPr>
          <w:lang w:val="es-PE"/>
        </w:rPr>
      </w:pPr>
      <w:r w:rsidRPr="00C27E8D">
        <w:rPr>
          <w:lang w:val="es-PE"/>
        </w:rPr>
        <w:t>El acceso por cinco roles permite usar una sola aplicación sin exponer datos de más.</w:t>
      </w:r>
    </w:p>
    <w:p w14:paraId="22EF6D2D" w14:textId="77777777" w:rsidR="00F20C02" w:rsidRPr="00C27E8D" w:rsidRDefault="00000000">
      <w:pPr>
        <w:pStyle w:val="Compact"/>
        <w:numPr>
          <w:ilvl w:val="0"/>
          <w:numId w:val="2"/>
        </w:numPr>
        <w:rPr>
          <w:lang w:val="es-PE"/>
        </w:rPr>
      </w:pPr>
      <w:bookmarkStart w:id="60" w:name="conclusiones"/>
      <w:r w:rsidRPr="00C27E8D">
        <w:rPr>
          <w:lang w:val="es-PE"/>
        </w:rPr>
        <w:t>Los umbrales y las reglas son supuestos del equipo que requieren validación con la DIRESA.</w:t>
      </w:r>
      <w:bookmarkEnd w:id="60"/>
    </w:p>
    <w:p w14:paraId="22EF6D2D" w14:textId="77777777" w:rsidR="00F20C02" w:rsidRPr="00C27E8D" w:rsidRDefault="00000000">
      <w:pPr>
        <w:pStyle w:val="Compact"/>
        <w:numPr>
          <w:ilvl w:val="0"/>
          <w:numId w:val="2"/>
        </w:numPr>
        <w:rPr>
          <w:lang w:val="es-PE"/>
        </w:rPr>
      </w:pPr>
      <w:bookmarkStart w:id="60" w:name="conclusiones"/>
      <w:r w:rsidRPr="00C27E8D">
        <w:rPr>
          <w:lang w:val="es-PE"/>
        </w:rPr>
        <w:t xml:space="preserve">Límites conocidos de la versión 2.1: no hay alta de vacunadores ni de establecimientos desde la aplicación (los catálogos son simulados); al corregir una dosis no se devuelve el stock descontado; los distritos sin pacientes no aparecen en la cobertura; y los umbrales (30 días, 24 horas, 95 % y 80 %) son supuestos pendientes de validación.</w:t>
      </w:r>
      <w:bookmarkEnd w:id="60"/>
    </w:p>
    <w:p w14:paraId="22EF6D2D" w14:textId="77777777" w:rsidR="00F20C02" w:rsidRPr="00C27E8D" w:rsidRDefault="00000000">
      <w:pPr>
        <w:pStyle w:val="Compact"/>
        <w:numPr>
          <w:ilvl w:val="0"/>
          <w:numId w:val="2"/>
        </w:numPr>
        <w:rPr>
          <w:lang w:val="es-PE"/>
        </w:rPr>
      </w:pPr>
      <w:bookmarkStart w:id="60" w:name="conclusiones"/>
      <w:r w:rsidRPr="00C27E8D">
        <w:rPr>
          <w:lang w:val="es-PE"/>
        </w:rPr>
        <w:t xml:space="preserve">En MonsterASP.NET la consulta de pendientes por zona de brote tarda entre 7 y 13 s y no cumple RNF-01 en esa consulta; se documenta como limitación del plan gratuito.</w:t>
      </w:r>
      <w:bookmarkEnd w:id="60"/>
    </w:p>
    <w:p w14:paraId="563C1995" w14:textId="77777777" w:rsidR="00F20C02" w:rsidRDefault="00000000">
      <w:pPr>
        <w:pStyle w:val="Ttulo1"/>
      </w:pPr>
      <w:bookmarkStart w:id="61" w:name="__RefHeading___Toc3223_3074243157"/>
      <w:bookmarkEnd w:id="61"/>
      <w:r>
        <w:rPr>
          <w:color w:val="000000"/>
        </w:rPr>
        <w:lastRenderedPageBreak/>
        <w:t>RECOMENDACIONES</w:t>
      </w:r>
    </w:p>
    <w:p w14:paraId="5AAE58D8" w14:textId="77777777" w:rsidR="00F20C02" w:rsidRPr="00C27E8D" w:rsidRDefault="00000000">
      <w:pPr>
        <w:pStyle w:val="Compact"/>
        <w:numPr>
          <w:ilvl w:val="0"/>
          <w:numId w:val="39"/>
        </w:numPr>
        <w:rPr>
          <w:lang w:val="es-PE"/>
        </w:rPr>
      </w:pPr>
      <w:r w:rsidRPr="00C27E8D">
        <w:rPr>
          <w:lang w:val="es-PE"/>
        </w:rPr>
        <w:t>Validar con la Estrategia de Inmunizaciones el esquema de dosis, los cupos, el plazo de cancelación de 24 horas y el umbral de 30 días para lotes por vencer.</w:t>
      </w:r>
    </w:p>
    <w:p w14:paraId="6D935000" w14:textId="77777777" w:rsidR="00F20C02" w:rsidRPr="00C27E8D" w:rsidRDefault="00000000">
      <w:pPr>
        <w:pStyle w:val="Compact"/>
        <w:numPr>
          <w:ilvl w:val="0"/>
          <w:numId w:val="40"/>
        </w:numPr>
        <w:rPr>
          <w:lang w:val="es-PE"/>
        </w:rPr>
      </w:pPr>
      <w:r w:rsidRPr="00C27E8D">
        <w:rPr>
          <w:lang w:val="es-PE"/>
        </w:rPr>
        <w:t>Entrevistar a vacunadores y jefes de establecimiento antes de un piloto para ajustar las pantallas.</w:t>
      </w:r>
    </w:p>
    <w:p w14:paraId="477101AB" w14:textId="77777777" w:rsidR="00F20C02" w:rsidRPr="00C27E8D" w:rsidRDefault="00000000">
      <w:pPr>
        <w:pStyle w:val="Compact"/>
        <w:numPr>
          <w:ilvl w:val="0"/>
          <w:numId w:val="41"/>
        </w:numPr>
        <w:rPr>
          <w:lang w:val="es-PE"/>
        </w:rPr>
      </w:pPr>
      <w:r w:rsidRPr="00C27E8D">
        <w:rPr>
          <w:lang w:val="es-PE"/>
        </w:rPr>
        <w:t xml:space="preserve">Repetir las pruebas de concurrencia y de carga en MonsterASP.NET antes de la demostración y optimizar la consulta de pendientes por zona de brote.</w:t>
      </w:r>
    </w:p>
    <w:p w14:paraId="5559C5BA" w14:textId="77777777" w:rsidR="00F20C02" w:rsidRPr="00C27E8D" w:rsidRDefault="00000000">
      <w:pPr>
        <w:pStyle w:val="Compact"/>
        <w:numPr>
          <w:ilvl w:val="0"/>
          <w:numId w:val="42"/>
        </w:numPr>
        <w:rPr>
          <w:lang w:val="es-PE"/>
        </w:rPr>
      </w:pPr>
      <w:bookmarkStart w:id="62" w:name="recomendaciones"/>
      <w:r w:rsidRPr="00C27E8D">
        <w:rPr>
          <w:lang w:val="es-PE"/>
        </w:rPr>
        <w:t>Evaluar la integración con el padrón nominal y el HIS en una siguiente versión.</w:t>
      </w:r>
      <w:bookmarkEnd w:id="62"/>
    </w:p>
    <w:p w14:paraId="70034AC8" w14:textId="77777777" w:rsidR="00F20C02" w:rsidRDefault="00000000">
      <w:pPr>
        <w:pStyle w:val="Ttulo1"/>
      </w:pPr>
      <w:bookmarkStart w:id="63" w:name="__RefHeading___Toc3225_3074243157"/>
      <w:bookmarkStart w:id="64" w:name="bibliografia"/>
      <w:bookmarkEnd w:id="63"/>
      <w:r>
        <w:rPr>
          <w:color w:val="000000"/>
        </w:rPr>
        <w:t>BIBLIOGRAFIA</w:t>
      </w:r>
    </w:p>
    <w:p w14:paraId="4958CF2B" w14:textId="77777777" w:rsidR="00F20C02" w:rsidRDefault="00000000">
      <w:pPr>
        <w:pStyle w:val="Compact"/>
        <w:numPr>
          <w:ilvl w:val="0"/>
          <w:numId w:val="43"/>
        </w:numPr>
      </w:pPr>
      <w:r w:rsidRPr="00C27E8D">
        <w:rPr>
          <w:lang w:val="es-PE"/>
        </w:rPr>
        <w:t xml:space="preserve">Elmasri, R. y </w:t>
      </w:r>
      <w:proofErr w:type="spellStart"/>
      <w:r w:rsidRPr="00C27E8D">
        <w:rPr>
          <w:lang w:val="es-PE"/>
        </w:rPr>
        <w:t>Navathe</w:t>
      </w:r>
      <w:proofErr w:type="spellEnd"/>
      <w:r w:rsidRPr="00C27E8D">
        <w:rPr>
          <w:lang w:val="es-PE"/>
        </w:rPr>
        <w:t xml:space="preserve">, S. (2016). </w:t>
      </w:r>
      <w:r>
        <w:rPr>
          <w:i/>
          <w:iCs/>
        </w:rPr>
        <w:t>Fundamentals of Database Systems</w:t>
      </w:r>
      <w:r>
        <w:t xml:space="preserve"> (7.ª ed.). Pearson.</w:t>
      </w:r>
    </w:p>
    <w:p w14:paraId="6F108FD7" w14:textId="77777777" w:rsidR="00F20C02" w:rsidRPr="00C27E8D" w:rsidRDefault="00000000">
      <w:pPr>
        <w:pStyle w:val="Compact"/>
        <w:numPr>
          <w:ilvl w:val="0"/>
          <w:numId w:val="44"/>
        </w:numPr>
        <w:rPr>
          <w:lang w:val="es-PE"/>
        </w:rPr>
      </w:pPr>
      <w:r w:rsidRPr="00C27E8D">
        <w:rPr>
          <w:lang w:val="es-PE"/>
        </w:rPr>
        <w:t xml:space="preserve">Ministerio de Salud del Perú. (2022). </w:t>
      </w:r>
      <w:r w:rsidRPr="00C27E8D">
        <w:rPr>
          <w:i/>
          <w:iCs/>
          <w:lang w:val="es-PE"/>
        </w:rPr>
        <w:t xml:space="preserve">NTS </w:t>
      </w:r>
      <w:proofErr w:type="spellStart"/>
      <w:r w:rsidRPr="00C27E8D">
        <w:rPr>
          <w:i/>
          <w:iCs/>
          <w:lang w:val="es-PE"/>
        </w:rPr>
        <w:t>N.°</w:t>
      </w:r>
      <w:proofErr w:type="spellEnd"/>
      <w:r w:rsidRPr="00C27E8D">
        <w:rPr>
          <w:i/>
          <w:iCs/>
          <w:lang w:val="es-PE"/>
        </w:rPr>
        <w:t xml:space="preserve"> 196-MINSA/DGIESP-2022: Norma Técnica de Salud que establece el Esquema Nacional de Vacunación</w:t>
      </w:r>
      <w:r w:rsidRPr="00C27E8D">
        <w:rPr>
          <w:lang w:val="es-PE"/>
        </w:rPr>
        <w:t>.</w:t>
      </w:r>
      <w:bookmarkEnd w:id="64"/>
    </w:p>
    <w:p w14:paraId="696B2889" w14:textId="77777777" w:rsidR="00F20C02" w:rsidRDefault="00000000">
      <w:pPr>
        <w:pStyle w:val="Ttulo1"/>
      </w:pPr>
      <w:bookmarkStart w:id="65" w:name="__RefHeading___Toc3227_3074243157"/>
      <w:bookmarkEnd w:id="65"/>
      <w:r>
        <w:rPr>
          <w:color w:val="000000"/>
        </w:rPr>
        <w:t>WEBGRAFIA</w:t>
      </w:r>
    </w:p>
    <w:p w14:paraId="4EFEEC4E" w14:textId="77777777" w:rsidR="00F20C02" w:rsidRPr="00C27E8D" w:rsidRDefault="00000000">
      <w:pPr>
        <w:pStyle w:val="Compact"/>
        <w:numPr>
          <w:ilvl w:val="0"/>
          <w:numId w:val="45"/>
        </w:numPr>
        <w:rPr>
          <w:lang w:val="es-PE"/>
        </w:rPr>
      </w:pPr>
      <w:r w:rsidRPr="00C27E8D">
        <w:rPr>
          <w:lang w:val="es-PE"/>
        </w:rPr>
        <w:t xml:space="preserve">El </w:t>
      </w:r>
      <w:proofErr w:type="gramStart"/>
      <w:r w:rsidRPr="00C27E8D">
        <w:rPr>
          <w:lang w:val="es-PE"/>
        </w:rPr>
        <w:t>Peruano</w:t>
      </w:r>
      <w:proofErr w:type="gramEnd"/>
      <w:r w:rsidRPr="00C27E8D">
        <w:rPr>
          <w:lang w:val="es-PE"/>
        </w:rPr>
        <w:t>. «Minsa lanza carné digital de vacunación para un acceso rápido y seguro». https://elperuano.pe/noticia/294329-minsa-lanza-carne-digital-de-vacunacion-para-un-acceso-rapido-y-seguro (consulta: 03/10/2026).</w:t>
      </w:r>
    </w:p>
    <w:p w14:paraId="24BC52B1" w14:textId="77777777" w:rsidR="00F20C02" w:rsidRPr="00C27E8D" w:rsidRDefault="00000000">
      <w:pPr>
        <w:pStyle w:val="Compact"/>
        <w:numPr>
          <w:ilvl w:val="0"/>
          <w:numId w:val="46"/>
        </w:numPr>
        <w:rPr>
          <w:lang w:val="es-PE"/>
        </w:rPr>
      </w:pPr>
      <w:r w:rsidRPr="00C27E8D">
        <w:rPr>
          <w:lang w:val="es-PE"/>
        </w:rPr>
        <w:t>Radio Uno. «Confirman 9 casos de sarampión en Tacna: ningún paciente contaba con vacuna». https://radiouno.pe/noticias/279686/ (consulta: septiembre de 2026).</w:t>
      </w:r>
    </w:p>
    <w:p w14:paraId="67BD086C" w14:textId="77777777" w:rsidR="00F20C02" w:rsidRPr="00C27E8D" w:rsidRDefault="00000000">
      <w:pPr>
        <w:pStyle w:val="Compact"/>
        <w:numPr>
          <w:ilvl w:val="0"/>
          <w:numId w:val="47"/>
        </w:numPr>
        <w:rPr>
          <w:lang w:val="es-PE"/>
        </w:rPr>
      </w:pPr>
      <w:r w:rsidRPr="00C27E8D">
        <w:rPr>
          <w:lang w:val="es-PE"/>
        </w:rPr>
        <w:t>Radio Uno. «DIRESA Tacna lanza semana de intensificación de vacunación». https://radiouno.pe/noticias/265555/ (consulta: septiembre de 2026).</w:t>
      </w:r>
    </w:p>
    <w:p w14:paraId="59F8F2F2" w14:textId="77777777" w:rsidR="00F20C02" w:rsidRDefault="00000000">
      <w:pPr>
        <w:pStyle w:val="Compact"/>
        <w:numPr>
          <w:ilvl w:val="0"/>
          <w:numId w:val="48"/>
        </w:numPr>
      </w:pPr>
      <w:bookmarkStart w:id="66" w:name="webgrafia"/>
      <w:r>
        <w:t xml:space="preserve">MonsterASP.NET. Planes de hosting </w:t>
      </w:r>
      <w:proofErr w:type="spellStart"/>
      <w:r>
        <w:t>gratuito</w:t>
      </w:r>
      <w:proofErr w:type="spellEnd"/>
      <w:r>
        <w:t xml:space="preserve"> y premium. https://www.monsterasp.net (consulta: 02/10/2026).</w:t>
      </w:r>
      <w:bookmarkEnd w:id="66"/>
    </w:p>
    <w:sectPr w:rsidR="00F20C02">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71AB9" w14:textId="77777777" w:rsidR="00164574" w:rsidRDefault="00164574">
      <w:pPr>
        <w:spacing w:after="0" w:line="240" w:lineRule="auto"/>
      </w:pPr>
      <w:r>
        <w:separator/>
      </w:r>
    </w:p>
  </w:endnote>
  <w:endnote w:type="continuationSeparator" w:id="0">
    <w:p w14:paraId="235B986B" w14:textId="77777777" w:rsidR="00164574" w:rsidRDefault="0016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0D49B" w14:textId="77777777" w:rsidR="00F20C02" w:rsidRDefault="00F20C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0794" w14:textId="77777777" w:rsidR="00F20C02" w:rsidRDefault="00000000">
    <w:pPr>
      <w:pStyle w:val="Piedepgina"/>
      <w:jc w:val="right"/>
    </w:pPr>
    <w:r>
      <w:fldChar w:fldCharType="begin"/>
    </w:r>
    <w:r>
      <w:instrText xml:space="preserve"> PAGE </w:instrText>
    </w:r>
    <w:r>
      <w:fldChar w:fldCharType="separate"/>
    </w:r>
    <w:r>
      <w:t>28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1917" w14:textId="77777777" w:rsidR="00F20C02" w:rsidRDefault="00F20C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41195" w14:textId="77777777" w:rsidR="00164574" w:rsidRDefault="00164574">
      <w:pPr>
        <w:spacing w:after="0" w:line="240" w:lineRule="auto"/>
      </w:pPr>
      <w:r>
        <w:separator/>
      </w:r>
    </w:p>
  </w:footnote>
  <w:footnote w:type="continuationSeparator" w:id="0">
    <w:p w14:paraId="1CB55CE6" w14:textId="77777777" w:rsidR="00164574" w:rsidRDefault="00164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EE5C9" w14:textId="77777777" w:rsidR="00F20C02" w:rsidRDefault="00F20C0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928B" w14:textId="77777777" w:rsidR="00F20C02" w:rsidRPr="00C27E8D" w:rsidRDefault="00000000">
    <w:pPr>
      <w:pStyle w:val="Encabezado"/>
      <w:tabs>
        <w:tab w:val="right" w:pos="9011"/>
      </w:tabs>
      <w:rPr>
        <w:lang w:val="es-PE"/>
      </w:rPr>
    </w:pPr>
    <w:r w:rsidRPr="00C27E8D">
      <w:rPr>
        <w:sz w:val="18"/>
        <w:lang w:val="es-PE"/>
      </w:rPr>
      <w:t>Universidad Privada de Tacna – EPIS</w:t>
    </w:r>
    <w:r w:rsidRPr="00C27E8D">
      <w:rPr>
        <w:sz w:val="18"/>
        <w:lang w:val="es-PE"/>
      </w:rPr>
      <w:tab/>
      <w:t>VacunApp Tacna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38F33" w14:textId="77777777" w:rsidR="00F20C02" w:rsidRDefault="00F20C0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6502"/>
    <w:multiLevelType w:val="multilevel"/>
    <w:tmpl w:val="85161E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68A60727"/>
    <w:multiLevelType w:val="multilevel"/>
    <w:tmpl w:val="54E2C3D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1639450801">
    <w:abstractNumId w:val="1"/>
  </w:num>
  <w:num w:numId="2" w16cid:durableId="1160197066">
    <w:abstractNumId w:val="0"/>
  </w:num>
  <w:num w:numId="3" w16cid:durableId="465705837">
    <w:abstractNumId w:val="1"/>
  </w:num>
  <w:num w:numId="4" w16cid:durableId="164513129">
    <w:abstractNumId w:val="1"/>
  </w:num>
  <w:num w:numId="5" w16cid:durableId="340818974">
    <w:abstractNumId w:val="1"/>
  </w:num>
  <w:num w:numId="6" w16cid:durableId="902451554">
    <w:abstractNumId w:val="1"/>
  </w:num>
  <w:num w:numId="7" w16cid:durableId="198594955">
    <w:abstractNumId w:val="1"/>
  </w:num>
  <w:num w:numId="8" w16cid:durableId="906692515">
    <w:abstractNumId w:val="1"/>
  </w:num>
  <w:num w:numId="9" w16cid:durableId="1505894348">
    <w:abstractNumId w:val="1"/>
  </w:num>
  <w:num w:numId="10" w16cid:durableId="1162888387">
    <w:abstractNumId w:val="1"/>
  </w:num>
  <w:num w:numId="11" w16cid:durableId="57554324">
    <w:abstractNumId w:val="1"/>
  </w:num>
  <w:num w:numId="12" w16cid:durableId="640961691">
    <w:abstractNumId w:val="1"/>
  </w:num>
  <w:num w:numId="13" w16cid:durableId="198707117">
    <w:abstractNumId w:val="1"/>
  </w:num>
  <w:num w:numId="14" w16cid:durableId="33389939">
    <w:abstractNumId w:val="1"/>
  </w:num>
  <w:num w:numId="15" w16cid:durableId="2107845146">
    <w:abstractNumId w:val="1"/>
  </w:num>
  <w:num w:numId="16" w16cid:durableId="988678956">
    <w:abstractNumId w:val="1"/>
  </w:num>
  <w:num w:numId="17" w16cid:durableId="1119691195">
    <w:abstractNumId w:val="1"/>
  </w:num>
  <w:num w:numId="18" w16cid:durableId="1115254932">
    <w:abstractNumId w:val="1"/>
  </w:num>
  <w:num w:numId="19" w16cid:durableId="2003310367">
    <w:abstractNumId w:val="1"/>
  </w:num>
  <w:num w:numId="20" w16cid:durableId="1086616039">
    <w:abstractNumId w:val="1"/>
  </w:num>
  <w:num w:numId="21" w16cid:durableId="13845872">
    <w:abstractNumId w:val="1"/>
  </w:num>
  <w:num w:numId="22" w16cid:durableId="1963219292">
    <w:abstractNumId w:val="1"/>
  </w:num>
  <w:num w:numId="23" w16cid:durableId="1120148394">
    <w:abstractNumId w:val="1"/>
  </w:num>
  <w:num w:numId="24" w16cid:durableId="1342197919">
    <w:abstractNumId w:val="1"/>
  </w:num>
  <w:num w:numId="25" w16cid:durableId="74010445">
    <w:abstractNumId w:val="1"/>
  </w:num>
  <w:num w:numId="26" w16cid:durableId="1413237306">
    <w:abstractNumId w:val="1"/>
  </w:num>
  <w:num w:numId="27" w16cid:durableId="1129282574">
    <w:abstractNumId w:val="1"/>
  </w:num>
  <w:num w:numId="28" w16cid:durableId="171378401">
    <w:abstractNumId w:val="1"/>
  </w:num>
  <w:num w:numId="29" w16cid:durableId="1049838158">
    <w:abstractNumId w:val="1"/>
  </w:num>
  <w:num w:numId="30" w16cid:durableId="462774773">
    <w:abstractNumId w:val="1"/>
  </w:num>
  <w:num w:numId="31" w16cid:durableId="1091120231">
    <w:abstractNumId w:val="1"/>
  </w:num>
  <w:num w:numId="32" w16cid:durableId="1398474468">
    <w:abstractNumId w:val="1"/>
  </w:num>
  <w:num w:numId="33" w16cid:durableId="889879489">
    <w:abstractNumId w:val="1"/>
  </w:num>
  <w:num w:numId="34" w16cid:durableId="286012015">
    <w:abstractNumId w:val="1"/>
  </w:num>
  <w:num w:numId="35" w16cid:durableId="1034035517">
    <w:abstractNumId w:val="1"/>
  </w:num>
  <w:num w:numId="36" w16cid:durableId="945766777">
    <w:abstractNumId w:val="1"/>
  </w:num>
  <w:num w:numId="37" w16cid:durableId="608661405">
    <w:abstractNumId w:val="1"/>
  </w:num>
  <w:num w:numId="38" w16cid:durableId="1615097573">
    <w:abstractNumId w:val="0"/>
    <w:lvlOverride w:ilvl="0">
      <w:startOverride w:val="1"/>
    </w:lvlOverride>
  </w:num>
  <w:num w:numId="39" w16cid:durableId="360018040">
    <w:abstractNumId w:val="0"/>
    <w:lvlOverride w:ilvl="0">
      <w:startOverride w:val="1"/>
    </w:lvlOverride>
  </w:num>
  <w:num w:numId="40" w16cid:durableId="1682200504">
    <w:abstractNumId w:val="0"/>
  </w:num>
  <w:num w:numId="41" w16cid:durableId="247231168">
    <w:abstractNumId w:val="0"/>
  </w:num>
  <w:num w:numId="42" w16cid:durableId="1812020728">
    <w:abstractNumId w:val="0"/>
  </w:num>
  <w:num w:numId="43" w16cid:durableId="407387841">
    <w:abstractNumId w:val="1"/>
  </w:num>
  <w:num w:numId="44" w16cid:durableId="654458673">
    <w:abstractNumId w:val="1"/>
  </w:num>
  <w:num w:numId="45" w16cid:durableId="311520102">
    <w:abstractNumId w:val="1"/>
  </w:num>
  <w:num w:numId="46" w16cid:durableId="87699669">
    <w:abstractNumId w:val="1"/>
  </w:num>
  <w:num w:numId="47" w16cid:durableId="2022655384">
    <w:abstractNumId w:val="1"/>
  </w:num>
  <w:num w:numId="48" w16cid:durableId="1279488728">
    <w:abstractNumId w:val="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0C02"/>
    <w:rsid w:val="00164574"/>
    <w:rsid w:val="005C6309"/>
    <w:rsid w:val="00C27E8D"/>
    <w:rsid w:val="00F20C02"/>
    <w:rsid w:val="00F774D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31A9"/>
  <w15:docId w15:val="{AD79C678-F3EE-4535-88E0-7E4AFB0E0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jc w:val="both"/>
    </w:pPr>
    <w:rPr>
      <w:rFonts w:ascii="Calibri" w:eastAsia="Calibri" w:hAnsi="Calibri" w:cs="Calibri"/>
      <w:color w:val="000000"/>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scripcinCar">
    <w:name w:val="Descripción Car"/>
    <w:basedOn w:val="Fuentedeprrafopredeter"/>
    <w:link w:val="Descripcin"/>
    <w:qFormat/>
  </w:style>
  <w:style w:type="character" w:customStyle="1" w:styleId="VerbatimChar">
    <w:name w:val="Verbatim Char"/>
    <w:basedOn w:val="DescripcinCar"/>
    <w:link w:val="SourceCode"/>
    <w:qFormat/>
    <w:rPr>
      <w:rFonts w:ascii="Consolas" w:hAnsi="Consolas"/>
      <w:sz w:val="22"/>
    </w:rPr>
  </w:style>
  <w:style w:type="character" w:customStyle="1" w:styleId="SectionNumber">
    <w:name w:val="Section Number"/>
    <w:basedOn w:val="DescripcinCar"/>
    <w:qFormat/>
  </w:style>
  <w:style w:type="character" w:customStyle="1" w:styleId="FootnoteCharacters">
    <w:name w:val="Footnote Characters"/>
    <w:basedOn w:val="DescripcinCar"/>
    <w:qFormat/>
    <w:rPr>
      <w:vertAlign w:val="superscript"/>
    </w:rPr>
  </w:style>
  <w:style w:type="character" w:styleId="Refdenotaalpie">
    <w:name w:val="footnote reference"/>
    <w:rPr>
      <w:vertAlign w:val="superscript"/>
    </w:rPr>
  </w:style>
  <w:style w:type="character" w:styleId="Hipervnculo">
    <w:name w:val="Hyperlink"/>
    <w:basedOn w:val="DescripcinC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qFormat/>
    <w:pPr>
      <w:spacing w:before="180"/>
    </w:pPr>
  </w:style>
  <w:style w:type="paragraph" w:styleId="Lista">
    <w:name w:val="List"/>
    <w:basedOn w:val="Textoindependiente"/>
    <w:rPr>
      <w:rFonts w:cs="FreeSans"/>
    </w:rPr>
  </w:style>
  <w:style w:type="paragraph" w:styleId="Descripcin">
    <w:name w:val="caption"/>
    <w:basedOn w:val="Normal"/>
    <w:link w:val="DescripcinC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spacing w:after="200"/>
      <w:jc w:val="center"/>
    </w:pPr>
  </w:style>
  <w:style w:type="paragraph" w:styleId="Fecha">
    <w:name w:val="Date"/>
    <w:next w:val="Textoindependiente"/>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Descripcin"/>
    <w:qFormat/>
    <w:pPr>
      <w:keepNext/>
    </w:pPr>
  </w:style>
  <w:style w:type="paragraph" w:customStyle="1" w:styleId="ImageCaption">
    <w:name w:val="Image Caption"/>
    <w:basedOn w:val="Descripci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tulodendice">
    <w:name w:val="index heading"/>
    <w:basedOn w:val="Heading"/>
  </w:style>
  <w:style w:type="paragraph" w:styleId="TtuloTDC">
    <w:name w:val="TOC Heading"/>
    <w:basedOn w:val="Ttulo1"/>
    <w:next w:val="Textoindependiente"/>
    <w:uiPriority w:val="39"/>
    <w:unhideWhenUsed/>
    <w:qFormat/>
    <w:pPr>
      <w:spacing w:before="240"/>
      <w:outlineLvl w:val="9"/>
    </w:pPr>
    <w:rPr>
      <w:b w:val="0"/>
      <w:bCs w:val="0"/>
      <w:color w:val="365F91" w:themeColor="accent1" w:themeShade="BF"/>
    </w:rPr>
  </w:style>
  <w:style w:type="paragraph" w:customStyle="1" w:styleId="C14B">
    <w:name w:val="C14B"/>
    <w:basedOn w:val="Textoindependiente"/>
    <w:qFormat/>
    <w:pPr>
      <w:spacing w:after="120"/>
      <w:jc w:val="center"/>
    </w:pPr>
    <w:rPr>
      <w:rFonts w:ascii="Arial" w:eastAsia="Arial" w:hAnsi="Arial" w:cs="Arial"/>
      <w:b/>
      <w:sz w:val="28"/>
    </w:rPr>
  </w:style>
  <w:style w:type="paragraph" w:customStyle="1" w:styleId="C16">
    <w:name w:val="C16"/>
    <w:basedOn w:val="Textoindependiente"/>
    <w:qFormat/>
    <w:pPr>
      <w:spacing w:after="280"/>
      <w:jc w:val="center"/>
    </w:pPr>
    <w:rPr>
      <w:rFonts w:ascii="Arial" w:eastAsia="Arial" w:hAnsi="Arial" w:cs="Arial"/>
      <w:sz w:val="32"/>
    </w:rPr>
  </w:style>
  <w:style w:type="paragraph" w:customStyle="1" w:styleId="C16B">
    <w:name w:val="C16B"/>
    <w:basedOn w:val="Textoindependiente"/>
    <w:qFormat/>
    <w:pPr>
      <w:spacing w:after="360"/>
      <w:jc w:val="center"/>
    </w:pPr>
    <w:rPr>
      <w:rFonts w:ascii="Arial" w:eastAsia="Arial" w:hAnsi="Arial" w:cs="Arial"/>
      <w:b/>
      <w:sz w:val="32"/>
    </w:rPr>
  </w:style>
  <w:style w:type="paragraph" w:customStyle="1" w:styleId="C16L">
    <w:name w:val="C16L"/>
    <w:basedOn w:val="Textoindependiente"/>
    <w:qFormat/>
    <w:pPr>
      <w:jc w:val="left"/>
    </w:pPr>
    <w:rPr>
      <w:rFonts w:ascii="Arial" w:eastAsia="Arial" w:hAnsi="Arial" w:cs="Arial"/>
      <w:sz w:val="32"/>
    </w:rPr>
  </w:style>
  <w:style w:type="paragraph" w:customStyle="1" w:styleId="C18B">
    <w:name w:val="C18B"/>
    <w:basedOn w:val="Textoindependiente"/>
    <w:qFormat/>
    <w:pPr>
      <w:spacing w:after="360"/>
      <w:jc w:val="center"/>
    </w:pPr>
    <w:rPr>
      <w:rFonts w:ascii="Arial" w:eastAsia="Arial" w:hAnsi="Arial" w:cs="Arial"/>
      <w:b/>
      <w:sz w:val="36"/>
    </w:rPr>
  </w:style>
  <w:style w:type="paragraph" w:customStyle="1" w:styleId="Clogo">
    <w:name w:val="C_logo"/>
    <w:basedOn w:val="Textoindependiente"/>
    <w:qFormat/>
    <w:pPr>
      <w:spacing w:after="360"/>
      <w:jc w:val="center"/>
    </w:pPr>
    <w:rPr>
      <w:rFonts w:ascii="Arial" w:eastAsia="Arial" w:hAnsi="Arial" w:cs="Arial"/>
    </w:rPr>
  </w:style>
  <w:style w:type="paragraph" w:customStyle="1" w:styleId="Figura">
    <w:name w:val="Figura"/>
    <w:basedOn w:val="Textoindependiente"/>
    <w:qFormat/>
    <w:pPr>
      <w:spacing w:after="80"/>
      <w:jc w:val="center"/>
    </w:pPr>
    <w:rPr>
      <w:b/>
      <w:sz w:val="22"/>
    </w:rPr>
  </w:style>
  <w:style w:type="paragraph" w:customStyle="1" w:styleId="IndiceT">
    <w:name w:val="IndiceT"/>
    <w:basedOn w:val="Textoindependiente"/>
    <w:qFormat/>
    <w:pPr>
      <w:spacing w:after="240"/>
      <w:jc w:val="center"/>
    </w:pPr>
    <w:rPr>
      <w:rFonts w:ascii="Arial" w:eastAsia="Arial" w:hAnsi="Arial" w:cs="Arial"/>
      <w:b/>
    </w:r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styleId="TDC1">
    <w:name w:val="toc 1"/>
    <w:basedOn w:val="Index"/>
    <w:pPr>
      <w:tabs>
        <w:tab w:val="right" w:leader="dot" w:pos="8504"/>
      </w:tabs>
    </w:pPr>
  </w:style>
  <w:style w:type="paragraph" w:styleId="TDC2">
    <w:name w:val="toc 2"/>
    <w:basedOn w:val="Index"/>
    <w:pPr>
      <w:tabs>
        <w:tab w:val="right" w:leader="dot" w:pos="8221"/>
      </w:tabs>
      <w:ind w:left="283"/>
    </w:pPr>
  </w:style>
  <w:style w:type="paragraph" w:styleId="TDC3">
    <w:name w:val="toc 3"/>
    <w:basedOn w:val="Index"/>
    <w:pPr>
      <w:tabs>
        <w:tab w:val="right" w:leader="dot" w:pos="7937"/>
      </w:tabs>
      <w:ind w:left="567"/>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24</Pages>
  <Words>4303</Words>
  <Characters>23670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Brayan Cutipa Arias</cp:lastModifiedBy>
  <cp:revision>2</cp:revision>
  <dcterms:created xsi:type="dcterms:W3CDTF">2026-10-03T07:15:00Z</dcterms:created>
  <dcterms:modified xsi:type="dcterms:W3CDTF">2026-10-03T09:29:00Z</dcterms:modified>
  <dc:language>en-US</dc:language>
</cp:coreProperties>
</file>