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4D2" w:rsidRPr="00BE6A89" w:rsidRDefault="005624D2" w:rsidP="005624D2">
      <w:pPr>
        <w:pStyle w:val="Titre2"/>
        <w:rPr>
          <w:sz w:val="20"/>
          <w:szCs w:val="28"/>
        </w:rPr>
      </w:pPr>
      <w:r w:rsidRPr="00BE6A89">
        <w:rPr>
          <w:sz w:val="28"/>
          <w:szCs w:val="28"/>
        </w:rPr>
        <w:t>Contexte</w:t>
      </w:r>
      <w:bookmarkStart w:id="0" w:name="_GoBack"/>
      <w:bookmarkEnd w:id="0"/>
    </w:p>
    <w:p w:rsidR="005624D2" w:rsidRPr="00BE6A89" w:rsidRDefault="005624D2" w:rsidP="005624D2">
      <w:pPr>
        <w:jc w:val="both"/>
        <w:rPr>
          <w:szCs w:val="28"/>
        </w:rPr>
      </w:pPr>
      <w:r w:rsidRPr="00BE6A89">
        <w:rPr>
          <w:szCs w:val="28"/>
        </w:rPr>
        <w:t>L’association pour le maintien d’une agriculture paysanne (AMAP) de Lalande  regroupe une dizaine de producteurs dans le département de la Gironde : des maraichers, des éleveurs et des viticulteurs se sont regroupés afin de commercialiser leurs productions directement auprès d’une clientèle attachée à la valorisation du monde rural.</w:t>
      </w:r>
    </w:p>
    <w:p w:rsidR="005624D2" w:rsidRPr="00BE6A89" w:rsidRDefault="005624D2" w:rsidP="005624D2">
      <w:pPr>
        <w:jc w:val="both"/>
        <w:rPr>
          <w:szCs w:val="28"/>
        </w:rPr>
      </w:pPr>
      <w:r w:rsidRPr="00BE6A89">
        <w:rPr>
          <w:szCs w:val="28"/>
        </w:rPr>
        <w:t>Ce lien étroit est ainsi gage de qualité alimentaire pour le client, mais aussi de régularité de ventes pour le producteur tout en lui assurant une marge financière décente qui n’est pas toujours de mise avec la grande distribution.</w:t>
      </w:r>
    </w:p>
    <w:p w:rsidR="005624D2" w:rsidRPr="00BE6A89" w:rsidRDefault="005624D2" w:rsidP="005624D2">
      <w:pPr>
        <w:jc w:val="both"/>
        <w:rPr>
          <w:sz w:val="28"/>
          <w:szCs w:val="28"/>
        </w:rPr>
      </w:pPr>
    </w:p>
    <w:p w:rsidR="005624D2" w:rsidRPr="00BE6A89" w:rsidRDefault="005624D2" w:rsidP="005624D2">
      <w:pPr>
        <w:jc w:val="both"/>
        <w:rPr>
          <w:sz w:val="28"/>
          <w:szCs w:val="28"/>
        </w:rPr>
      </w:pPr>
      <w:r w:rsidRPr="00BE6A89">
        <w:rPr>
          <w:sz w:val="28"/>
          <w:szCs w:val="28"/>
        </w:rPr>
        <w:t>L’originalité de l’AMAP de Lalande réside dans ce regroupement de producteurs qui a nécessité la mise en place d’une structure commune sous la forme d’une « Maison des Paysans ». Un local suffisamment vaste permet le stockage des denrées, livrées régulièrement par chacun des producteurs. Chacun d’eux y assure régulièrement un secrétariat, permanence bénévole chargée d’accueillir la clientèle mais aussi de gérer les ventes.</w:t>
      </w:r>
    </w:p>
    <w:p w:rsidR="005624D2" w:rsidRPr="00BE6A89" w:rsidRDefault="005624D2" w:rsidP="005624D2">
      <w:pPr>
        <w:jc w:val="both"/>
        <w:rPr>
          <w:sz w:val="28"/>
          <w:szCs w:val="28"/>
        </w:rPr>
      </w:pPr>
    </w:p>
    <w:p w:rsidR="005624D2" w:rsidRPr="00BE6A89" w:rsidRDefault="005624D2" w:rsidP="005624D2">
      <w:pPr>
        <w:jc w:val="both"/>
        <w:rPr>
          <w:sz w:val="28"/>
          <w:szCs w:val="28"/>
        </w:rPr>
      </w:pPr>
      <w:r w:rsidRPr="00BE6A89">
        <w:rPr>
          <w:sz w:val="28"/>
          <w:szCs w:val="28"/>
        </w:rPr>
        <w:t>Depuis sa création voici trois ans, l’AMAP de Lalande a réussi son démarrage économique et fournit une clientèle de plus en plus importante.</w:t>
      </w:r>
    </w:p>
    <w:p w:rsidR="005624D2" w:rsidRPr="00BE6A89" w:rsidRDefault="005624D2" w:rsidP="005624D2">
      <w:pPr>
        <w:jc w:val="both"/>
        <w:rPr>
          <w:sz w:val="28"/>
          <w:szCs w:val="28"/>
        </w:rPr>
      </w:pPr>
    </w:p>
    <w:p w:rsidR="005624D2" w:rsidRPr="00BE6A89" w:rsidRDefault="005624D2" w:rsidP="005624D2">
      <w:pPr>
        <w:jc w:val="both"/>
        <w:rPr>
          <w:sz w:val="28"/>
          <w:szCs w:val="28"/>
        </w:rPr>
      </w:pPr>
      <w:r w:rsidRPr="00BE6A89">
        <w:rPr>
          <w:sz w:val="28"/>
          <w:szCs w:val="28"/>
        </w:rPr>
        <w:t>Peu de temps après sa création, l’AMAP de Lalande s’est trouvée confrontée au fait que la clientèle n’est pas toujours informée assez tôt de la disponibilité de certains produits, ce qui entraine parfois une mise forcée au rebut de produits à courte durée de vie.</w:t>
      </w:r>
    </w:p>
    <w:p w:rsidR="005624D2" w:rsidRPr="00BE6A89" w:rsidRDefault="005624D2" w:rsidP="005624D2">
      <w:pPr>
        <w:jc w:val="both"/>
        <w:rPr>
          <w:sz w:val="28"/>
          <w:szCs w:val="28"/>
        </w:rPr>
      </w:pPr>
    </w:p>
    <w:p w:rsidR="005624D2" w:rsidRPr="00BE6A89" w:rsidRDefault="005624D2" w:rsidP="005624D2">
      <w:pPr>
        <w:jc w:val="both"/>
        <w:rPr>
          <w:sz w:val="28"/>
          <w:szCs w:val="28"/>
        </w:rPr>
      </w:pPr>
      <w:r w:rsidRPr="00BE6A89">
        <w:rPr>
          <w:sz w:val="28"/>
          <w:szCs w:val="28"/>
        </w:rPr>
        <w:t>Elle vous demande de mettre en place :</w:t>
      </w:r>
    </w:p>
    <w:p w:rsidR="005624D2" w:rsidRPr="00BE6A89" w:rsidRDefault="005624D2" w:rsidP="005624D2">
      <w:pPr>
        <w:jc w:val="both"/>
        <w:rPr>
          <w:sz w:val="28"/>
          <w:szCs w:val="28"/>
        </w:rPr>
      </w:pPr>
    </w:p>
    <w:p w:rsidR="00B641BC" w:rsidRPr="00BE6A89" w:rsidRDefault="005624D2" w:rsidP="005624D2">
      <w:pPr>
        <w:numPr>
          <w:ilvl w:val="0"/>
          <w:numId w:val="1"/>
        </w:numPr>
        <w:jc w:val="both"/>
        <w:rPr>
          <w:sz w:val="28"/>
          <w:szCs w:val="28"/>
        </w:rPr>
      </w:pPr>
      <w:r w:rsidRPr="00BE6A89">
        <w:rPr>
          <w:sz w:val="28"/>
          <w:szCs w:val="28"/>
        </w:rPr>
        <w:t xml:space="preserve">un site internet qui sera mis à jour en temps réel par chaque producteur et permettra ainsi de connaître en temps réel la disponibilité des produits ; </w:t>
      </w:r>
    </w:p>
    <w:p w:rsidR="005624D2" w:rsidRPr="00BE6A89" w:rsidRDefault="005624D2" w:rsidP="005624D2">
      <w:pPr>
        <w:numPr>
          <w:ilvl w:val="0"/>
          <w:numId w:val="1"/>
        </w:numPr>
        <w:jc w:val="both"/>
        <w:rPr>
          <w:sz w:val="28"/>
          <w:szCs w:val="28"/>
        </w:rPr>
      </w:pPr>
      <w:r w:rsidRPr="00BE6A89">
        <w:rPr>
          <w:sz w:val="28"/>
          <w:szCs w:val="28"/>
        </w:rPr>
        <w:t>sur ce site, le client fera sa commande en toute connaissance de l’état des stocks disponibles.</w:t>
      </w:r>
    </w:p>
    <w:p w:rsidR="005624D2" w:rsidRPr="00BE6A89" w:rsidRDefault="005624D2" w:rsidP="00B641BC">
      <w:pPr>
        <w:numPr>
          <w:ilvl w:val="0"/>
          <w:numId w:val="1"/>
        </w:numPr>
        <w:jc w:val="both"/>
        <w:rPr>
          <w:sz w:val="28"/>
          <w:szCs w:val="28"/>
        </w:rPr>
      </w:pPr>
      <w:r w:rsidRPr="00BE6A89">
        <w:rPr>
          <w:sz w:val="28"/>
          <w:szCs w:val="28"/>
        </w:rPr>
        <w:t>Tous les jours ouvrables, la secrétaire fera l’export des livraisons du jour à partir de la base de données en format XML.</w:t>
      </w:r>
      <w:r w:rsidR="00B641BC" w:rsidRPr="00BE6A89">
        <w:rPr>
          <w:sz w:val="28"/>
          <w:szCs w:val="28"/>
        </w:rPr>
        <w:t xml:space="preserve"> Export automatisé du </w:t>
      </w:r>
      <w:r w:rsidRPr="00BE6A89">
        <w:rPr>
          <w:sz w:val="28"/>
          <w:szCs w:val="28"/>
        </w:rPr>
        <w:t xml:space="preserve">fichier livraisons.xml  </w:t>
      </w:r>
      <w:r w:rsidR="00B641BC" w:rsidRPr="00BE6A89">
        <w:rPr>
          <w:sz w:val="28"/>
          <w:szCs w:val="28"/>
        </w:rPr>
        <w:t xml:space="preserve">qui </w:t>
      </w:r>
      <w:r w:rsidRPr="00BE6A89">
        <w:rPr>
          <w:sz w:val="28"/>
          <w:szCs w:val="28"/>
        </w:rPr>
        <w:t>doit être mis en ligne sur le serveur web de l’entreprise afin que le livreur puisse le récupérer pour effectuer ses livraisons auprès des clients à leur domicile.</w:t>
      </w:r>
    </w:p>
    <w:sectPr w:rsidR="005624D2" w:rsidRPr="00BE6A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5539A"/>
    <w:multiLevelType w:val="hybridMultilevel"/>
    <w:tmpl w:val="B052DE88"/>
    <w:lvl w:ilvl="0" w:tplc="9B22FA10">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4D2"/>
    <w:rsid w:val="0001797C"/>
    <w:rsid w:val="0039348D"/>
    <w:rsid w:val="005624D2"/>
    <w:rsid w:val="007133A3"/>
    <w:rsid w:val="00A14C42"/>
    <w:rsid w:val="00A822C0"/>
    <w:rsid w:val="00B641BC"/>
    <w:rsid w:val="00BE6A89"/>
    <w:rsid w:val="00C322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4D2"/>
    <w:pPr>
      <w:spacing w:after="0" w:line="240" w:lineRule="auto"/>
    </w:pPr>
    <w:rPr>
      <w:rFonts w:ascii="Arial" w:eastAsia="Times New Roman" w:hAnsi="Arial" w:cs="Arial"/>
      <w:color w:val="000080"/>
      <w:sz w:val="20"/>
      <w:szCs w:val="20"/>
      <w:lang w:eastAsia="fr-FR"/>
    </w:rPr>
  </w:style>
  <w:style w:type="paragraph" w:styleId="Titre2">
    <w:name w:val="heading 2"/>
    <w:basedOn w:val="Normal"/>
    <w:next w:val="Normal"/>
    <w:link w:val="Titre2Car"/>
    <w:qFormat/>
    <w:rsid w:val="005624D2"/>
    <w:pPr>
      <w:spacing w:before="100" w:beforeAutospacing="1" w:after="100" w:afterAutospacing="1"/>
      <w:outlineLvl w:val="1"/>
    </w:pPr>
    <w:rPr>
      <w:b/>
      <w:bCs/>
      <w:color w:val="B02200"/>
      <w:sz w:val="2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5624D2"/>
    <w:rPr>
      <w:rFonts w:ascii="Arial" w:eastAsia="Times New Roman" w:hAnsi="Arial" w:cs="Arial"/>
      <w:b/>
      <w:bCs/>
      <w:color w:val="B02200"/>
      <w:sz w:val="26"/>
      <w:szCs w:val="3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4D2"/>
    <w:pPr>
      <w:spacing w:after="0" w:line="240" w:lineRule="auto"/>
    </w:pPr>
    <w:rPr>
      <w:rFonts w:ascii="Arial" w:eastAsia="Times New Roman" w:hAnsi="Arial" w:cs="Arial"/>
      <w:color w:val="000080"/>
      <w:sz w:val="20"/>
      <w:szCs w:val="20"/>
      <w:lang w:eastAsia="fr-FR"/>
    </w:rPr>
  </w:style>
  <w:style w:type="paragraph" w:styleId="Titre2">
    <w:name w:val="heading 2"/>
    <w:basedOn w:val="Normal"/>
    <w:next w:val="Normal"/>
    <w:link w:val="Titre2Car"/>
    <w:qFormat/>
    <w:rsid w:val="005624D2"/>
    <w:pPr>
      <w:spacing w:before="100" w:beforeAutospacing="1" w:after="100" w:afterAutospacing="1"/>
      <w:outlineLvl w:val="1"/>
    </w:pPr>
    <w:rPr>
      <w:b/>
      <w:bCs/>
      <w:color w:val="B02200"/>
      <w:sz w:val="2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5624D2"/>
    <w:rPr>
      <w:rFonts w:ascii="Arial" w:eastAsia="Times New Roman" w:hAnsi="Arial" w:cs="Arial"/>
      <w:b/>
      <w:bCs/>
      <w:color w:val="B02200"/>
      <w:sz w:val="2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313</Words>
  <Characters>1724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sio2</dc:creator>
  <cp:lastModifiedBy>sio2</cp:lastModifiedBy>
  <cp:revision>7</cp:revision>
  <dcterms:created xsi:type="dcterms:W3CDTF">2016-10-14T12:34:00Z</dcterms:created>
  <dcterms:modified xsi:type="dcterms:W3CDTF">2017-04-05T11:10:00Z</dcterms:modified>
</cp:coreProperties>
</file>